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85" w:rsidRPr="00E47316" w:rsidRDefault="005176D1" w:rsidP="00AA5875">
      <w:pPr>
        <w:jc w:val="center"/>
        <w:rPr>
          <w:b/>
          <w:bCs/>
          <w:sz w:val="22"/>
          <w:szCs w:val="22"/>
        </w:rPr>
      </w:pPr>
      <w:r w:rsidRPr="00E47316">
        <w:rPr>
          <w:b/>
          <w:bCs/>
          <w:sz w:val="22"/>
          <w:szCs w:val="22"/>
        </w:rPr>
        <w:t xml:space="preserve">KAMU </w:t>
      </w:r>
      <w:r w:rsidR="00CB06AA">
        <w:rPr>
          <w:b/>
          <w:bCs/>
          <w:sz w:val="22"/>
          <w:szCs w:val="22"/>
        </w:rPr>
        <w:t>KURUMU WEB</w:t>
      </w:r>
      <w:r w:rsidR="00CB06AA" w:rsidRPr="00E47316">
        <w:rPr>
          <w:b/>
          <w:bCs/>
          <w:sz w:val="22"/>
          <w:szCs w:val="22"/>
        </w:rPr>
        <w:t xml:space="preserve"> </w:t>
      </w:r>
      <w:r w:rsidRPr="00E47316">
        <w:rPr>
          <w:b/>
          <w:bCs/>
          <w:sz w:val="22"/>
          <w:szCs w:val="22"/>
        </w:rPr>
        <w:t>SİTELERİ VE KULLANILABİLİRLİK</w:t>
      </w:r>
    </w:p>
    <w:p w:rsidR="00AA5875" w:rsidRPr="00E47316" w:rsidRDefault="00AA5875" w:rsidP="00AA5875">
      <w:pPr>
        <w:jc w:val="center"/>
        <w:rPr>
          <w:sz w:val="22"/>
          <w:szCs w:val="22"/>
          <w:lang w:eastAsia="en-US"/>
        </w:rPr>
      </w:pPr>
    </w:p>
    <w:p w:rsidR="003525EB" w:rsidRPr="00E47316" w:rsidRDefault="003525EB" w:rsidP="00AA5875">
      <w:pPr>
        <w:jc w:val="center"/>
        <w:rPr>
          <w:sz w:val="22"/>
          <w:szCs w:val="22"/>
          <w:lang w:eastAsia="en-US"/>
        </w:rPr>
      </w:pPr>
      <w:r w:rsidRPr="00E47316">
        <w:rPr>
          <w:sz w:val="22"/>
          <w:szCs w:val="22"/>
          <w:lang w:eastAsia="en-US"/>
        </w:rPr>
        <w:t xml:space="preserve">Suna </w:t>
      </w:r>
      <w:r w:rsidR="00C13F63" w:rsidRPr="00E47316">
        <w:rPr>
          <w:sz w:val="22"/>
          <w:szCs w:val="22"/>
          <w:lang w:eastAsia="en-US"/>
        </w:rPr>
        <w:t>DURMUŞ</w:t>
      </w:r>
      <w:r w:rsidRPr="00E47316">
        <w:rPr>
          <w:sz w:val="22"/>
          <w:szCs w:val="22"/>
          <w:lang w:eastAsia="en-US"/>
        </w:rPr>
        <w:t xml:space="preserve">, Kürşat </w:t>
      </w:r>
      <w:r w:rsidR="00C13F63" w:rsidRPr="00E47316">
        <w:rPr>
          <w:sz w:val="22"/>
          <w:szCs w:val="22"/>
          <w:lang w:eastAsia="en-US"/>
        </w:rPr>
        <w:t>ÇAĞILTAY</w:t>
      </w:r>
    </w:p>
    <w:p w:rsidR="00AA5875" w:rsidRPr="00E47316" w:rsidRDefault="00AA5875" w:rsidP="00120292">
      <w:pPr>
        <w:jc w:val="center"/>
        <w:rPr>
          <w:b/>
          <w:sz w:val="22"/>
          <w:szCs w:val="22"/>
        </w:rPr>
      </w:pPr>
    </w:p>
    <w:p w:rsidR="00286BBE" w:rsidRPr="00E47316" w:rsidRDefault="00286BBE" w:rsidP="0060677C">
      <w:pPr>
        <w:jc w:val="center"/>
        <w:rPr>
          <w:b/>
          <w:sz w:val="22"/>
          <w:szCs w:val="22"/>
        </w:rPr>
      </w:pPr>
    </w:p>
    <w:p w:rsidR="00384636" w:rsidRPr="00E47316" w:rsidRDefault="00120292" w:rsidP="0060677C">
      <w:pPr>
        <w:jc w:val="center"/>
        <w:rPr>
          <w:b/>
          <w:sz w:val="22"/>
          <w:szCs w:val="22"/>
        </w:rPr>
      </w:pPr>
      <w:r w:rsidRPr="00E47316">
        <w:rPr>
          <w:b/>
          <w:sz w:val="22"/>
          <w:szCs w:val="22"/>
        </w:rPr>
        <w:t>ÖZET</w:t>
      </w:r>
    </w:p>
    <w:p w:rsidR="00120292" w:rsidRPr="00E47316" w:rsidRDefault="00120292" w:rsidP="0060677C">
      <w:pPr>
        <w:jc w:val="center"/>
        <w:rPr>
          <w:b/>
          <w:sz w:val="22"/>
          <w:szCs w:val="22"/>
        </w:rPr>
      </w:pPr>
    </w:p>
    <w:p w:rsidR="00286BBE" w:rsidRPr="00E47316" w:rsidRDefault="00286BBE" w:rsidP="00286BBE">
      <w:pPr>
        <w:tabs>
          <w:tab w:val="left" w:pos="1134"/>
        </w:tabs>
        <w:spacing w:after="280" w:line="360" w:lineRule="auto"/>
        <w:jc w:val="both"/>
        <w:rPr>
          <w:i/>
          <w:sz w:val="20"/>
          <w:szCs w:val="20"/>
        </w:rPr>
      </w:pPr>
      <w:r w:rsidRPr="00E47316">
        <w:rPr>
          <w:i/>
          <w:sz w:val="20"/>
          <w:szCs w:val="20"/>
        </w:rPr>
        <w:t>Kamu hizmetlerinin elektronik formatta sunulmasıyla, zaman ve maliyetin azalması, hizmet kalitesinin geliştirilmesi amaçlanmaktadır. Bu kapsamda Türkiye’de 2003 yılından itibaren önemli yatırımlar yapılmış ve bir çok devlet kurumu hizmetlerini Internet üzerinden sunmaya başlamıştır.  Devlet kurumları, sundukları hizmet</w:t>
      </w:r>
      <w:r w:rsidR="006766D9">
        <w:rPr>
          <w:i/>
          <w:sz w:val="20"/>
          <w:szCs w:val="20"/>
        </w:rPr>
        <w:t>ler</w:t>
      </w:r>
      <w:r w:rsidRPr="00E47316">
        <w:rPr>
          <w:i/>
          <w:sz w:val="20"/>
          <w:szCs w:val="20"/>
        </w:rPr>
        <w:t xml:space="preserve">in etkinliğini ve vatandaşa sağladığı faydayı öğrenmeye ihtiyaç duymaktadır. Bu </w:t>
      </w:r>
      <w:r w:rsidR="00F454A4" w:rsidRPr="00E47316">
        <w:rPr>
          <w:i/>
          <w:sz w:val="20"/>
          <w:szCs w:val="20"/>
        </w:rPr>
        <w:t>çalışmanın</w:t>
      </w:r>
      <w:r w:rsidRPr="00E47316">
        <w:rPr>
          <w:i/>
          <w:sz w:val="20"/>
          <w:szCs w:val="20"/>
        </w:rPr>
        <w:t xml:space="preserve"> amacı</w:t>
      </w:r>
      <w:r w:rsidR="004C68B8">
        <w:rPr>
          <w:i/>
          <w:sz w:val="20"/>
          <w:szCs w:val="20"/>
        </w:rPr>
        <w:t>,</w:t>
      </w:r>
      <w:r w:rsidRPr="00E47316">
        <w:rPr>
          <w:i/>
          <w:sz w:val="20"/>
          <w:szCs w:val="20"/>
        </w:rPr>
        <w:t xml:space="preserve"> e-devlet </w:t>
      </w:r>
      <w:r w:rsidR="006766D9">
        <w:rPr>
          <w:i/>
          <w:sz w:val="20"/>
          <w:szCs w:val="20"/>
        </w:rPr>
        <w:t xml:space="preserve">hizmetinin sunulduğu kamu </w:t>
      </w:r>
      <w:r w:rsidR="00CB06AA">
        <w:rPr>
          <w:i/>
          <w:sz w:val="20"/>
          <w:szCs w:val="20"/>
        </w:rPr>
        <w:t xml:space="preserve">kurumu </w:t>
      </w:r>
      <w:r w:rsidR="006766D9">
        <w:rPr>
          <w:i/>
          <w:sz w:val="20"/>
          <w:szCs w:val="20"/>
        </w:rPr>
        <w:t xml:space="preserve">web </w:t>
      </w:r>
      <w:r w:rsidRPr="00E47316">
        <w:rPr>
          <w:i/>
          <w:sz w:val="20"/>
          <w:szCs w:val="20"/>
        </w:rPr>
        <w:t xml:space="preserve">sitelerini geniş bir kapsamda değerlendirmek ve </w:t>
      </w:r>
      <w:r w:rsidR="006766D9">
        <w:rPr>
          <w:i/>
          <w:sz w:val="20"/>
          <w:szCs w:val="20"/>
        </w:rPr>
        <w:t>bu</w:t>
      </w:r>
      <w:r w:rsidR="006766D9" w:rsidRPr="00E47316">
        <w:rPr>
          <w:i/>
          <w:sz w:val="20"/>
          <w:szCs w:val="20"/>
        </w:rPr>
        <w:t xml:space="preserve"> </w:t>
      </w:r>
      <w:r w:rsidRPr="00E47316">
        <w:rPr>
          <w:i/>
          <w:sz w:val="20"/>
          <w:szCs w:val="20"/>
        </w:rPr>
        <w:t>siteleri</w:t>
      </w:r>
      <w:r w:rsidR="006766D9">
        <w:rPr>
          <w:i/>
          <w:sz w:val="20"/>
          <w:szCs w:val="20"/>
        </w:rPr>
        <w:t>n</w:t>
      </w:r>
      <w:r w:rsidRPr="00E47316">
        <w:rPr>
          <w:i/>
          <w:sz w:val="20"/>
          <w:szCs w:val="20"/>
        </w:rPr>
        <w:t xml:space="preserve"> tasarımı ile ilgili problemleri belirlemektir. Çalışma özellikle </w:t>
      </w:r>
      <w:r w:rsidR="006766D9">
        <w:rPr>
          <w:i/>
          <w:sz w:val="20"/>
          <w:szCs w:val="20"/>
        </w:rPr>
        <w:t>kamu</w:t>
      </w:r>
      <w:r w:rsidR="006766D9" w:rsidRPr="00E47316" w:rsidDel="006766D9">
        <w:rPr>
          <w:i/>
          <w:sz w:val="20"/>
          <w:szCs w:val="20"/>
        </w:rPr>
        <w:t xml:space="preserve"> </w:t>
      </w:r>
      <w:r w:rsidR="00CB06AA">
        <w:rPr>
          <w:i/>
          <w:sz w:val="20"/>
          <w:szCs w:val="20"/>
        </w:rPr>
        <w:t>kurumu</w:t>
      </w:r>
      <w:r w:rsidR="003B6A52">
        <w:rPr>
          <w:i/>
          <w:sz w:val="20"/>
          <w:szCs w:val="20"/>
        </w:rPr>
        <w:t xml:space="preserve"> </w:t>
      </w:r>
      <w:r w:rsidRPr="00E47316">
        <w:rPr>
          <w:i/>
          <w:sz w:val="20"/>
          <w:szCs w:val="20"/>
        </w:rPr>
        <w:t xml:space="preserve">web sitelerinin kullanıcı odaklı tasarlanması üzerine yoğunlaşmaktadır. Bu amaç doğrultusunda, Türkiye’deki 33 </w:t>
      </w:r>
      <w:r w:rsidR="006766D9">
        <w:rPr>
          <w:i/>
          <w:sz w:val="20"/>
          <w:szCs w:val="20"/>
        </w:rPr>
        <w:t xml:space="preserve">kamu </w:t>
      </w:r>
      <w:r w:rsidR="00CB06AA">
        <w:rPr>
          <w:i/>
          <w:sz w:val="20"/>
          <w:szCs w:val="20"/>
        </w:rPr>
        <w:t xml:space="preserve">kurumu </w:t>
      </w:r>
      <w:r w:rsidR="006766D9">
        <w:rPr>
          <w:i/>
          <w:sz w:val="20"/>
          <w:szCs w:val="20"/>
        </w:rPr>
        <w:t>web</w:t>
      </w:r>
      <w:r w:rsidRPr="00E47316">
        <w:rPr>
          <w:i/>
          <w:sz w:val="20"/>
          <w:szCs w:val="20"/>
        </w:rPr>
        <w:t xml:space="preserve"> sitesi </w:t>
      </w:r>
      <w:r w:rsidR="006766D9">
        <w:rPr>
          <w:i/>
          <w:sz w:val="20"/>
          <w:szCs w:val="20"/>
        </w:rPr>
        <w:t xml:space="preserve">içerik analizi yoluyla </w:t>
      </w:r>
      <w:r w:rsidRPr="00E47316">
        <w:rPr>
          <w:i/>
          <w:sz w:val="20"/>
          <w:szCs w:val="20"/>
        </w:rPr>
        <w:t xml:space="preserve">değerlendirilmiş, sekiz </w:t>
      </w:r>
      <w:r w:rsidR="00FC7282">
        <w:rPr>
          <w:i/>
          <w:sz w:val="20"/>
          <w:szCs w:val="20"/>
        </w:rPr>
        <w:t>kamu</w:t>
      </w:r>
      <w:r w:rsidRPr="00E47316">
        <w:rPr>
          <w:i/>
          <w:sz w:val="20"/>
          <w:szCs w:val="20"/>
        </w:rPr>
        <w:t xml:space="preserve"> kurumunun web sitesi tasarımından sorumlu kişilerle </w:t>
      </w:r>
      <w:r w:rsidR="006766D9">
        <w:rPr>
          <w:i/>
          <w:sz w:val="20"/>
          <w:szCs w:val="20"/>
        </w:rPr>
        <w:t>de</w:t>
      </w:r>
      <w:r w:rsidR="006766D9" w:rsidRPr="00E47316">
        <w:rPr>
          <w:i/>
          <w:sz w:val="20"/>
          <w:szCs w:val="20"/>
        </w:rPr>
        <w:t xml:space="preserve"> </w:t>
      </w:r>
      <w:r w:rsidRPr="00E47316">
        <w:rPr>
          <w:i/>
          <w:sz w:val="20"/>
          <w:szCs w:val="20"/>
        </w:rPr>
        <w:t>görüşme</w:t>
      </w:r>
      <w:r w:rsidR="006766D9">
        <w:rPr>
          <w:i/>
          <w:sz w:val="20"/>
          <w:szCs w:val="20"/>
        </w:rPr>
        <w:t>ler</w:t>
      </w:r>
      <w:r w:rsidRPr="00E47316">
        <w:rPr>
          <w:i/>
          <w:sz w:val="20"/>
          <w:szCs w:val="20"/>
        </w:rPr>
        <w:t xml:space="preserve"> gerçekleştirilmiştir. Bu çalışmaların sonucunda, değerlendirilen </w:t>
      </w:r>
      <w:r w:rsidR="00FC7282">
        <w:rPr>
          <w:i/>
          <w:sz w:val="20"/>
          <w:szCs w:val="20"/>
        </w:rPr>
        <w:t>kamu</w:t>
      </w:r>
      <w:r w:rsidRPr="00E47316">
        <w:rPr>
          <w:i/>
          <w:sz w:val="20"/>
          <w:szCs w:val="20"/>
        </w:rPr>
        <w:t xml:space="preserve"> kurumlarının elektronik hizmetleri kullanılırken </w:t>
      </w:r>
      <w:r w:rsidR="006766D9" w:rsidRPr="00E47316">
        <w:rPr>
          <w:i/>
          <w:sz w:val="20"/>
          <w:szCs w:val="20"/>
        </w:rPr>
        <w:t>karşılaş</w:t>
      </w:r>
      <w:r w:rsidR="004C68B8">
        <w:rPr>
          <w:i/>
          <w:sz w:val="20"/>
          <w:szCs w:val="20"/>
        </w:rPr>
        <w:t>ılan</w:t>
      </w:r>
      <w:r w:rsidR="006766D9" w:rsidRPr="00E47316">
        <w:rPr>
          <w:i/>
          <w:sz w:val="20"/>
          <w:szCs w:val="20"/>
        </w:rPr>
        <w:t xml:space="preserve"> </w:t>
      </w:r>
      <w:r w:rsidRPr="00E47316">
        <w:rPr>
          <w:i/>
          <w:sz w:val="20"/>
          <w:szCs w:val="20"/>
        </w:rPr>
        <w:t xml:space="preserve">problemler ve bu problemlerin sebepleri belirlenmiştir. </w:t>
      </w:r>
    </w:p>
    <w:p w:rsidR="001F17B0" w:rsidRPr="00E47316" w:rsidRDefault="001F17B0" w:rsidP="001F17B0">
      <w:pPr>
        <w:tabs>
          <w:tab w:val="left" w:pos="1134"/>
        </w:tabs>
        <w:spacing w:after="280" w:line="360" w:lineRule="auto"/>
        <w:jc w:val="both"/>
        <w:rPr>
          <w:sz w:val="22"/>
          <w:szCs w:val="22"/>
        </w:rPr>
      </w:pPr>
      <w:r w:rsidRPr="00E47316">
        <w:rPr>
          <w:b/>
          <w:sz w:val="22"/>
          <w:szCs w:val="22"/>
        </w:rPr>
        <w:t>Anahtar Kelimeler:</w:t>
      </w:r>
      <w:r w:rsidRPr="00E47316">
        <w:rPr>
          <w:sz w:val="22"/>
          <w:szCs w:val="22"/>
        </w:rPr>
        <w:t xml:space="preserve"> E-devlet, kullanıcı odaklı tasarım, kullanılabilirlik, erişilebilirlik</w:t>
      </w:r>
      <w:r w:rsidR="006766D9">
        <w:rPr>
          <w:sz w:val="22"/>
          <w:szCs w:val="22"/>
        </w:rPr>
        <w:t>,</w:t>
      </w:r>
      <w:r w:rsidRPr="00E47316">
        <w:rPr>
          <w:sz w:val="22"/>
          <w:szCs w:val="22"/>
        </w:rPr>
        <w:t xml:space="preserve"> web sitesi değerlendirme.</w:t>
      </w:r>
    </w:p>
    <w:p w:rsidR="00120292" w:rsidRPr="00E47316" w:rsidRDefault="00120292" w:rsidP="0060677C">
      <w:pPr>
        <w:jc w:val="center"/>
        <w:rPr>
          <w:b/>
          <w:sz w:val="22"/>
          <w:szCs w:val="22"/>
        </w:rPr>
      </w:pPr>
    </w:p>
    <w:p w:rsidR="00A20385" w:rsidRPr="00E47316" w:rsidRDefault="0043550D" w:rsidP="0060677C">
      <w:pPr>
        <w:jc w:val="center"/>
        <w:rPr>
          <w:b/>
          <w:sz w:val="22"/>
          <w:szCs w:val="22"/>
        </w:rPr>
      </w:pPr>
      <w:r w:rsidRPr="00E47316">
        <w:rPr>
          <w:b/>
          <w:sz w:val="22"/>
          <w:szCs w:val="22"/>
        </w:rPr>
        <w:t>GİRİŞ</w:t>
      </w:r>
    </w:p>
    <w:p w:rsidR="000B3C10" w:rsidRPr="00E47316" w:rsidRDefault="000B3C10" w:rsidP="006C5202">
      <w:pPr>
        <w:rPr>
          <w:sz w:val="22"/>
          <w:szCs w:val="22"/>
          <w:lang w:eastAsia="en-US"/>
        </w:rPr>
      </w:pPr>
    </w:p>
    <w:p w:rsidR="00A20385" w:rsidRPr="00E47316" w:rsidRDefault="00A20385" w:rsidP="006C5202">
      <w:pPr>
        <w:tabs>
          <w:tab w:val="left" w:pos="1134"/>
        </w:tabs>
        <w:spacing w:after="280" w:line="360" w:lineRule="auto"/>
        <w:jc w:val="both"/>
        <w:rPr>
          <w:sz w:val="22"/>
          <w:szCs w:val="22"/>
        </w:rPr>
      </w:pPr>
      <w:r w:rsidRPr="00E47316">
        <w:rPr>
          <w:sz w:val="22"/>
          <w:szCs w:val="22"/>
        </w:rPr>
        <w:t xml:space="preserve">Teknolojideki </w:t>
      </w:r>
      <w:r w:rsidR="00C951F7" w:rsidRPr="00E47316">
        <w:rPr>
          <w:sz w:val="22"/>
          <w:szCs w:val="22"/>
        </w:rPr>
        <w:t>yeniliklerin</w:t>
      </w:r>
      <w:r w:rsidRPr="00E47316">
        <w:rPr>
          <w:sz w:val="22"/>
          <w:szCs w:val="22"/>
        </w:rPr>
        <w:t xml:space="preserve"> küresel dünya üzerindeki etkisi her geçen gün artmaktadır. Bu gelişim ekonomiyi, sosyal yaşamı ve hizmetlerin sunuş yöntemlerini değiştirmiş, bilgiye dayalı toplumlar önem kazanmaya başlamıştır. Top</w:t>
      </w:r>
      <w:r w:rsidR="005123F1" w:rsidRPr="00E47316">
        <w:rPr>
          <w:sz w:val="22"/>
          <w:szCs w:val="22"/>
        </w:rPr>
        <w:t>l</w:t>
      </w:r>
      <w:r w:rsidRPr="00E47316">
        <w:rPr>
          <w:sz w:val="22"/>
          <w:szCs w:val="22"/>
        </w:rPr>
        <w:t xml:space="preserve">umlar bu değişime ayak </w:t>
      </w:r>
      <w:r w:rsidR="00ED4988" w:rsidRPr="00E47316">
        <w:rPr>
          <w:sz w:val="22"/>
          <w:szCs w:val="22"/>
        </w:rPr>
        <w:t>uydurmak</w:t>
      </w:r>
      <w:r w:rsidRPr="00E47316">
        <w:rPr>
          <w:sz w:val="22"/>
          <w:szCs w:val="22"/>
        </w:rPr>
        <w:t xml:space="preserve"> ve bilgi çağının bir parçası olmak için birçok çalışma yapmaktadır. </w:t>
      </w:r>
      <w:r w:rsidR="00234292" w:rsidRPr="00E47316">
        <w:rPr>
          <w:sz w:val="22"/>
          <w:szCs w:val="22"/>
        </w:rPr>
        <w:t xml:space="preserve"> </w:t>
      </w:r>
    </w:p>
    <w:p w:rsidR="00A20385" w:rsidRDefault="00A20385" w:rsidP="00DC5337">
      <w:pPr>
        <w:tabs>
          <w:tab w:val="left" w:pos="1134"/>
        </w:tabs>
        <w:spacing w:after="280" w:line="360" w:lineRule="auto"/>
        <w:jc w:val="both"/>
        <w:rPr>
          <w:sz w:val="22"/>
          <w:szCs w:val="22"/>
        </w:rPr>
      </w:pPr>
      <w:r w:rsidRPr="00E47316">
        <w:rPr>
          <w:sz w:val="22"/>
          <w:szCs w:val="22"/>
        </w:rPr>
        <w:t>Bu kapsamda 2000 yılında, Avrupa Birliği Lizbon Stratejisi</w:t>
      </w:r>
      <w:r w:rsidR="00905132">
        <w:rPr>
          <w:sz w:val="22"/>
          <w:szCs w:val="22"/>
        </w:rPr>
        <w:t>’</w:t>
      </w:r>
      <w:r w:rsidRPr="00E47316">
        <w:rPr>
          <w:sz w:val="22"/>
          <w:szCs w:val="22"/>
        </w:rPr>
        <w:t>ni geliştirmiş</w:t>
      </w:r>
      <w:r w:rsidR="00905132">
        <w:rPr>
          <w:sz w:val="22"/>
          <w:szCs w:val="22"/>
        </w:rPr>
        <w:t>;</w:t>
      </w:r>
      <w:r w:rsidRPr="00E47316">
        <w:rPr>
          <w:sz w:val="22"/>
          <w:szCs w:val="22"/>
        </w:rPr>
        <w:t xml:space="preserve"> bilgiye dayalı topluma dönüşüm için 20 temel kamu hizmetinin elektronik ortamda </w:t>
      </w:r>
      <w:r w:rsidR="00ED4988" w:rsidRPr="00E47316">
        <w:rPr>
          <w:sz w:val="22"/>
          <w:szCs w:val="22"/>
        </w:rPr>
        <w:t>sunulması</w:t>
      </w:r>
      <w:r w:rsidRPr="00E47316">
        <w:rPr>
          <w:sz w:val="22"/>
          <w:szCs w:val="22"/>
        </w:rPr>
        <w:t xml:space="preserve"> kararlaştırmıştır</w:t>
      </w:r>
      <w:r w:rsidR="003D6E26" w:rsidRPr="00E47316">
        <w:rPr>
          <w:sz w:val="22"/>
          <w:szCs w:val="22"/>
        </w:rPr>
        <w:t xml:space="preserve"> (</w:t>
      </w:r>
      <w:r w:rsidR="005F78CA" w:rsidRPr="00E47316">
        <w:rPr>
          <w:sz w:val="22"/>
          <w:szCs w:val="22"/>
        </w:rPr>
        <w:t>DPT, 2006</w:t>
      </w:r>
      <w:r w:rsidR="003D6E26" w:rsidRPr="00E47316">
        <w:rPr>
          <w:sz w:val="22"/>
          <w:szCs w:val="22"/>
        </w:rPr>
        <w:t>)</w:t>
      </w:r>
      <w:r w:rsidRPr="00E47316">
        <w:rPr>
          <w:sz w:val="22"/>
          <w:szCs w:val="22"/>
        </w:rPr>
        <w:t xml:space="preserve">. </w:t>
      </w:r>
      <w:r w:rsidR="00DC5337" w:rsidRPr="00E47316">
        <w:rPr>
          <w:sz w:val="22"/>
          <w:szCs w:val="22"/>
        </w:rPr>
        <w:t>Kamu hizmetlerinin elektronik formatta sunulmasıyla, zaman ve maliyetin azal</w:t>
      </w:r>
      <w:r w:rsidR="00F67EDF">
        <w:rPr>
          <w:sz w:val="22"/>
          <w:szCs w:val="22"/>
        </w:rPr>
        <w:t>tıl</w:t>
      </w:r>
      <w:r w:rsidR="00DC5337" w:rsidRPr="00E47316">
        <w:rPr>
          <w:sz w:val="22"/>
          <w:szCs w:val="22"/>
        </w:rPr>
        <w:t xml:space="preserve">ması, hizmet kalitesinin geliştirilmesi amaçlanmaktadır. </w:t>
      </w:r>
      <w:r w:rsidRPr="00E47316">
        <w:rPr>
          <w:sz w:val="22"/>
          <w:szCs w:val="22"/>
        </w:rPr>
        <w:t>Bu gelişmelerle paralel olarak</w:t>
      </w:r>
      <w:r w:rsidR="00ED4988" w:rsidRPr="00E47316">
        <w:rPr>
          <w:sz w:val="22"/>
          <w:szCs w:val="22"/>
        </w:rPr>
        <w:t>,</w:t>
      </w:r>
      <w:r w:rsidRPr="00E47316">
        <w:rPr>
          <w:sz w:val="22"/>
          <w:szCs w:val="22"/>
        </w:rPr>
        <w:t xml:space="preserve"> Türkiye'de bilgi teknolojilerinin etkileri</w:t>
      </w:r>
      <w:r w:rsidR="00564061" w:rsidRPr="00E47316">
        <w:rPr>
          <w:sz w:val="22"/>
          <w:szCs w:val="22"/>
        </w:rPr>
        <w:t>ni</w:t>
      </w:r>
      <w:r w:rsidRPr="00E47316">
        <w:rPr>
          <w:sz w:val="22"/>
          <w:szCs w:val="22"/>
        </w:rPr>
        <w:t xml:space="preserve"> anlamak için çalışmalar başlatılmış olup, 2003 yılında acil eylem planı hazırlanmış ve E-dönüşüm Türkiye </w:t>
      </w:r>
      <w:r w:rsidR="00F67EDF">
        <w:rPr>
          <w:sz w:val="22"/>
          <w:szCs w:val="22"/>
        </w:rPr>
        <w:t>P</w:t>
      </w:r>
      <w:r w:rsidRPr="00E47316">
        <w:rPr>
          <w:sz w:val="22"/>
          <w:szCs w:val="22"/>
        </w:rPr>
        <w:t xml:space="preserve">rojesi hayata </w:t>
      </w:r>
      <w:r w:rsidR="00ED4988" w:rsidRPr="00E47316">
        <w:rPr>
          <w:sz w:val="22"/>
          <w:szCs w:val="22"/>
        </w:rPr>
        <w:t>geçirilmiştir</w:t>
      </w:r>
      <w:r w:rsidRPr="00E47316">
        <w:rPr>
          <w:sz w:val="22"/>
          <w:szCs w:val="22"/>
        </w:rPr>
        <w:t xml:space="preserve">. Bu kapsamda </w:t>
      </w:r>
      <w:r w:rsidR="00FC7282">
        <w:rPr>
          <w:sz w:val="22"/>
          <w:szCs w:val="22"/>
        </w:rPr>
        <w:t>kamu</w:t>
      </w:r>
      <w:r w:rsidRPr="00E47316">
        <w:rPr>
          <w:sz w:val="22"/>
          <w:szCs w:val="22"/>
        </w:rPr>
        <w:t xml:space="preserve"> kurumları teknik altyapı kurma çalışmalarına başlamış, önemli yatırımlar </w:t>
      </w:r>
      <w:r w:rsidR="00ED4988" w:rsidRPr="00E47316">
        <w:rPr>
          <w:sz w:val="22"/>
          <w:szCs w:val="22"/>
        </w:rPr>
        <w:t>yapmıştır</w:t>
      </w:r>
      <w:r w:rsidRPr="00E47316">
        <w:rPr>
          <w:sz w:val="22"/>
          <w:szCs w:val="22"/>
        </w:rPr>
        <w:t xml:space="preserve">. </w:t>
      </w:r>
      <w:r w:rsidR="00ED4988" w:rsidRPr="00E47316">
        <w:rPr>
          <w:sz w:val="22"/>
          <w:szCs w:val="22"/>
        </w:rPr>
        <w:t>Birçok</w:t>
      </w:r>
      <w:r w:rsidR="009B1C7C" w:rsidRPr="00E47316">
        <w:rPr>
          <w:sz w:val="22"/>
          <w:szCs w:val="22"/>
        </w:rPr>
        <w:t xml:space="preserve"> </w:t>
      </w:r>
      <w:r w:rsidR="00FC7282">
        <w:rPr>
          <w:sz w:val="22"/>
          <w:szCs w:val="22"/>
        </w:rPr>
        <w:t>kamu</w:t>
      </w:r>
      <w:r w:rsidR="009B1C7C" w:rsidRPr="00E47316">
        <w:rPr>
          <w:sz w:val="22"/>
          <w:szCs w:val="22"/>
        </w:rPr>
        <w:t xml:space="preserve"> kurumu hizmetlerini </w:t>
      </w:r>
      <w:r w:rsidR="00925B3A" w:rsidRPr="00E47316">
        <w:rPr>
          <w:sz w:val="22"/>
          <w:szCs w:val="22"/>
        </w:rPr>
        <w:t>internet</w:t>
      </w:r>
      <w:r w:rsidR="009B1C7C" w:rsidRPr="00E47316">
        <w:rPr>
          <w:sz w:val="22"/>
          <w:szCs w:val="22"/>
        </w:rPr>
        <w:t xml:space="preserve"> üzerinden sunmaya başlamıştır. </w:t>
      </w:r>
      <w:r w:rsidRPr="00E47316">
        <w:rPr>
          <w:sz w:val="22"/>
          <w:szCs w:val="22"/>
        </w:rPr>
        <w:t xml:space="preserve">Türkiye İstatistik Kurumu verilerine göre </w:t>
      </w:r>
      <w:r w:rsidR="00564061" w:rsidRPr="00E47316">
        <w:rPr>
          <w:sz w:val="22"/>
          <w:szCs w:val="22"/>
        </w:rPr>
        <w:t>2009 yılından sonra bilgi teknolojilerine yapılan yatırımlar</w:t>
      </w:r>
      <w:r w:rsidR="00F67EDF">
        <w:rPr>
          <w:sz w:val="22"/>
          <w:szCs w:val="22"/>
        </w:rPr>
        <w:t>, aşağıda Şekil</w:t>
      </w:r>
      <w:r w:rsidR="004C68B8">
        <w:rPr>
          <w:sz w:val="22"/>
          <w:szCs w:val="22"/>
        </w:rPr>
        <w:t xml:space="preserve"> </w:t>
      </w:r>
      <w:r w:rsidR="00F67EDF">
        <w:rPr>
          <w:sz w:val="22"/>
          <w:szCs w:val="22"/>
        </w:rPr>
        <w:t>1’de görüldüğü</w:t>
      </w:r>
      <w:r w:rsidR="00CB06AA">
        <w:rPr>
          <w:sz w:val="22"/>
          <w:szCs w:val="22"/>
        </w:rPr>
        <w:t xml:space="preserve"> </w:t>
      </w:r>
      <w:r w:rsidR="00F67EDF">
        <w:rPr>
          <w:sz w:val="22"/>
          <w:szCs w:val="22"/>
        </w:rPr>
        <w:t xml:space="preserve">gibi, </w:t>
      </w:r>
      <w:r w:rsidR="00564061" w:rsidRPr="00E47316">
        <w:rPr>
          <w:sz w:val="22"/>
          <w:szCs w:val="22"/>
        </w:rPr>
        <w:t>önemli oranda</w:t>
      </w:r>
      <w:r w:rsidR="004A5541" w:rsidRPr="00E47316">
        <w:rPr>
          <w:sz w:val="22"/>
          <w:szCs w:val="22"/>
        </w:rPr>
        <w:t xml:space="preserve"> artmıştır </w:t>
      </w:r>
      <w:r w:rsidRPr="00E47316">
        <w:rPr>
          <w:sz w:val="22"/>
          <w:szCs w:val="22"/>
        </w:rPr>
        <w:t>(Türkiye İstatistik Kurumu, 2011). Ayrıca</w:t>
      </w:r>
      <w:r w:rsidR="004C68B8">
        <w:rPr>
          <w:sz w:val="22"/>
          <w:szCs w:val="22"/>
        </w:rPr>
        <w:t>,</w:t>
      </w:r>
      <w:r w:rsidRPr="00E47316">
        <w:rPr>
          <w:sz w:val="22"/>
          <w:szCs w:val="22"/>
        </w:rPr>
        <w:t xml:space="preserve"> </w:t>
      </w:r>
      <w:r w:rsidR="00F67EDF">
        <w:rPr>
          <w:sz w:val="22"/>
          <w:szCs w:val="22"/>
        </w:rPr>
        <w:t>kamu</w:t>
      </w:r>
      <w:r w:rsidR="00F67EDF" w:rsidRPr="00E47316">
        <w:rPr>
          <w:sz w:val="22"/>
          <w:szCs w:val="22"/>
        </w:rPr>
        <w:t xml:space="preserve"> </w:t>
      </w:r>
      <w:r w:rsidR="00F67EDF">
        <w:rPr>
          <w:sz w:val="22"/>
          <w:szCs w:val="22"/>
        </w:rPr>
        <w:t>hizmet</w:t>
      </w:r>
      <w:r w:rsidR="00F67EDF" w:rsidRPr="00E47316">
        <w:rPr>
          <w:sz w:val="22"/>
          <w:szCs w:val="22"/>
        </w:rPr>
        <w:t xml:space="preserve">lerinin </w:t>
      </w:r>
      <w:r w:rsidRPr="00E47316">
        <w:rPr>
          <w:sz w:val="22"/>
          <w:szCs w:val="22"/>
        </w:rPr>
        <w:t xml:space="preserve">%70'i elektronik ortamda sunulmaya başlamıştır. </w:t>
      </w:r>
    </w:p>
    <w:p w:rsidR="00A30264" w:rsidRDefault="00A30264" w:rsidP="00DC5337">
      <w:pPr>
        <w:tabs>
          <w:tab w:val="left" w:pos="1134"/>
        </w:tabs>
        <w:spacing w:after="280" w:line="360" w:lineRule="auto"/>
        <w:jc w:val="both"/>
        <w:rPr>
          <w:sz w:val="22"/>
          <w:szCs w:val="22"/>
        </w:rPr>
      </w:pPr>
    </w:p>
    <w:p w:rsidR="00A30264" w:rsidRPr="00A30264" w:rsidRDefault="004D5323" w:rsidP="00A30264">
      <w:pPr>
        <w:pStyle w:val="Stilfigure"/>
        <w:tabs>
          <w:tab w:val="left" w:pos="1134"/>
        </w:tabs>
        <w:rPr>
          <w:sz w:val="20"/>
        </w:rPr>
      </w:pPr>
      <w:bookmarkStart w:id="0" w:name="_Toc316414668"/>
      <w:bookmarkStart w:id="1" w:name="_Toc319241884"/>
      <w:r>
        <w:rPr>
          <w:sz w:val="20"/>
        </w:rPr>
        <w:lastRenderedPageBreak/>
        <w:t xml:space="preserve">Şekil </w:t>
      </w:r>
      <w:r w:rsidR="00A30264" w:rsidRPr="00A30264">
        <w:rPr>
          <w:sz w:val="20"/>
        </w:rPr>
        <w:t>1</w:t>
      </w:r>
      <w:bookmarkEnd w:id="0"/>
      <w:bookmarkEnd w:id="1"/>
      <w:r>
        <w:rPr>
          <w:sz w:val="20"/>
        </w:rPr>
        <w:t xml:space="preserve">: </w:t>
      </w:r>
      <w:r w:rsidR="00A30264" w:rsidRPr="00A30264">
        <w:rPr>
          <w:sz w:val="20"/>
        </w:rPr>
        <w:t>2002-2011 Yılları Arasında Bilişim Teknolojilerine Yapılan Yatırım</w:t>
      </w:r>
    </w:p>
    <w:p w:rsidR="00A20385" w:rsidRPr="00E47316" w:rsidRDefault="00E76A75" w:rsidP="001736ED">
      <w:pPr>
        <w:tabs>
          <w:tab w:val="left" w:pos="1134"/>
        </w:tabs>
        <w:autoSpaceDE w:val="0"/>
        <w:autoSpaceDN w:val="0"/>
        <w:adjustRightInd w:val="0"/>
        <w:spacing w:line="360" w:lineRule="auto"/>
        <w:jc w:val="center"/>
        <w:rPr>
          <w:b/>
          <w:sz w:val="22"/>
          <w:szCs w:val="22"/>
        </w:rPr>
      </w:pPr>
      <w:r w:rsidRPr="00E47316">
        <w:rPr>
          <w:b/>
          <w:noProof/>
          <w:sz w:val="22"/>
          <w:szCs w:val="22"/>
          <w:bdr w:val="single" w:sz="4" w:space="0" w:color="D9D9D9"/>
          <w:lang w:val="en-US" w:eastAsia="en-US"/>
        </w:rPr>
        <w:drawing>
          <wp:inline distT="0" distB="0" distL="0" distR="0">
            <wp:extent cx="3543300" cy="2047875"/>
            <wp:effectExtent l="19050" t="19050" r="19050" b="28575"/>
            <wp:docPr id="1" name="Nes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ne 6"/>
                    <pic:cNvPicPr>
                      <a:picLocks noChangeAspect="1" noChangeArrowheads="1"/>
                    </pic:cNvPicPr>
                  </pic:nvPicPr>
                  <pic:blipFill>
                    <a:blip r:embed="rId9" cstate="print"/>
                    <a:srcRect l="-703" t="-253" b="-356"/>
                    <a:stretch>
                      <a:fillRect/>
                    </a:stretch>
                  </pic:blipFill>
                  <pic:spPr bwMode="auto">
                    <a:xfrm>
                      <a:off x="0" y="0"/>
                      <a:ext cx="3543300" cy="2047875"/>
                    </a:xfrm>
                    <a:prstGeom prst="rect">
                      <a:avLst/>
                    </a:prstGeom>
                    <a:noFill/>
                    <a:ln w="6350" cmpd="sng">
                      <a:solidFill>
                        <a:srgbClr val="D8D8D8"/>
                      </a:solidFill>
                      <a:miter lim="800000"/>
                      <a:headEnd/>
                      <a:tailEnd/>
                    </a:ln>
                    <a:effectLst/>
                  </pic:spPr>
                </pic:pic>
              </a:graphicData>
            </a:graphic>
          </wp:inline>
        </w:drawing>
      </w:r>
    </w:p>
    <w:p w:rsidR="00A30264" w:rsidRPr="00E47316" w:rsidRDefault="00A30264" w:rsidP="00A30264">
      <w:pPr>
        <w:pStyle w:val="Stilfigure"/>
        <w:tabs>
          <w:tab w:val="left" w:pos="1134"/>
        </w:tabs>
        <w:rPr>
          <w:b w:val="0"/>
          <w:szCs w:val="22"/>
        </w:rPr>
      </w:pPr>
      <w:r w:rsidRPr="007834A1">
        <w:rPr>
          <w:szCs w:val="22"/>
        </w:rPr>
        <w:t xml:space="preserve">Kaynak: </w:t>
      </w:r>
      <w:r w:rsidRPr="007834A1">
        <w:rPr>
          <w:b w:val="0"/>
          <w:szCs w:val="22"/>
        </w:rPr>
        <w:t>Devlet Planlama Teşkilatı,</w:t>
      </w:r>
      <w:r w:rsidRPr="007834A1">
        <w:rPr>
          <w:szCs w:val="22"/>
        </w:rPr>
        <w:t xml:space="preserve"> </w:t>
      </w:r>
      <w:r w:rsidRPr="007834A1">
        <w:rPr>
          <w:b w:val="0"/>
          <w:szCs w:val="22"/>
        </w:rPr>
        <w:t>2011</w:t>
      </w:r>
      <w:r w:rsidR="00CB06AA" w:rsidRPr="007834A1">
        <w:rPr>
          <w:b w:val="0"/>
          <w:szCs w:val="22"/>
        </w:rPr>
        <w:t xml:space="preserve">: </w:t>
      </w:r>
      <w:r w:rsidR="00697F33" w:rsidRPr="007834A1">
        <w:rPr>
          <w:b w:val="0"/>
          <w:szCs w:val="22"/>
        </w:rPr>
        <w:t>S</w:t>
      </w:r>
      <w:r w:rsidR="007834A1" w:rsidRPr="007834A1">
        <w:rPr>
          <w:b w:val="0"/>
          <w:szCs w:val="22"/>
        </w:rPr>
        <w:t>ayfa 74</w:t>
      </w:r>
    </w:p>
    <w:p w:rsidR="00C43FDF" w:rsidRPr="00E47316" w:rsidRDefault="00C43FDF" w:rsidP="001736ED">
      <w:pPr>
        <w:tabs>
          <w:tab w:val="left" w:pos="1134"/>
        </w:tabs>
        <w:autoSpaceDE w:val="0"/>
        <w:autoSpaceDN w:val="0"/>
        <w:adjustRightInd w:val="0"/>
        <w:spacing w:line="360" w:lineRule="auto"/>
        <w:jc w:val="both"/>
        <w:rPr>
          <w:sz w:val="22"/>
          <w:szCs w:val="22"/>
        </w:rPr>
      </w:pPr>
    </w:p>
    <w:p w:rsidR="00847B36" w:rsidRPr="00E47316" w:rsidRDefault="000D3696" w:rsidP="00847B36">
      <w:pPr>
        <w:tabs>
          <w:tab w:val="left" w:pos="1134"/>
        </w:tabs>
        <w:autoSpaceDE w:val="0"/>
        <w:autoSpaceDN w:val="0"/>
        <w:adjustRightInd w:val="0"/>
        <w:spacing w:line="360" w:lineRule="auto"/>
        <w:jc w:val="both"/>
        <w:rPr>
          <w:sz w:val="22"/>
          <w:szCs w:val="22"/>
        </w:rPr>
      </w:pPr>
      <w:r>
        <w:rPr>
          <w:sz w:val="22"/>
          <w:szCs w:val="22"/>
        </w:rPr>
        <w:t>Kamu</w:t>
      </w:r>
      <w:r w:rsidRPr="00E47316">
        <w:rPr>
          <w:sz w:val="22"/>
          <w:szCs w:val="22"/>
        </w:rPr>
        <w:t xml:space="preserve"> </w:t>
      </w:r>
      <w:r w:rsidR="007003C2" w:rsidRPr="00E47316">
        <w:rPr>
          <w:sz w:val="22"/>
          <w:szCs w:val="22"/>
        </w:rPr>
        <w:t>kurumları</w:t>
      </w:r>
      <w:r w:rsidR="00ED4988" w:rsidRPr="00E47316">
        <w:rPr>
          <w:sz w:val="22"/>
          <w:szCs w:val="22"/>
        </w:rPr>
        <w:t>,</w:t>
      </w:r>
      <w:r w:rsidR="007003C2" w:rsidRPr="00E47316">
        <w:rPr>
          <w:sz w:val="22"/>
          <w:szCs w:val="22"/>
        </w:rPr>
        <w:t xml:space="preserve"> bu yatır</w:t>
      </w:r>
      <w:r w:rsidR="00ED4988" w:rsidRPr="00E47316">
        <w:rPr>
          <w:sz w:val="22"/>
          <w:szCs w:val="22"/>
        </w:rPr>
        <w:t>ımlardan sağlanan faydayı ölçmeye</w:t>
      </w:r>
      <w:r w:rsidR="007003C2" w:rsidRPr="00E47316">
        <w:rPr>
          <w:sz w:val="22"/>
          <w:szCs w:val="22"/>
        </w:rPr>
        <w:t xml:space="preserve"> ve sundukları elektronik hizmetlerin etkinliğini </w:t>
      </w:r>
      <w:r w:rsidR="009B1C7C" w:rsidRPr="00E47316">
        <w:rPr>
          <w:sz w:val="22"/>
          <w:szCs w:val="22"/>
        </w:rPr>
        <w:t>öğrenmeye</w:t>
      </w:r>
      <w:r w:rsidR="00182593" w:rsidRPr="00E47316">
        <w:rPr>
          <w:sz w:val="22"/>
          <w:szCs w:val="22"/>
        </w:rPr>
        <w:t xml:space="preserve"> ihtiyaç </w:t>
      </w:r>
      <w:r w:rsidR="00F4192E" w:rsidRPr="00E47316">
        <w:rPr>
          <w:sz w:val="22"/>
          <w:szCs w:val="22"/>
        </w:rPr>
        <w:t xml:space="preserve">duymaktadırlar. </w:t>
      </w:r>
      <w:r w:rsidR="00182593" w:rsidRPr="00E47316">
        <w:rPr>
          <w:sz w:val="22"/>
          <w:szCs w:val="22"/>
        </w:rPr>
        <w:t>Bu çalışmanın amacı</w:t>
      </w:r>
      <w:r w:rsidR="00CB06AA">
        <w:rPr>
          <w:sz w:val="22"/>
          <w:szCs w:val="22"/>
        </w:rPr>
        <w:t>,</w:t>
      </w:r>
      <w:r w:rsidR="00C15F09" w:rsidRPr="00E47316">
        <w:rPr>
          <w:sz w:val="22"/>
          <w:szCs w:val="22"/>
        </w:rPr>
        <w:t xml:space="preserve"> Türkiye'deki</w:t>
      </w:r>
      <w:r w:rsidR="00182593" w:rsidRPr="00E47316">
        <w:rPr>
          <w:sz w:val="22"/>
          <w:szCs w:val="22"/>
        </w:rPr>
        <w:t xml:space="preserve"> </w:t>
      </w:r>
      <w:r w:rsidR="00CB06AA">
        <w:rPr>
          <w:sz w:val="22"/>
          <w:szCs w:val="22"/>
        </w:rPr>
        <w:t>kamu kurumu web</w:t>
      </w:r>
      <w:r w:rsidR="00182593" w:rsidRPr="00E47316">
        <w:rPr>
          <w:sz w:val="22"/>
          <w:szCs w:val="22"/>
        </w:rPr>
        <w:t xml:space="preserve"> sitelerini </w:t>
      </w:r>
      <w:r w:rsidR="00C15F09" w:rsidRPr="00E47316">
        <w:rPr>
          <w:sz w:val="22"/>
          <w:szCs w:val="22"/>
        </w:rPr>
        <w:t xml:space="preserve">kullanabilirlik açısından </w:t>
      </w:r>
      <w:r w:rsidR="00182593" w:rsidRPr="00E47316">
        <w:rPr>
          <w:sz w:val="22"/>
          <w:szCs w:val="22"/>
        </w:rPr>
        <w:t xml:space="preserve">geniş bir kapsamda değerlendirmek ve </w:t>
      </w:r>
      <w:r w:rsidR="003D6E26" w:rsidRPr="00E47316">
        <w:rPr>
          <w:sz w:val="22"/>
          <w:szCs w:val="22"/>
        </w:rPr>
        <w:t xml:space="preserve">vatandaşların e-devlet </w:t>
      </w:r>
      <w:r w:rsidR="00F67EDF">
        <w:rPr>
          <w:sz w:val="22"/>
          <w:szCs w:val="22"/>
        </w:rPr>
        <w:t>hizmet</w:t>
      </w:r>
      <w:r w:rsidR="003D6E26" w:rsidRPr="00E47316">
        <w:rPr>
          <w:sz w:val="22"/>
          <w:szCs w:val="22"/>
        </w:rPr>
        <w:t>lerini kullanımını olumsuz etkileyen</w:t>
      </w:r>
      <w:r w:rsidR="00CB06AA">
        <w:rPr>
          <w:sz w:val="22"/>
          <w:szCs w:val="22"/>
        </w:rPr>
        <w:t>,</w:t>
      </w:r>
      <w:r w:rsidR="003D6E26" w:rsidRPr="00E47316">
        <w:rPr>
          <w:sz w:val="22"/>
          <w:szCs w:val="22"/>
        </w:rPr>
        <w:t xml:space="preserve"> </w:t>
      </w:r>
      <w:r w:rsidR="00A71B34">
        <w:rPr>
          <w:sz w:val="22"/>
          <w:szCs w:val="22"/>
        </w:rPr>
        <w:t>web</w:t>
      </w:r>
      <w:r w:rsidR="00182593" w:rsidRPr="00E47316">
        <w:rPr>
          <w:sz w:val="22"/>
          <w:szCs w:val="22"/>
        </w:rPr>
        <w:t xml:space="preserve"> siteleri tasarımı ile ilgili problemleri belirlemektir. Çalışma özellikle </w:t>
      </w:r>
      <w:r w:rsidR="00CB06AA">
        <w:rPr>
          <w:sz w:val="22"/>
          <w:szCs w:val="22"/>
        </w:rPr>
        <w:t>kamu kurumu web</w:t>
      </w:r>
      <w:r w:rsidR="00182593" w:rsidRPr="00E47316">
        <w:rPr>
          <w:sz w:val="22"/>
          <w:szCs w:val="22"/>
        </w:rPr>
        <w:t xml:space="preserve"> sitelerinin kullanıcı odaklı tasarlanması üzerine yoğunlaşmaktadır.</w:t>
      </w:r>
      <w:r w:rsidR="00C61032" w:rsidRPr="00E47316">
        <w:rPr>
          <w:sz w:val="22"/>
          <w:szCs w:val="22"/>
        </w:rPr>
        <w:t xml:space="preserve"> Ayrıca</w:t>
      </w:r>
      <w:r w:rsidR="00AB5083" w:rsidRPr="00E47316">
        <w:rPr>
          <w:sz w:val="22"/>
          <w:szCs w:val="22"/>
        </w:rPr>
        <w:t>,</w:t>
      </w:r>
      <w:r w:rsidR="00C61032" w:rsidRPr="00E47316">
        <w:rPr>
          <w:sz w:val="22"/>
          <w:szCs w:val="22"/>
        </w:rPr>
        <w:t xml:space="preserve"> </w:t>
      </w:r>
      <w:r>
        <w:rPr>
          <w:sz w:val="22"/>
          <w:szCs w:val="22"/>
        </w:rPr>
        <w:t>kamu</w:t>
      </w:r>
      <w:r w:rsidR="00847B36" w:rsidRPr="00E47316">
        <w:rPr>
          <w:sz w:val="22"/>
          <w:szCs w:val="22"/>
        </w:rPr>
        <w:t xml:space="preserve"> kurumlarının kullanıcı odaklı </w:t>
      </w:r>
      <w:r w:rsidR="00A71B34">
        <w:rPr>
          <w:sz w:val="22"/>
          <w:szCs w:val="22"/>
        </w:rPr>
        <w:t>web</w:t>
      </w:r>
      <w:r w:rsidR="003D6E26" w:rsidRPr="00E47316">
        <w:rPr>
          <w:sz w:val="22"/>
          <w:szCs w:val="22"/>
        </w:rPr>
        <w:t xml:space="preserve"> sitesi </w:t>
      </w:r>
      <w:r w:rsidR="00847B36" w:rsidRPr="00E47316">
        <w:rPr>
          <w:sz w:val="22"/>
          <w:szCs w:val="22"/>
        </w:rPr>
        <w:t>tasarım</w:t>
      </w:r>
      <w:r w:rsidR="003D6E26" w:rsidRPr="00E47316">
        <w:rPr>
          <w:sz w:val="22"/>
          <w:szCs w:val="22"/>
        </w:rPr>
        <w:t>ı</w:t>
      </w:r>
      <w:r w:rsidR="00847B36" w:rsidRPr="00E47316">
        <w:rPr>
          <w:sz w:val="22"/>
          <w:szCs w:val="22"/>
        </w:rPr>
        <w:t xml:space="preserve"> konusuna yaklaşımını öğrenmeyi amaçlamaktadır. Çalışmanın sonunda kullanıcı odaklı </w:t>
      </w:r>
      <w:r w:rsidR="00CB06AA">
        <w:rPr>
          <w:sz w:val="22"/>
          <w:szCs w:val="22"/>
        </w:rPr>
        <w:t>kamu kurumu web</w:t>
      </w:r>
      <w:r w:rsidR="004C68B8">
        <w:rPr>
          <w:sz w:val="22"/>
          <w:szCs w:val="22"/>
        </w:rPr>
        <w:t xml:space="preserve"> sitesi hazırlamak için </w:t>
      </w:r>
      <w:r w:rsidR="00847B36" w:rsidRPr="00E47316">
        <w:rPr>
          <w:sz w:val="22"/>
          <w:szCs w:val="22"/>
        </w:rPr>
        <w:t>öneril</w:t>
      </w:r>
      <w:r w:rsidR="004C68B8">
        <w:rPr>
          <w:sz w:val="22"/>
          <w:szCs w:val="22"/>
        </w:rPr>
        <w:t>er de sunulmaktadır</w:t>
      </w:r>
      <w:r w:rsidR="00847B36" w:rsidRPr="00E47316">
        <w:rPr>
          <w:sz w:val="22"/>
          <w:szCs w:val="22"/>
        </w:rPr>
        <w:t>.</w:t>
      </w:r>
    </w:p>
    <w:p w:rsidR="0043550D" w:rsidRPr="00E47316" w:rsidRDefault="0043550D" w:rsidP="0043550D">
      <w:pPr>
        <w:jc w:val="center"/>
        <w:rPr>
          <w:b/>
          <w:sz w:val="22"/>
          <w:szCs w:val="22"/>
        </w:rPr>
      </w:pPr>
    </w:p>
    <w:p w:rsidR="00B90D27" w:rsidRDefault="00B90D27" w:rsidP="0043550D">
      <w:pPr>
        <w:jc w:val="center"/>
        <w:rPr>
          <w:b/>
          <w:sz w:val="22"/>
          <w:szCs w:val="22"/>
        </w:rPr>
      </w:pPr>
    </w:p>
    <w:p w:rsidR="00607216" w:rsidRPr="00E47316" w:rsidRDefault="006B0E77" w:rsidP="0043550D">
      <w:pPr>
        <w:jc w:val="center"/>
        <w:rPr>
          <w:b/>
          <w:sz w:val="22"/>
          <w:szCs w:val="22"/>
        </w:rPr>
      </w:pPr>
      <w:r w:rsidRPr="00E47316">
        <w:rPr>
          <w:b/>
          <w:sz w:val="22"/>
          <w:szCs w:val="22"/>
        </w:rPr>
        <w:t>KURAM VE KAVRAMLAR</w:t>
      </w:r>
    </w:p>
    <w:p w:rsidR="00607216" w:rsidRPr="00E47316" w:rsidRDefault="00607216" w:rsidP="0043550D">
      <w:pPr>
        <w:jc w:val="center"/>
        <w:rPr>
          <w:b/>
          <w:sz w:val="22"/>
          <w:szCs w:val="22"/>
        </w:rPr>
      </w:pPr>
    </w:p>
    <w:p w:rsidR="00651E51" w:rsidRPr="00E47316" w:rsidRDefault="00651E51" w:rsidP="00651E51">
      <w:pPr>
        <w:spacing w:line="360" w:lineRule="auto"/>
        <w:jc w:val="both"/>
        <w:rPr>
          <w:sz w:val="22"/>
          <w:szCs w:val="22"/>
        </w:rPr>
      </w:pPr>
      <w:r w:rsidRPr="00E47316">
        <w:rPr>
          <w:sz w:val="22"/>
          <w:szCs w:val="22"/>
        </w:rPr>
        <w:t>Elektronik Devlet kavramı</w:t>
      </w:r>
      <w:r w:rsidR="007E196B">
        <w:rPr>
          <w:sz w:val="22"/>
          <w:szCs w:val="22"/>
        </w:rPr>
        <w:t>,</w:t>
      </w:r>
      <w:r w:rsidRPr="00E47316">
        <w:rPr>
          <w:sz w:val="22"/>
          <w:szCs w:val="22"/>
        </w:rPr>
        <w:t xml:space="preserve"> temel olarak bilişim teknolojilerinin </w:t>
      </w:r>
      <w:r w:rsidR="000D3696">
        <w:rPr>
          <w:sz w:val="22"/>
          <w:szCs w:val="22"/>
        </w:rPr>
        <w:t>kamu</w:t>
      </w:r>
      <w:r w:rsidRPr="00E47316">
        <w:rPr>
          <w:sz w:val="22"/>
          <w:szCs w:val="22"/>
        </w:rPr>
        <w:t xml:space="preserve"> hizmetlerini sunmak için kullanılması olarak açıklanmaktadır</w:t>
      </w:r>
      <w:r w:rsidR="003D6E26" w:rsidRPr="00E47316">
        <w:rPr>
          <w:sz w:val="22"/>
          <w:szCs w:val="22"/>
        </w:rPr>
        <w:t xml:space="preserve"> (</w:t>
      </w:r>
      <w:r w:rsidR="005F78CA" w:rsidRPr="00E47316">
        <w:rPr>
          <w:sz w:val="22"/>
          <w:szCs w:val="22"/>
        </w:rPr>
        <w:t>Jaeger, 2006</w:t>
      </w:r>
      <w:r w:rsidR="003D6E26" w:rsidRPr="00E47316">
        <w:rPr>
          <w:sz w:val="22"/>
          <w:szCs w:val="22"/>
        </w:rPr>
        <w:t>)</w:t>
      </w:r>
      <w:r w:rsidRPr="00E47316">
        <w:rPr>
          <w:sz w:val="22"/>
          <w:szCs w:val="22"/>
        </w:rPr>
        <w:t xml:space="preserve">. </w:t>
      </w:r>
      <w:r w:rsidR="00CE3961" w:rsidRPr="00E47316">
        <w:rPr>
          <w:sz w:val="22"/>
          <w:szCs w:val="22"/>
        </w:rPr>
        <w:t xml:space="preserve">Bu sayede vatandaşın hizmetlere 7/24 erişiminin sağlanması planlanmaktadır. </w:t>
      </w:r>
      <w:r w:rsidR="00CA4E57" w:rsidRPr="00E47316">
        <w:rPr>
          <w:sz w:val="22"/>
          <w:szCs w:val="22"/>
        </w:rPr>
        <w:t xml:space="preserve">Ayrıca </w:t>
      </w:r>
      <w:r w:rsidR="007E196B">
        <w:rPr>
          <w:sz w:val="22"/>
          <w:szCs w:val="22"/>
        </w:rPr>
        <w:t>kırtasiyeciliğin</w:t>
      </w:r>
      <w:r w:rsidR="007E196B" w:rsidRPr="00E47316">
        <w:rPr>
          <w:sz w:val="22"/>
          <w:szCs w:val="22"/>
        </w:rPr>
        <w:t xml:space="preserve"> </w:t>
      </w:r>
      <w:r w:rsidR="00CA4E57" w:rsidRPr="00E47316">
        <w:rPr>
          <w:sz w:val="22"/>
          <w:szCs w:val="22"/>
        </w:rPr>
        <w:t xml:space="preserve">azaldığı, daha hızlı, daha etkin ve daha şeffaf </w:t>
      </w:r>
      <w:r w:rsidR="000D3696">
        <w:rPr>
          <w:sz w:val="22"/>
          <w:szCs w:val="22"/>
        </w:rPr>
        <w:t>kamu</w:t>
      </w:r>
      <w:r w:rsidR="003D6E26" w:rsidRPr="00E47316">
        <w:rPr>
          <w:sz w:val="22"/>
          <w:szCs w:val="22"/>
        </w:rPr>
        <w:t xml:space="preserve"> </w:t>
      </w:r>
      <w:r w:rsidR="00CA4E57" w:rsidRPr="00E47316">
        <w:rPr>
          <w:sz w:val="22"/>
          <w:szCs w:val="22"/>
        </w:rPr>
        <w:t>hizmet</w:t>
      </w:r>
      <w:r w:rsidR="003D6E26" w:rsidRPr="00E47316">
        <w:rPr>
          <w:sz w:val="22"/>
          <w:szCs w:val="22"/>
        </w:rPr>
        <w:t>i</w:t>
      </w:r>
      <w:r w:rsidR="00CA4E57" w:rsidRPr="00E47316">
        <w:rPr>
          <w:sz w:val="22"/>
          <w:szCs w:val="22"/>
        </w:rPr>
        <w:t xml:space="preserve"> sunulması amaçlanmaktadır. E-devlet uygula</w:t>
      </w:r>
      <w:r w:rsidR="003B6A52">
        <w:rPr>
          <w:sz w:val="22"/>
          <w:szCs w:val="22"/>
        </w:rPr>
        <w:t>ma</w:t>
      </w:r>
      <w:r w:rsidR="000D3696">
        <w:rPr>
          <w:sz w:val="22"/>
          <w:szCs w:val="22"/>
        </w:rPr>
        <w:t>lar</w:t>
      </w:r>
      <w:r w:rsidR="00CA4E57" w:rsidRPr="00E47316">
        <w:rPr>
          <w:sz w:val="22"/>
          <w:szCs w:val="22"/>
        </w:rPr>
        <w:t xml:space="preserve">ı sayesinde </w:t>
      </w:r>
      <w:r w:rsidR="007E196B">
        <w:rPr>
          <w:sz w:val="22"/>
          <w:szCs w:val="22"/>
        </w:rPr>
        <w:t xml:space="preserve">kamu </w:t>
      </w:r>
      <w:r w:rsidR="00CA4E57" w:rsidRPr="00E47316">
        <w:rPr>
          <w:sz w:val="22"/>
          <w:szCs w:val="22"/>
        </w:rPr>
        <w:t>hizmetler</w:t>
      </w:r>
      <w:r w:rsidR="007E196B">
        <w:rPr>
          <w:sz w:val="22"/>
          <w:szCs w:val="22"/>
        </w:rPr>
        <w:t>in</w:t>
      </w:r>
      <w:r w:rsidR="00CA4E57" w:rsidRPr="00E47316">
        <w:rPr>
          <w:sz w:val="22"/>
          <w:szCs w:val="22"/>
        </w:rPr>
        <w:t>e ulaşmak için gereken masraflar azalacak ve hizmet kalitesi artacaktır.</w:t>
      </w:r>
    </w:p>
    <w:p w:rsidR="00651E51" w:rsidRPr="00E47316" w:rsidRDefault="00651E51" w:rsidP="00607216">
      <w:pPr>
        <w:tabs>
          <w:tab w:val="left" w:pos="1134"/>
        </w:tabs>
        <w:autoSpaceDE w:val="0"/>
        <w:autoSpaceDN w:val="0"/>
        <w:adjustRightInd w:val="0"/>
        <w:spacing w:line="360" w:lineRule="auto"/>
        <w:jc w:val="both"/>
        <w:rPr>
          <w:sz w:val="22"/>
          <w:szCs w:val="22"/>
        </w:rPr>
      </w:pPr>
    </w:p>
    <w:p w:rsidR="00FA3035" w:rsidRPr="00E47316" w:rsidRDefault="000D3696" w:rsidP="00607216">
      <w:pPr>
        <w:tabs>
          <w:tab w:val="left" w:pos="1134"/>
        </w:tabs>
        <w:autoSpaceDE w:val="0"/>
        <w:autoSpaceDN w:val="0"/>
        <w:adjustRightInd w:val="0"/>
        <w:spacing w:line="360" w:lineRule="auto"/>
        <w:jc w:val="both"/>
        <w:rPr>
          <w:sz w:val="22"/>
          <w:szCs w:val="22"/>
        </w:rPr>
      </w:pPr>
      <w:r>
        <w:rPr>
          <w:sz w:val="22"/>
          <w:szCs w:val="22"/>
        </w:rPr>
        <w:t>Kamu</w:t>
      </w:r>
      <w:r w:rsidR="00C64D7B" w:rsidRPr="00E47316">
        <w:rPr>
          <w:sz w:val="22"/>
          <w:szCs w:val="22"/>
        </w:rPr>
        <w:t xml:space="preserve"> hizmetlerinin elektronik ortamda sunulmasıyla </w:t>
      </w:r>
      <w:r w:rsidR="00A71B34">
        <w:rPr>
          <w:sz w:val="22"/>
          <w:szCs w:val="22"/>
        </w:rPr>
        <w:t>web</w:t>
      </w:r>
      <w:r w:rsidR="00C64D7B" w:rsidRPr="00E47316">
        <w:rPr>
          <w:sz w:val="22"/>
          <w:szCs w:val="22"/>
        </w:rPr>
        <w:t xml:space="preserve"> sitelerinin kullanılabilirliği </w:t>
      </w:r>
      <w:r w:rsidR="004C68B8">
        <w:rPr>
          <w:sz w:val="22"/>
          <w:szCs w:val="22"/>
        </w:rPr>
        <w:t xml:space="preserve">de </w:t>
      </w:r>
      <w:r w:rsidR="00C64D7B" w:rsidRPr="00E47316">
        <w:rPr>
          <w:sz w:val="22"/>
          <w:szCs w:val="22"/>
        </w:rPr>
        <w:t>büyük önem kazanmıştır.</w:t>
      </w:r>
      <w:r w:rsidR="00332DE9" w:rsidRPr="00E47316">
        <w:rPr>
          <w:sz w:val="22"/>
          <w:szCs w:val="22"/>
        </w:rPr>
        <w:t xml:space="preserve"> Kullanılabilirlik </w:t>
      </w:r>
      <w:r w:rsidR="00F00D8A" w:rsidRPr="00E47316">
        <w:rPr>
          <w:sz w:val="22"/>
          <w:szCs w:val="22"/>
        </w:rPr>
        <w:t>kullanım kolaylığıyla ilgilidir</w:t>
      </w:r>
      <w:r w:rsidR="007E196B">
        <w:rPr>
          <w:sz w:val="22"/>
          <w:szCs w:val="22"/>
        </w:rPr>
        <w:t>;</w:t>
      </w:r>
      <w:r w:rsidR="00F00D8A" w:rsidRPr="00E47316">
        <w:rPr>
          <w:sz w:val="22"/>
          <w:szCs w:val="22"/>
        </w:rPr>
        <w:t xml:space="preserve"> k</w:t>
      </w:r>
      <w:r w:rsidR="00332DE9" w:rsidRPr="00E47316">
        <w:rPr>
          <w:sz w:val="22"/>
          <w:szCs w:val="22"/>
        </w:rPr>
        <w:t xml:space="preserve">ullanıcıların sistemde istedikleri hizmetlere </w:t>
      </w:r>
      <w:r w:rsidR="003D6E26" w:rsidRPr="00E47316">
        <w:rPr>
          <w:sz w:val="22"/>
          <w:szCs w:val="22"/>
        </w:rPr>
        <w:t>en az emek, zaman ve yüksek memnuniyet ile</w:t>
      </w:r>
      <w:r w:rsidR="00332DE9" w:rsidRPr="00E47316">
        <w:rPr>
          <w:sz w:val="22"/>
          <w:szCs w:val="22"/>
        </w:rPr>
        <w:t xml:space="preserve"> </w:t>
      </w:r>
      <w:r w:rsidR="003D6E26" w:rsidRPr="00E47316">
        <w:rPr>
          <w:sz w:val="22"/>
          <w:szCs w:val="22"/>
        </w:rPr>
        <w:t xml:space="preserve">ulaşabildikleriyle </w:t>
      </w:r>
      <w:r w:rsidR="00F00D8A" w:rsidRPr="00E47316">
        <w:rPr>
          <w:sz w:val="22"/>
          <w:szCs w:val="22"/>
        </w:rPr>
        <w:t>ölçülebilir (</w:t>
      </w:r>
      <w:r w:rsidR="003D6E26" w:rsidRPr="00E47316">
        <w:rPr>
          <w:sz w:val="22"/>
          <w:szCs w:val="22"/>
        </w:rPr>
        <w:t>Çağıltay</w:t>
      </w:r>
      <w:r w:rsidR="00F00D8A" w:rsidRPr="00E47316">
        <w:rPr>
          <w:sz w:val="22"/>
          <w:szCs w:val="22"/>
        </w:rPr>
        <w:t>, 20</w:t>
      </w:r>
      <w:r w:rsidR="003D6E26" w:rsidRPr="00E47316">
        <w:rPr>
          <w:sz w:val="22"/>
          <w:szCs w:val="22"/>
        </w:rPr>
        <w:t>11</w:t>
      </w:r>
      <w:r w:rsidR="00F00D8A" w:rsidRPr="00E47316">
        <w:rPr>
          <w:sz w:val="22"/>
          <w:szCs w:val="22"/>
        </w:rPr>
        <w:t xml:space="preserve">). </w:t>
      </w:r>
      <w:r w:rsidR="00332DE9" w:rsidRPr="00E47316">
        <w:rPr>
          <w:sz w:val="22"/>
          <w:szCs w:val="22"/>
        </w:rPr>
        <w:t xml:space="preserve"> </w:t>
      </w:r>
      <w:r w:rsidR="00FA3035" w:rsidRPr="00E47316">
        <w:rPr>
          <w:sz w:val="22"/>
          <w:szCs w:val="22"/>
        </w:rPr>
        <w:t>ISO 9241</w:t>
      </w:r>
      <w:r w:rsidR="003D6E26" w:rsidRPr="00E47316">
        <w:rPr>
          <w:sz w:val="22"/>
          <w:szCs w:val="22"/>
        </w:rPr>
        <w:t>-11</w:t>
      </w:r>
      <w:r w:rsidR="00FA3035" w:rsidRPr="00E47316">
        <w:rPr>
          <w:sz w:val="22"/>
          <w:szCs w:val="22"/>
        </w:rPr>
        <w:t xml:space="preserve"> standardına göre kullanılabilirlik ka</w:t>
      </w:r>
      <w:r w:rsidR="003F58C5" w:rsidRPr="00E47316">
        <w:rPr>
          <w:sz w:val="22"/>
          <w:szCs w:val="22"/>
        </w:rPr>
        <w:t>v</w:t>
      </w:r>
      <w:r w:rsidR="00FA3035" w:rsidRPr="00E47316">
        <w:rPr>
          <w:sz w:val="22"/>
          <w:szCs w:val="22"/>
        </w:rPr>
        <w:t>ramı aşağı</w:t>
      </w:r>
      <w:r w:rsidR="007E196B">
        <w:rPr>
          <w:sz w:val="22"/>
          <w:szCs w:val="22"/>
        </w:rPr>
        <w:t>daki</w:t>
      </w:r>
      <w:r w:rsidR="00FA3035" w:rsidRPr="00E47316">
        <w:rPr>
          <w:sz w:val="22"/>
          <w:szCs w:val="22"/>
        </w:rPr>
        <w:t xml:space="preserve"> şekilde açıklanmıştır (</w:t>
      </w:r>
      <w:r w:rsidR="00D10922" w:rsidRPr="00E47316">
        <w:rPr>
          <w:sz w:val="22"/>
          <w:szCs w:val="22"/>
        </w:rPr>
        <w:t>TSE</w:t>
      </w:r>
      <w:r w:rsidR="00FA3035" w:rsidRPr="00E47316">
        <w:rPr>
          <w:sz w:val="22"/>
          <w:szCs w:val="22"/>
        </w:rPr>
        <w:t xml:space="preserve">, 2002). </w:t>
      </w:r>
    </w:p>
    <w:p w:rsidR="00FA3035" w:rsidRPr="00E47316" w:rsidRDefault="00FA3035" w:rsidP="00FA3035">
      <w:pPr>
        <w:tabs>
          <w:tab w:val="left" w:pos="1134"/>
        </w:tabs>
        <w:autoSpaceDE w:val="0"/>
        <w:autoSpaceDN w:val="0"/>
        <w:adjustRightInd w:val="0"/>
        <w:spacing w:line="360" w:lineRule="auto"/>
        <w:ind w:left="708"/>
        <w:rPr>
          <w:i/>
          <w:sz w:val="22"/>
          <w:szCs w:val="22"/>
        </w:rPr>
      </w:pPr>
      <w:r w:rsidRPr="00E47316">
        <w:rPr>
          <w:i/>
          <w:color w:val="000000"/>
          <w:sz w:val="22"/>
          <w:szCs w:val="22"/>
          <w:shd w:val="clear" w:color="auto" w:fill="FFFFFF"/>
        </w:rPr>
        <w:t>"Bir ürünün belirli kullanıcılar tarafından belirli amaçlarla etkili, verimli ve belirli bir kullanım çerçevesinde memnuniyetle kullanabilmesidir."</w:t>
      </w:r>
    </w:p>
    <w:p w:rsidR="00FA3035" w:rsidRPr="00E47316" w:rsidRDefault="00FA3035" w:rsidP="00607216">
      <w:pPr>
        <w:tabs>
          <w:tab w:val="left" w:pos="1134"/>
        </w:tabs>
        <w:autoSpaceDE w:val="0"/>
        <w:autoSpaceDN w:val="0"/>
        <w:adjustRightInd w:val="0"/>
        <w:spacing w:line="360" w:lineRule="auto"/>
        <w:jc w:val="both"/>
        <w:rPr>
          <w:sz w:val="22"/>
          <w:szCs w:val="22"/>
        </w:rPr>
      </w:pPr>
    </w:p>
    <w:p w:rsidR="00FA3035" w:rsidRPr="00E47316" w:rsidRDefault="006F217F" w:rsidP="00607216">
      <w:pPr>
        <w:tabs>
          <w:tab w:val="left" w:pos="1134"/>
        </w:tabs>
        <w:autoSpaceDE w:val="0"/>
        <w:autoSpaceDN w:val="0"/>
        <w:adjustRightInd w:val="0"/>
        <w:spacing w:line="360" w:lineRule="auto"/>
        <w:jc w:val="both"/>
        <w:rPr>
          <w:sz w:val="22"/>
          <w:szCs w:val="22"/>
        </w:rPr>
      </w:pPr>
      <w:r w:rsidRPr="00E47316">
        <w:rPr>
          <w:sz w:val="22"/>
          <w:szCs w:val="22"/>
        </w:rPr>
        <w:lastRenderedPageBreak/>
        <w:t>Vatandaşların e-devlet hizmet</w:t>
      </w:r>
      <w:r w:rsidR="003F58C5" w:rsidRPr="00E47316">
        <w:rPr>
          <w:sz w:val="22"/>
          <w:szCs w:val="22"/>
        </w:rPr>
        <w:t>lerine</w:t>
      </w:r>
      <w:r w:rsidRPr="00E47316">
        <w:rPr>
          <w:sz w:val="22"/>
          <w:szCs w:val="22"/>
        </w:rPr>
        <w:t xml:space="preserve"> etkin bir şekilde ulaşabilmesi için </w:t>
      </w:r>
      <w:r w:rsidR="007E196B">
        <w:rPr>
          <w:sz w:val="22"/>
          <w:szCs w:val="22"/>
        </w:rPr>
        <w:t xml:space="preserve">kamu kurumu web </w:t>
      </w:r>
      <w:r w:rsidRPr="00E47316">
        <w:rPr>
          <w:sz w:val="22"/>
          <w:szCs w:val="22"/>
        </w:rPr>
        <w:t>site</w:t>
      </w:r>
      <w:r w:rsidR="007E196B">
        <w:rPr>
          <w:sz w:val="22"/>
          <w:szCs w:val="22"/>
        </w:rPr>
        <w:t>ler</w:t>
      </w:r>
      <w:r w:rsidRPr="00E47316">
        <w:rPr>
          <w:sz w:val="22"/>
          <w:szCs w:val="22"/>
        </w:rPr>
        <w:t>inin kullanılabilirli</w:t>
      </w:r>
      <w:r w:rsidR="003D6E26" w:rsidRPr="00E47316">
        <w:rPr>
          <w:sz w:val="22"/>
          <w:szCs w:val="22"/>
        </w:rPr>
        <w:t>k sorunlarından arındırılması</w:t>
      </w:r>
      <w:r w:rsidRPr="00E47316">
        <w:rPr>
          <w:sz w:val="22"/>
          <w:szCs w:val="22"/>
        </w:rPr>
        <w:t xml:space="preserve"> büyük önem </w:t>
      </w:r>
      <w:r w:rsidR="004030C6">
        <w:rPr>
          <w:sz w:val="22"/>
          <w:szCs w:val="22"/>
        </w:rPr>
        <w:t>arz</w:t>
      </w:r>
      <w:r w:rsidR="004030C6" w:rsidRPr="00E47316">
        <w:rPr>
          <w:sz w:val="22"/>
          <w:szCs w:val="22"/>
        </w:rPr>
        <w:t xml:space="preserve"> </w:t>
      </w:r>
      <w:r w:rsidRPr="00E47316">
        <w:rPr>
          <w:sz w:val="22"/>
          <w:szCs w:val="22"/>
        </w:rPr>
        <w:t xml:space="preserve">etmektedir. </w:t>
      </w:r>
    </w:p>
    <w:p w:rsidR="006F217F" w:rsidRPr="00E47316" w:rsidRDefault="006F217F" w:rsidP="00607216">
      <w:pPr>
        <w:tabs>
          <w:tab w:val="left" w:pos="1134"/>
        </w:tabs>
        <w:autoSpaceDE w:val="0"/>
        <w:autoSpaceDN w:val="0"/>
        <w:adjustRightInd w:val="0"/>
        <w:spacing w:line="360" w:lineRule="auto"/>
        <w:jc w:val="both"/>
        <w:rPr>
          <w:sz w:val="22"/>
          <w:szCs w:val="22"/>
        </w:rPr>
      </w:pPr>
    </w:p>
    <w:p w:rsidR="001B3F76" w:rsidRPr="00E47316" w:rsidRDefault="00CC523C" w:rsidP="00940900">
      <w:pPr>
        <w:tabs>
          <w:tab w:val="left" w:pos="1134"/>
        </w:tabs>
        <w:autoSpaceDE w:val="0"/>
        <w:autoSpaceDN w:val="0"/>
        <w:adjustRightInd w:val="0"/>
        <w:spacing w:line="360" w:lineRule="auto"/>
        <w:jc w:val="both"/>
        <w:rPr>
          <w:sz w:val="22"/>
          <w:szCs w:val="22"/>
        </w:rPr>
      </w:pPr>
      <w:r w:rsidRPr="00E47316">
        <w:rPr>
          <w:sz w:val="22"/>
          <w:szCs w:val="22"/>
        </w:rPr>
        <w:t xml:space="preserve">Elektronik olarak sunulan </w:t>
      </w:r>
      <w:r w:rsidR="000D3696">
        <w:rPr>
          <w:sz w:val="22"/>
          <w:szCs w:val="22"/>
        </w:rPr>
        <w:t>kamu</w:t>
      </w:r>
      <w:r w:rsidR="00F668B1" w:rsidRPr="00E47316">
        <w:rPr>
          <w:sz w:val="22"/>
          <w:szCs w:val="22"/>
        </w:rPr>
        <w:t xml:space="preserve"> hizmetlerin</w:t>
      </w:r>
      <w:r w:rsidR="004030C6">
        <w:rPr>
          <w:sz w:val="22"/>
          <w:szCs w:val="22"/>
        </w:rPr>
        <w:t>e</w:t>
      </w:r>
      <w:r w:rsidR="00F668B1" w:rsidRPr="00E47316">
        <w:rPr>
          <w:sz w:val="22"/>
          <w:szCs w:val="22"/>
        </w:rPr>
        <w:t xml:space="preserve"> tüm vatandaşlar tarafından ulaşılabilmesi</w:t>
      </w:r>
      <w:r w:rsidR="004030C6">
        <w:rPr>
          <w:sz w:val="22"/>
          <w:szCs w:val="22"/>
        </w:rPr>
        <w:t>,</w:t>
      </w:r>
      <w:r w:rsidRPr="00E47316">
        <w:rPr>
          <w:sz w:val="22"/>
          <w:szCs w:val="22"/>
        </w:rPr>
        <w:t xml:space="preserve"> </w:t>
      </w:r>
      <w:r w:rsidR="0039751E">
        <w:rPr>
          <w:sz w:val="22"/>
          <w:szCs w:val="22"/>
        </w:rPr>
        <w:t>erişilebilirlik</w:t>
      </w:r>
      <w:r w:rsidR="00F668B1" w:rsidRPr="00E47316">
        <w:rPr>
          <w:sz w:val="22"/>
          <w:szCs w:val="22"/>
        </w:rPr>
        <w:t xml:space="preserve"> </w:t>
      </w:r>
      <w:r w:rsidR="00F668B1" w:rsidRPr="00F64C46">
        <w:rPr>
          <w:sz w:val="22"/>
          <w:szCs w:val="22"/>
        </w:rPr>
        <w:t>olarak tanımlanmaktadır</w:t>
      </w:r>
      <w:r w:rsidR="003D6E26" w:rsidRPr="00F64C46">
        <w:rPr>
          <w:sz w:val="22"/>
          <w:szCs w:val="22"/>
        </w:rPr>
        <w:t xml:space="preserve"> (</w:t>
      </w:r>
      <w:r w:rsidR="007E6A38" w:rsidRPr="00F64C46">
        <w:rPr>
          <w:sz w:val="22"/>
          <w:szCs w:val="22"/>
        </w:rPr>
        <w:t>WAI, 2011</w:t>
      </w:r>
      <w:r w:rsidR="003D6E26" w:rsidRPr="00F64C46">
        <w:rPr>
          <w:sz w:val="22"/>
          <w:szCs w:val="22"/>
        </w:rPr>
        <w:t>)</w:t>
      </w:r>
      <w:r w:rsidR="00F668B1" w:rsidRPr="00F64C46">
        <w:rPr>
          <w:sz w:val="22"/>
          <w:szCs w:val="22"/>
        </w:rPr>
        <w:t xml:space="preserve">. </w:t>
      </w:r>
      <w:r w:rsidRPr="00F64C46">
        <w:rPr>
          <w:sz w:val="22"/>
          <w:szCs w:val="22"/>
        </w:rPr>
        <w:t>Daha detaylı açıklamak gerekirse</w:t>
      </w:r>
      <w:r w:rsidR="004030C6" w:rsidRPr="00F64C46">
        <w:rPr>
          <w:sz w:val="22"/>
          <w:szCs w:val="22"/>
        </w:rPr>
        <w:t xml:space="preserve"> </w:t>
      </w:r>
      <w:r w:rsidR="0039751E" w:rsidRPr="00F64C46">
        <w:rPr>
          <w:sz w:val="22"/>
          <w:szCs w:val="22"/>
        </w:rPr>
        <w:t>erişilebilirlik</w:t>
      </w:r>
      <w:r w:rsidRPr="00F64C46">
        <w:rPr>
          <w:sz w:val="22"/>
          <w:szCs w:val="22"/>
        </w:rPr>
        <w:t xml:space="preserve">; </w:t>
      </w:r>
      <w:r w:rsidR="00A71B34" w:rsidRPr="00F64C46">
        <w:rPr>
          <w:sz w:val="22"/>
          <w:szCs w:val="22"/>
        </w:rPr>
        <w:t>web</w:t>
      </w:r>
      <w:r w:rsidRPr="00F64C46">
        <w:rPr>
          <w:sz w:val="22"/>
          <w:szCs w:val="22"/>
        </w:rPr>
        <w:t xml:space="preserve"> sitelerinin</w:t>
      </w:r>
      <w:r w:rsidRPr="00E47316">
        <w:rPr>
          <w:sz w:val="22"/>
          <w:szCs w:val="22"/>
        </w:rPr>
        <w:t xml:space="preserve"> engelli vatandaşların</w:t>
      </w:r>
      <w:r w:rsidR="004C68B8">
        <w:rPr>
          <w:sz w:val="22"/>
          <w:szCs w:val="22"/>
        </w:rPr>
        <w:t xml:space="preserve"> da</w:t>
      </w:r>
      <w:r w:rsidRPr="00E47316">
        <w:rPr>
          <w:sz w:val="22"/>
          <w:szCs w:val="22"/>
        </w:rPr>
        <w:t xml:space="preserve"> algılayabileceği, anlayabileceği, gezinebileceği, etkili bir şekilde kullanabileceği ve bunun yanında da içerik yaratıp, katkıda bulunabileceği bir şekilde tasarlanmasıdır.</w:t>
      </w:r>
      <w:r w:rsidR="006C7D89">
        <w:rPr>
          <w:sz w:val="22"/>
          <w:szCs w:val="22"/>
        </w:rPr>
        <w:t xml:space="preserve"> </w:t>
      </w:r>
      <w:r w:rsidR="00940900" w:rsidRPr="00E47316">
        <w:rPr>
          <w:sz w:val="22"/>
          <w:szCs w:val="22"/>
        </w:rPr>
        <w:t>Türkiye İstatistik Kurumu ve Özürlüler İdaresi Başkanlığı tarafından yapılan 2002 Özürlüler</w:t>
      </w:r>
      <w:r w:rsidR="00A774C5" w:rsidRPr="00E47316">
        <w:rPr>
          <w:sz w:val="22"/>
          <w:szCs w:val="22"/>
        </w:rPr>
        <w:t xml:space="preserve"> </w:t>
      </w:r>
      <w:r w:rsidR="00940900" w:rsidRPr="00E47316">
        <w:rPr>
          <w:sz w:val="22"/>
          <w:szCs w:val="22"/>
        </w:rPr>
        <w:t xml:space="preserve">Araştırması sonuçlarına göre </w:t>
      </w:r>
      <w:r w:rsidR="00F668B1" w:rsidRPr="00E47316">
        <w:rPr>
          <w:sz w:val="22"/>
          <w:szCs w:val="22"/>
        </w:rPr>
        <w:t xml:space="preserve">Türkiye nüfusunun %12'si </w:t>
      </w:r>
      <w:r w:rsidR="007E6A38" w:rsidRPr="00E47316">
        <w:rPr>
          <w:sz w:val="22"/>
          <w:szCs w:val="22"/>
        </w:rPr>
        <w:t>engelli</w:t>
      </w:r>
      <w:r w:rsidR="00F668B1" w:rsidRPr="00E47316">
        <w:rPr>
          <w:sz w:val="22"/>
          <w:szCs w:val="22"/>
        </w:rPr>
        <w:t xml:space="preserve"> vatandaşlardan oluşmaktadır</w:t>
      </w:r>
      <w:r w:rsidR="003D6E26" w:rsidRPr="00E47316">
        <w:rPr>
          <w:sz w:val="22"/>
          <w:szCs w:val="22"/>
        </w:rPr>
        <w:t xml:space="preserve"> </w:t>
      </w:r>
      <w:r w:rsidR="003D6E26" w:rsidRPr="00E47316">
        <w:rPr>
          <w:color w:val="000000" w:themeColor="text1"/>
          <w:sz w:val="22"/>
          <w:szCs w:val="22"/>
        </w:rPr>
        <w:t>(</w:t>
      </w:r>
      <w:r w:rsidR="006C7D89">
        <w:rPr>
          <w:color w:val="000000" w:themeColor="text1"/>
          <w:sz w:val="22"/>
          <w:szCs w:val="22"/>
        </w:rPr>
        <w:t>TÜ</w:t>
      </w:r>
      <w:r w:rsidR="00940900" w:rsidRPr="00E47316">
        <w:rPr>
          <w:color w:val="000000" w:themeColor="text1"/>
          <w:sz w:val="22"/>
          <w:szCs w:val="22"/>
        </w:rPr>
        <w:t>İK, 2002</w:t>
      </w:r>
      <w:r w:rsidR="003D6E26" w:rsidRPr="00E47316">
        <w:rPr>
          <w:color w:val="000000" w:themeColor="text1"/>
          <w:sz w:val="22"/>
          <w:szCs w:val="22"/>
        </w:rPr>
        <w:t>)</w:t>
      </w:r>
      <w:r w:rsidR="00F668B1" w:rsidRPr="00E47316">
        <w:rPr>
          <w:color w:val="000000" w:themeColor="text1"/>
          <w:sz w:val="22"/>
          <w:szCs w:val="22"/>
        </w:rPr>
        <w:t xml:space="preserve">. </w:t>
      </w:r>
      <w:r w:rsidR="001F6AB7" w:rsidRPr="00E47316">
        <w:rPr>
          <w:color w:val="000000" w:themeColor="text1"/>
          <w:sz w:val="22"/>
          <w:szCs w:val="22"/>
        </w:rPr>
        <w:t xml:space="preserve">Bu önemli </w:t>
      </w:r>
      <w:r w:rsidR="00F72C3B">
        <w:rPr>
          <w:color w:val="000000" w:themeColor="text1"/>
          <w:sz w:val="22"/>
          <w:szCs w:val="22"/>
        </w:rPr>
        <w:t>orandaki</w:t>
      </w:r>
      <w:r w:rsidR="00F72C3B" w:rsidRPr="00E47316">
        <w:rPr>
          <w:color w:val="000000" w:themeColor="text1"/>
          <w:sz w:val="22"/>
          <w:szCs w:val="22"/>
        </w:rPr>
        <w:t xml:space="preserve"> </w:t>
      </w:r>
      <w:r w:rsidR="001F6AB7" w:rsidRPr="00E47316">
        <w:rPr>
          <w:color w:val="000000" w:themeColor="text1"/>
          <w:sz w:val="22"/>
          <w:szCs w:val="22"/>
        </w:rPr>
        <w:t xml:space="preserve">kesimin </w:t>
      </w:r>
      <w:r w:rsidR="000D3696">
        <w:rPr>
          <w:color w:val="000000" w:themeColor="text1"/>
          <w:sz w:val="22"/>
          <w:szCs w:val="22"/>
        </w:rPr>
        <w:t>kamu</w:t>
      </w:r>
      <w:r w:rsidR="001F6AB7" w:rsidRPr="00E47316">
        <w:rPr>
          <w:color w:val="000000" w:themeColor="text1"/>
          <w:sz w:val="22"/>
          <w:szCs w:val="22"/>
        </w:rPr>
        <w:t xml:space="preserve"> hizmetlerine ulaşma</w:t>
      </w:r>
      <w:r w:rsidR="003F58C5" w:rsidRPr="00E47316">
        <w:rPr>
          <w:color w:val="000000" w:themeColor="text1"/>
          <w:sz w:val="22"/>
          <w:szCs w:val="22"/>
        </w:rPr>
        <w:t>sı</w:t>
      </w:r>
      <w:r w:rsidR="00F72C3B">
        <w:rPr>
          <w:color w:val="000000" w:themeColor="text1"/>
          <w:sz w:val="22"/>
          <w:szCs w:val="22"/>
        </w:rPr>
        <w:t>,</w:t>
      </w:r>
      <w:r w:rsidR="001F6AB7" w:rsidRPr="00E47316">
        <w:rPr>
          <w:color w:val="000000" w:themeColor="text1"/>
          <w:sz w:val="22"/>
          <w:szCs w:val="22"/>
        </w:rPr>
        <w:t xml:space="preserve"> demokratik hak</w:t>
      </w:r>
      <w:r w:rsidR="00F72C3B">
        <w:rPr>
          <w:color w:val="000000" w:themeColor="text1"/>
          <w:sz w:val="22"/>
          <w:szCs w:val="22"/>
        </w:rPr>
        <w:t>ları</w:t>
      </w:r>
      <w:r w:rsidR="001F6AB7" w:rsidRPr="00E47316">
        <w:rPr>
          <w:color w:val="000000" w:themeColor="text1"/>
          <w:sz w:val="22"/>
          <w:szCs w:val="22"/>
        </w:rPr>
        <w:t>dır.</w:t>
      </w:r>
      <w:r w:rsidR="001F6AB7" w:rsidRPr="00E47316">
        <w:rPr>
          <w:sz w:val="22"/>
          <w:szCs w:val="22"/>
        </w:rPr>
        <w:t xml:space="preserve"> Ayrıca, elektronik ortamda sunulan hizmetlerin özellikle engelli vatandaşlarımıza sağlayacağı fayda aşikardır. </w:t>
      </w:r>
      <w:r w:rsidR="000318B0" w:rsidRPr="00E47316">
        <w:rPr>
          <w:sz w:val="22"/>
          <w:szCs w:val="22"/>
        </w:rPr>
        <w:t xml:space="preserve">Bu sebeple </w:t>
      </w:r>
      <w:r w:rsidR="000D3696">
        <w:rPr>
          <w:sz w:val="22"/>
          <w:szCs w:val="22"/>
        </w:rPr>
        <w:t>kamu kurumu web</w:t>
      </w:r>
      <w:r w:rsidR="000318B0" w:rsidRPr="00E47316">
        <w:rPr>
          <w:sz w:val="22"/>
          <w:szCs w:val="22"/>
        </w:rPr>
        <w:t xml:space="preserve"> sitelerinin erişilebilir olması büyük önem taşımaktadır. </w:t>
      </w:r>
    </w:p>
    <w:p w:rsidR="00CC523C" w:rsidRPr="00E47316" w:rsidRDefault="00CC523C" w:rsidP="00607216">
      <w:pPr>
        <w:tabs>
          <w:tab w:val="left" w:pos="1134"/>
        </w:tabs>
        <w:autoSpaceDE w:val="0"/>
        <w:autoSpaceDN w:val="0"/>
        <w:adjustRightInd w:val="0"/>
        <w:spacing w:line="360" w:lineRule="auto"/>
        <w:jc w:val="both"/>
        <w:rPr>
          <w:sz w:val="22"/>
          <w:szCs w:val="22"/>
        </w:rPr>
      </w:pPr>
    </w:p>
    <w:p w:rsidR="00B5658C" w:rsidRPr="00E47316" w:rsidRDefault="000D3696" w:rsidP="00607216">
      <w:pPr>
        <w:tabs>
          <w:tab w:val="left" w:pos="1134"/>
        </w:tabs>
        <w:autoSpaceDE w:val="0"/>
        <w:autoSpaceDN w:val="0"/>
        <w:adjustRightInd w:val="0"/>
        <w:spacing w:line="360" w:lineRule="auto"/>
        <w:jc w:val="both"/>
        <w:rPr>
          <w:sz w:val="22"/>
          <w:szCs w:val="22"/>
        </w:rPr>
      </w:pPr>
      <w:r>
        <w:rPr>
          <w:sz w:val="22"/>
          <w:szCs w:val="22"/>
        </w:rPr>
        <w:t>Kamu kurumu web</w:t>
      </w:r>
      <w:r w:rsidR="009A199C" w:rsidRPr="00E47316">
        <w:rPr>
          <w:sz w:val="22"/>
          <w:szCs w:val="22"/>
        </w:rPr>
        <w:t xml:space="preserve"> sitelerinin tasarım yaklaşımının hizmet kalitesini arttıracak ve vatandaşları memnun edecek</w:t>
      </w:r>
      <w:r w:rsidR="009C22EF" w:rsidRPr="00E47316">
        <w:rPr>
          <w:sz w:val="22"/>
          <w:szCs w:val="22"/>
        </w:rPr>
        <w:t xml:space="preserve"> seviyede olması gerekmektedir. </w:t>
      </w:r>
      <w:r>
        <w:rPr>
          <w:sz w:val="22"/>
          <w:szCs w:val="22"/>
        </w:rPr>
        <w:t>Kamu kurumu web</w:t>
      </w:r>
      <w:r w:rsidR="009C22EF" w:rsidRPr="00E47316">
        <w:rPr>
          <w:sz w:val="22"/>
          <w:szCs w:val="22"/>
        </w:rPr>
        <w:t xml:space="preserve"> sitelerinin tasarım</w:t>
      </w:r>
      <w:r w:rsidR="003D6E26" w:rsidRPr="00E47316">
        <w:rPr>
          <w:sz w:val="22"/>
          <w:szCs w:val="22"/>
        </w:rPr>
        <w:t>ında</w:t>
      </w:r>
      <w:r w:rsidR="009C22EF" w:rsidRPr="00E47316">
        <w:rPr>
          <w:sz w:val="22"/>
          <w:szCs w:val="22"/>
        </w:rPr>
        <w:t xml:space="preserve"> genellikle </w:t>
      </w:r>
      <w:r w:rsidR="004E1679" w:rsidRPr="00E47316">
        <w:rPr>
          <w:sz w:val="22"/>
          <w:szCs w:val="22"/>
        </w:rPr>
        <w:t xml:space="preserve">site özellikleri ve </w:t>
      </w:r>
      <w:r w:rsidR="003D6E26" w:rsidRPr="00E47316">
        <w:rPr>
          <w:sz w:val="22"/>
          <w:szCs w:val="22"/>
        </w:rPr>
        <w:t xml:space="preserve">estetik güzellik </w:t>
      </w:r>
      <w:r w:rsidR="004E1679" w:rsidRPr="00E47316">
        <w:rPr>
          <w:sz w:val="22"/>
          <w:szCs w:val="22"/>
        </w:rPr>
        <w:t>üzerine yoğunlaşıldığı görülm</w:t>
      </w:r>
      <w:r w:rsidR="003D6E26" w:rsidRPr="00E47316">
        <w:rPr>
          <w:sz w:val="22"/>
          <w:szCs w:val="22"/>
        </w:rPr>
        <w:t>ektedir</w:t>
      </w:r>
      <w:r w:rsidR="004E1679" w:rsidRPr="00E47316">
        <w:rPr>
          <w:sz w:val="22"/>
          <w:szCs w:val="22"/>
        </w:rPr>
        <w:t>.</w:t>
      </w:r>
      <w:r w:rsidR="00854231" w:rsidRPr="00E47316">
        <w:rPr>
          <w:sz w:val="22"/>
          <w:szCs w:val="22"/>
        </w:rPr>
        <w:t xml:space="preserve"> Kullanıcı merkezli tasarım</w:t>
      </w:r>
      <w:r w:rsidR="003D6E26" w:rsidRPr="00E47316">
        <w:rPr>
          <w:sz w:val="22"/>
          <w:szCs w:val="22"/>
        </w:rPr>
        <w:t>ın ise</w:t>
      </w:r>
      <w:r w:rsidR="00854231" w:rsidRPr="00E47316">
        <w:rPr>
          <w:sz w:val="22"/>
          <w:szCs w:val="22"/>
        </w:rPr>
        <w:t xml:space="preserve"> yapılmadığı gö</w:t>
      </w:r>
      <w:r w:rsidR="003D6E26" w:rsidRPr="00E47316">
        <w:rPr>
          <w:sz w:val="22"/>
          <w:szCs w:val="22"/>
        </w:rPr>
        <w:t>zlenmektedir</w:t>
      </w:r>
      <w:r w:rsidR="00854231" w:rsidRPr="00E47316">
        <w:rPr>
          <w:sz w:val="22"/>
          <w:szCs w:val="22"/>
        </w:rPr>
        <w:t>. Kullanıcı odaklı tasarım</w:t>
      </w:r>
      <w:r w:rsidR="00F72C3B">
        <w:rPr>
          <w:sz w:val="22"/>
          <w:szCs w:val="22"/>
        </w:rPr>
        <w:t>,</w:t>
      </w:r>
      <w:r w:rsidR="00854231" w:rsidRPr="00E47316">
        <w:rPr>
          <w:sz w:val="22"/>
          <w:szCs w:val="22"/>
        </w:rPr>
        <w:t xml:space="preserve"> </w:t>
      </w:r>
      <w:r w:rsidR="009B14B1" w:rsidRPr="00E47316">
        <w:rPr>
          <w:sz w:val="22"/>
          <w:szCs w:val="22"/>
        </w:rPr>
        <w:t xml:space="preserve">ürünün </w:t>
      </w:r>
      <w:r w:rsidR="008C1560" w:rsidRPr="00E47316">
        <w:rPr>
          <w:sz w:val="22"/>
          <w:szCs w:val="22"/>
        </w:rPr>
        <w:t>kullanıcı beklentileri</w:t>
      </w:r>
      <w:r w:rsidR="0083554C" w:rsidRPr="00E47316">
        <w:rPr>
          <w:sz w:val="22"/>
          <w:szCs w:val="22"/>
        </w:rPr>
        <w:t xml:space="preserve"> altında şekillendiği, </w:t>
      </w:r>
      <w:r w:rsidR="0008521C" w:rsidRPr="00E47316">
        <w:rPr>
          <w:sz w:val="22"/>
          <w:szCs w:val="22"/>
        </w:rPr>
        <w:t>ürünün a</w:t>
      </w:r>
      <w:r w:rsidR="008C1560" w:rsidRPr="00E47316">
        <w:rPr>
          <w:sz w:val="22"/>
          <w:szCs w:val="22"/>
        </w:rPr>
        <w:t>naliz</w:t>
      </w:r>
      <w:r w:rsidR="0008521C" w:rsidRPr="00E47316">
        <w:rPr>
          <w:sz w:val="22"/>
          <w:szCs w:val="22"/>
        </w:rPr>
        <w:t xml:space="preserve">, gereksinimlerin belirlenmesi, tasarım ve </w:t>
      </w:r>
      <w:r w:rsidR="00F72C3B">
        <w:rPr>
          <w:sz w:val="22"/>
          <w:szCs w:val="22"/>
        </w:rPr>
        <w:t>deneme</w:t>
      </w:r>
      <w:r w:rsidR="00F72C3B" w:rsidRPr="00E47316">
        <w:rPr>
          <w:sz w:val="22"/>
          <w:szCs w:val="22"/>
        </w:rPr>
        <w:t xml:space="preserve"> </w:t>
      </w:r>
      <w:r w:rsidR="0008521C" w:rsidRPr="00E47316">
        <w:rPr>
          <w:sz w:val="22"/>
          <w:szCs w:val="22"/>
        </w:rPr>
        <w:t>aşamaların</w:t>
      </w:r>
      <w:r w:rsidR="00F72C3B">
        <w:rPr>
          <w:sz w:val="22"/>
          <w:szCs w:val="22"/>
        </w:rPr>
        <w:t>ın</w:t>
      </w:r>
      <w:r w:rsidR="0008521C" w:rsidRPr="00E47316">
        <w:rPr>
          <w:sz w:val="22"/>
          <w:szCs w:val="22"/>
        </w:rPr>
        <w:t xml:space="preserve"> merkezine kullanıcıları yerleştiren bir tasarım felsefesidir. </w:t>
      </w:r>
      <w:r w:rsidR="00414131" w:rsidRPr="00E47316">
        <w:rPr>
          <w:sz w:val="22"/>
          <w:szCs w:val="22"/>
        </w:rPr>
        <w:t>Kullan</w:t>
      </w:r>
      <w:r w:rsidR="00133055" w:rsidRPr="00E47316">
        <w:rPr>
          <w:sz w:val="22"/>
          <w:szCs w:val="22"/>
        </w:rPr>
        <w:t>ıcı odaklı tasarım</w:t>
      </w:r>
      <w:r w:rsidR="00F72C3B">
        <w:rPr>
          <w:sz w:val="22"/>
          <w:szCs w:val="22"/>
        </w:rPr>
        <w:t>, aşağıda Tablo1’de de ifade edildiği gibi,</w:t>
      </w:r>
      <w:r w:rsidR="00133055" w:rsidRPr="00E47316">
        <w:rPr>
          <w:sz w:val="22"/>
          <w:szCs w:val="22"/>
        </w:rPr>
        <w:t xml:space="preserve"> üç açıdan değerlend</w:t>
      </w:r>
      <w:r w:rsidR="00982E84" w:rsidRPr="00E47316">
        <w:rPr>
          <w:sz w:val="22"/>
          <w:szCs w:val="22"/>
        </w:rPr>
        <w:t>irilmektedir. B</w:t>
      </w:r>
      <w:r w:rsidR="00E87095" w:rsidRPr="00E47316">
        <w:rPr>
          <w:sz w:val="22"/>
          <w:szCs w:val="22"/>
        </w:rPr>
        <w:t xml:space="preserve">unlar </w:t>
      </w:r>
      <w:r w:rsidR="00A71B34">
        <w:rPr>
          <w:sz w:val="22"/>
          <w:szCs w:val="22"/>
        </w:rPr>
        <w:t>web</w:t>
      </w:r>
      <w:r w:rsidR="00E87095" w:rsidRPr="00E47316">
        <w:rPr>
          <w:sz w:val="22"/>
          <w:szCs w:val="22"/>
        </w:rPr>
        <w:t xml:space="preserve"> sitesinin </w:t>
      </w:r>
      <w:r w:rsidR="00F72C3B">
        <w:rPr>
          <w:sz w:val="22"/>
          <w:szCs w:val="22"/>
        </w:rPr>
        <w:t>işlevsellik</w:t>
      </w:r>
      <w:r w:rsidR="00E87095" w:rsidRPr="00E47316">
        <w:rPr>
          <w:sz w:val="22"/>
          <w:szCs w:val="22"/>
        </w:rPr>
        <w:t xml:space="preserve">, kullanabilirlik ve </w:t>
      </w:r>
      <w:r w:rsidR="0039751E">
        <w:rPr>
          <w:sz w:val="22"/>
          <w:szCs w:val="22"/>
        </w:rPr>
        <w:t>erişilebilirlik</w:t>
      </w:r>
      <w:r w:rsidR="00E87095" w:rsidRPr="00E47316">
        <w:rPr>
          <w:sz w:val="22"/>
          <w:szCs w:val="22"/>
        </w:rPr>
        <w:t xml:space="preserve"> özellikleri</w:t>
      </w:r>
      <w:r w:rsidR="00982E84" w:rsidRPr="00E47316">
        <w:rPr>
          <w:sz w:val="22"/>
          <w:szCs w:val="22"/>
        </w:rPr>
        <w:t>nin değerlendirilmesidir</w:t>
      </w:r>
      <w:r w:rsidR="00811095" w:rsidRPr="00E47316">
        <w:rPr>
          <w:sz w:val="22"/>
          <w:szCs w:val="22"/>
        </w:rPr>
        <w:t xml:space="preserve"> (</w:t>
      </w:r>
      <w:r w:rsidR="002C610E" w:rsidRPr="00E47316">
        <w:rPr>
          <w:sz w:val="22"/>
          <w:szCs w:val="22"/>
        </w:rPr>
        <w:t xml:space="preserve">Jaeger </w:t>
      </w:r>
      <w:r w:rsidR="00EF349B">
        <w:rPr>
          <w:sz w:val="22"/>
          <w:szCs w:val="22"/>
        </w:rPr>
        <w:t>ve</w:t>
      </w:r>
      <w:r w:rsidR="002C610E" w:rsidRPr="00E47316">
        <w:rPr>
          <w:sz w:val="22"/>
          <w:szCs w:val="22"/>
        </w:rPr>
        <w:t xml:space="preserve"> Bertot, 2006</w:t>
      </w:r>
      <w:r w:rsidR="00811095" w:rsidRPr="00E47316">
        <w:rPr>
          <w:sz w:val="22"/>
          <w:szCs w:val="22"/>
        </w:rPr>
        <w:t>).</w:t>
      </w:r>
    </w:p>
    <w:p w:rsidR="000C220F" w:rsidRPr="00E47316" w:rsidRDefault="000C220F" w:rsidP="00607216">
      <w:pPr>
        <w:tabs>
          <w:tab w:val="left" w:pos="1134"/>
        </w:tabs>
        <w:autoSpaceDE w:val="0"/>
        <w:autoSpaceDN w:val="0"/>
        <w:adjustRightInd w:val="0"/>
        <w:spacing w:line="360" w:lineRule="auto"/>
        <w:jc w:val="both"/>
        <w:rPr>
          <w:sz w:val="22"/>
          <w:szCs w:val="22"/>
        </w:rPr>
      </w:pPr>
    </w:p>
    <w:p w:rsidR="000C220F" w:rsidRPr="00B90D27" w:rsidRDefault="000C220F" w:rsidP="000C220F">
      <w:pPr>
        <w:tabs>
          <w:tab w:val="left" w:pos="1134"/>
        </w:tabs>
        <w:autoSpaceDE w:val="0"/>
        <w:autoSpaceDN w:val="0"/>
        <w:adjustRightInd w:val="0"/>
        <w:spacing w:before="120" w:line="360" w:lineRule="auto"/>
        <w:jc w:val="center"/>
        <w:rPr>
          <w:b/>
          <w:sz w:val="20"/>
          <w:szCs w:val="20"/>
        </w:rPr>
      </w:pPr>
      <w:r w:rsidRPr="00B90D27">
        <w:rPr>
          <w:b/>
          <w:sz w:val="20"/>
          <w:szCs w:val="20"/>
        </w:rPr>
        <w:t>Tablo 1</w:t>
      </w:r>
      <w:r w:rsidR="00264517">
        <w:rPr>
          <w:b/>
          <w:sz w:val="20"/>
          <w:szCs w:val="20"/>
        </w:rPr>
        <w:t>:</w:t>
      </w:r>
      <w:r w:rsidRPr="00B90D27">
        <w:rPr>
          <w:b/>
          <w:sz w:val="20"/>
          <w:szCs w:val="20"/>
        </w:rPr>
        <w:t xml:space="preserve"> Kullanıcı Odaklı Tasarım Yaklaşımı</w:t>
      </w:r>
    </w:p>
    <w:tbl>
      <w:tblPr>
        <w:tblW w:w="0" w:type="auto"/>
        <w:jc w:val="center"/>
        <w:tblBorders>
          <w:top w:val="single" w:sz="12" w:space="0" w:color="000000"/>
          <w:bottom w:val="single" w:sz="12" w:space="0" w:color="000000"/>
          <w:insideH w:val="single" w:sz="6" w:space="0" w:color="000000"/>
        </w:tblBorders>
        <w:tblLook w:val="04A0" w:firstRow="1" w:lastRow="0" w:firstColumn="1" w:lastColumn="0" w:noHBand="0" w:noVBand="1"/>
      </w:tblPr>
      <w:tblGrid>
        <w:gridCol w:w="3085"/>
        <w:gridCol w:w="5609"/>
      </w:tblGrid>
      <w:tr w:rsidR="000310CD" w:rsidRPr="00E47316" w:rsidTr="00DE7045">
        <w:trPr>
          <w:trHeight w:val="397"/>
          <w:jc w:val="center"/>
        </w:trPr>
        <w:tc>
          <w:tcPr>
            <w:tcW w:w="3085" w:type="dxa"/>
            <w:tcBorders>
              <w:top w:val="single" w:sz="12" w:space="0" w:color="000000"/>
              <w:bottom w:val="single" w:sz="12" w:space="0" w:color="000000"/>
              <w:right w:val="single" w:sz="4" w:space="0" w:color="auto"/>
            </w:tcBorders>
            <w:shd w:val="clear" w:color="auto" w:fill="auto"/>
            <w:vAlign w:val="center"/>
          </w:tcPr>
          <w:p w:rsidR="000310CD" w:rsidRPr="00E47316" w:rsidRDefault="00D76BAD" w:rsidP="00342CB8">
            <w:pPr>
              <w:tabs>
                <w:tab w:val="left" w:pos="1134"/>
              </w:tabs>
              <w:rPr>
                <w:b/>
                <w:bCs/>
                <w:color w:val="000080"/>
                <w:sz w:val="22"/>
                <w:szCs w:val="22"/>
              </w:rPr>
            </w:pPr>
            <w:r w:rsidRPr="00E47316">
              <w:rPr>
                <w:b/>
                <w:bCs/>
                <w:color w:val="000080"/>
                <w:sz w:val="22"/>
                <w:szCs w:val="22"/>
              </w:rPr>
              <w:t>Yöntem</w:t>
            </w:r>
          </w:p>
        </w:tc>
        <w:tc>
          <w:tcPr>
            <w:tcW w:w="5609" w:type="dxa"/>
            <w:tcBorders>
              <w:left w:val="single" w:sz="4" w:space="0" w:color="auto"/>
              <w:bottom w:val="single" w:sz="12" w:space="0" w:color="000000"/>
            </w:tcBorders>
            <w:shd w:val="clear" w:color="auto" w:fill="auto"/>
            <w:vAlign w:val="center"/>
          </w:tcPr>
          <w:p w:rsidR="000310CD" w:rsidRPr="00E47316" w:rsidRDefault="00D76BAD" w:rsidP="00342CB8">
            <w:pPr>
              <w:tabs>
                <w:tab w:val="left" w:pos="1134"/>
              </w:tabs>
              <w:rPr>
                <w:b/>
                <w:bCs/>
                <w:color w:val="000080"/>
                <w:sz w:val="22"/>
                <w:szCs w:val="22"/>
              </w:rPr>
            </w:pPr>
            <w:r w:rsidRPr="00E47316">
              <w:rPr>
                <w:b/>
                <w:bCs/>
                <w:color w:val="000080"/>
                <w:sz w:val="22"/>
                <w:szCs w:val="22"/>
              </w:rPr>
              <w:t>Amaç</w:t>
            </w:r>
          </w:p>
        </w:tc>
      </w:tr>
      <w:tr w:rsidR="000310CD" w:rsidRPr="00E47316" w:rsidTr="00DE7045">
        <w:trPr>
          <w:jc w:val="center"/>
        </w:trPr>
        <w:tc>
          <w:tcPr>
            <w:tcW w:w="3085" w:type="dxa"/>
            <w:tcBorders>
              <w:right w:val="single" w:sz="4" w:space="0" w:color="auto"/>
            </w:tcBorders>
            <w:shd w:val="clear" w:color="auto" w:fill="auto"/>
            <w:vAlign w:val="center"/>
          </w:tcPr>
          <w:p w:rsidR="000310CD" w:rsidRPr="00E47316" w:rsidRDefault="00F72C3B" w:rsidP="00342CB8">
            <w:pPr>
              <w:tabs>
                <w:tab w:val="left" w:pos="1134"/>
              </w:tabs>
              <w:spacing w:line="360" w:lineRule="auto"/>
              <w:rPr>
                <w:sz w:val="22"/>
                <w:szCs w:val="22"/>
              </w:rPr>
            </w:pPr>
            <w:r>
              <w:rPr>
                <w:sz w:val="22"/>
                <w:szCs w:val="22"/>
              </w:rPr>
              <w:t>İşlevsel</w:t>
            </w:r>
            <w:r w:rsidRPr="00E47316">
              <w:rPr>
                <w:sz w:val="22"/>
                <w:szCs w:val="22"/>
              </w:rPr>
              <w:t xml:space="preserve"> </w:t>
            </w:r>
            <w:r w:rsidR="000310CD" w:rsidRPr="00E47316">
              <w:rPr>
                <w:sz w:val="22"/>
                <w:szCs w:val="22"/>
              </w:rPr>
              <w:t>Özellikleri</w:t>
            </w:r>
          </w:p>
        </w:tc>
        <w:tc>
          <w:tcPr>
            <w:tcW w:w="5609" w:type="dxa"/>
            <w:tcBorders>
              <w:left w:val="single" w:sz="4" w:space="0" w:color="auto"/>
            </w:tcBorders>
            <w:shd w:val="clear" w:color="auto" w:fill="auto"/>
            <w:vAlign w:val="bottom"/>
          </w:tcPr>
          <w:p w:rsidR="000310CD" w:rsidRPr="00E47316" w:rsidRDefault="008445B6" w:rsidP="00F72C3B">
            <w:pPr>
              <w:tabs>
                <w:tab w:val="left" w:pos="1134"/>
              </w:tabs>
              <w:spacing w:line="360" w:lineRule="auto"/>
              <w:jc w:val="both"/>
              <w:rPr>
                <w:sz w:val="22"/>
                <w:szCs w:val="22"/>
              </w:rPr>
            </w:pPr>
            <w:r w:rsidRPr="00E47316">
              <w:rPr>
                <w:sz w:val="22"/>
                <w:szCs w:val="22"/>
              </w:rPr>
              <w:t xml:space="preserve">İnternet sitesinde istenen görevlerin ne kadar etkili bir şekilde gerçekleştirildiği değerlendirilmektedir. İnternet sitesinin tasarlanan </w:t>
            </w:r>
            <w:r w:rsidR="00F72C3B">
              <w:rPr>
                <w:sz w:val="22"/>
                <w:szCs w:val="22"/>
              </w:rPr>
              <w:t>işlevleri</w:t>
            </w:r>
            <w:r w:rsidR="00F72C3B" w:rsidRPr="00E47316">
              <w:rPr>
                <w:sz w:val="22"/>
                <w:szCs w:val="22"/>
              </w:rPr>
              <w:t xml:space="preserve"> </w:t>
            </w:r>
            <w:r w:rsidRPr="00E47316">
              <w:rPr>
                <w:sz w:val="22"/>
                <w:szCs w:val="22"/>
              </w:rPr>
              <w:t xml:space="preserve">yerine getirip getirmediğine bakılır. </w:t>
            </w:r>
            <w:r w:rsidR="000310CD" w:rsidRPr="00E47316">
              <w:rPr>
                <w:sz w:val="22"/>
                <w:szCs w:val="22"/>
              </w:rPr>
              <w:t xml:space="preserve"> </w:t>
            </w:r>
          </w:p>
        </w:tc>
      </w:tr>
      <w:tr w:rsidR="000310CD" w:rsidRPr="00E47316" w:rsidTr="00DE7045">
        <w:trPr>
          <w:jc w:val="center"/>
        </w:trPr>
        <w:tc>
          <w:tcPr>
            <w:tcW w:w="3085" w:type="dxa"/>
            <w:tcBorders>
              <w:right w:val="single" w:sz="4" w:space="0" w:color="auto"/>
            </w:tcBorders>
            <w:shd w:val="clear" w:color="auto" w:fill="auto"/>
            <w:vAlign w:val="center"/>
          </w:tcPr>
          <w:p w:rsidR="000310CD" w:rsidRPr="00E47316" w:rsidRDefault="000310CD" w:rsidP="000310CD">
            <w:pPr>
              <w:tabs>
                <w:tab w:val="left" w:pos="1134"/>
              </w:tabs>
              <w:spacing w:line="360" w:lineRule="auto"/>
              <w:rPr>
                <w:sz w:val="22"/>
                <w:szCs w:val="22"/>
              </w:rPr>
            </w:pPr>
            <w:r w:rsidRPr="00E47316">
              <w:rPr>
                <w:sz w:val="22"/>
                <w:szCs w:val="22"/>
              </w:rPr>
              <w:t>Kullan</w:t>
            </w:r>
            <w:r w:rsidR="00F72C3B">
              <w:rPr>
                <w:sz w:val="22"/>
                <w:szCs w:val="22"/>
              </w:rPr>
              <w:t>ıl</w:t>
            </w:r>
            <w:r w:rsidRPr="00E47316">
              <w:rPr>
                <w:sz w:val="22"/>
                <w:szCs w:val="22"/>
              </w:rPr>
              <w:t>abilirlik Özellikleri</w:t>
            </w:r>
          </w:p>
        </w:tc>
        <w:tc>
          <w:tcPr>
            <w:tcW w:w="5609" w:type="dxa"/>
            <w:tcBorders>
              <w:left w:val="single" w:sz="4" w:space="0" w:color="auto"/>
            </w:tcBorders>
            <w:shd w:val="clear" w:color="auto" w:fill="auto"/>
            <w:vAlign w:val="bottom"/>
          </w:tcPr>
          <w:p w:rsidR="000310CD" w:rsidRPr="00E47316" w:rsidRDefault="00E12072" w:rsidP="00342CB8">
            <w:pPr>
              <w:tabs>
                <w:tab w:val="left" w:pos="1134"/>
              </w:tabs>
              <w:spacing w:line="360" w:lineRule="auto"/>
              <w:jc w:val="both"/>
              <w:rPr>
                <w:sz w:val="22"/>
                <w:szCs w:val="22"/>
              </w:rPr>
            </w:pPr>
            <w:r w:rsidRPr="00E47316">
              <w:rPr>
                <w:sz w:val="22"/>
                <w:szCs w:val="22"/>
              </w:rPr>
              <w:t xml:space="preserve">Kullanılabilirlik testleri, kullanım, verimlilik kolaylığı, </w:t>
            </w:r>
            <w:r w:rsidR="00A71B34">
              <w:rPr>
                <w:sz w:val="22"/>
                <w:szCs w:val="22"/>
              </w:rPr>
              <w:t>web</w:t>
            </w:r>
            <w:r w:rsidRPr="00E47316">
              <w:rPr>
                <w:sz w:val="22"/>
                <w:szCs w:val="22"/>
              </w:rPr>
              <w:t xml:space="preserve"> sitesi ile etkileşim gibi kullanıcı deneylerinin genel kalitesini değerlendirmek için kullanılır.</w:t>
            </w:r>
          </w:p>
        </w:tc>
      </w:tr>
      <w:tr w:rsidR="000310CD" w:rsidRPr="00E47316" w:rsidTr="00DE7045">
        <w:trPr>
          <w:trHeight w:val="1801"/>
          <w:jc w:val="center"/>
        </w:trPr>
        <w:tc>
          <w:tcPr>
            <w:tcW w:w="3085" w:type="dxa"/>
            <w:tcBorders>
              <w:bottom w:val="single" w:sz="12" w:space="0" w:color="000000"/>
              <w:right w:val="single" w:sz="4" w:space="0" w:color="auto"/>
            </w:tcBorders>
            <w:shd w:val="clear" w:color="auto" w:fill="auto"/>
            <w:vAlign w:val="center"/>
          </w:tcPr>
          <w:p w:rsidR="000310CD" w:rsidRPr="00E47316" w:rsidRDefault="0039751E" w:rsidP="00342CB8">
            <w:pPr>
              <w:tabs>
                <w:tab w:val="left" w:pos="1134"/>
              </w:tabs>
              <w:spacing w:line="360" w:lineRule="auto"/>
              <w:rPr>
                <w:sz w:val="22"/>
                <w:szCs w:val="22"/>
              </w:rPr>
            </w:pPr>
            <w:r>
              <w:rPr>
                <w:sz w:val="22"/>
                <w:szCs w:val="22"/>
              </w:rPr>
              <w:t>Erişilebilirlik</w:t>
            </w:r>
            <w:r w:rsidR="000310CD" w:rsidRPr="00E47316">
              <w:rPr>
                <w:sz w:val="22"/>
                <w:szCs w:val="22"/>
              </w:rPr>
              <w:t xml:space="preserve"> Özellikleri</w:t>
            </w:r>
          </w:p>
        </w:tc>
        <w:tc>
          <w:tcPr>
            <w:tcW w:w="5609" w:type="dxa"/>
            <w:tcBorders>
              <w:left w:val="single" w:sz="4" w:space="0" w:color="auto"/>
            </w:tcBorders>
            <w:shd w:val="clear" w:color="auto" w:fill="auto"/>
            <w:vAlign w:val="bottom"/>
          </w:tcPr>
          <w:p w:rsidR="000310CD" w:rsidRPr="00E47316" w:rsidRDefault="0039751E" w:rsidP="00F72C3B">
            <w:pPr>
              <w:tabs>
                <w:tab w:val="left" w:pos="1134"/>
              </w:tabs>
              <w:spacing w:line="360" w:lineRule="auto"/>
              <w:jc w:val="both"/>
              <w:rPr>
                <w:sz w:val="22"/>
                <w:szCs w:val="22"/>
              </w:rPr>
            </w:pPr>
            <w:r>
              <w:rPr>
                <w:sz w:val="22"/>
                <w:szCs w:val="22"/>
              </w:rPr>
              <w:t>Erişilebilirlik</w:t>
            </w:r>
            <w:r w:rsidR="00982E84" w:rsidRPr="00E47316">
              <w:rPr>
                <w:sz w:val="22"/>
                <w:szCs w:val="22"/>
              </w:rPr>
              <w:t xml:space="preserve"> testleri</w:t>
            </w:r>
            <w:r w:rsidR="00F72C3B">
              <w:rPr>
                <w:sz w:val="22"/>
                <w:szCs w:val="22"/>
              </w:rPr>
              <w:t>,</w:t>
            </w:r>
            <w:r w:rsidR="003D36B4" w:rsidRPr="00E47316">
              <w:rPr>
                <w:sz w:val="22"/>
                <w:szCs w:val="22"/>
              </w:rPr>
              <w:t xml:space="preserve"> </w:t>
            </w:r>
            <w:r w:rsidR="00A71B34">
              <w:rPr>
                <w:sz w:val="22"/>
                <w:szCs w:val="22"/>
              </w:rPr>
              <w:t>web</w:t>
            </w:r>
            <w:r w:rsidR="003D36B4" w:rsidRPr="00E47316">
              <w:rPr>
                <w:sz w:val="22"/>
                <w:szCs w:val="22"/>
              </w:rPr>
              <w:t xml:space="preserve"> sitesinin tüm kullanıcılara eşit erişim imkanı sağlayıp sağlamadığını </w:t>
            </w:r>
            <w:r w:rsidR="00F72C3B">
              <w:rPr>
                <w:sz w:val="22"/>
                <w:szCs w:val="22"/>
              </w:rPr>
              <w:t>denemektedir</w:t>
            </w:r>
            <w:r w:rsidR="003D36B4" w:rsidRPr="00E47316">
              <w:rPr>
                <w:sz w:val="22"/>
                <w:szCs w:val="22"/>
              </w:rPr>
              <w:t>. Özellikle</w:t>
            </w:r>
            <w:r w:rsidR="00D87EC5" w:rsidRPr="00E47316">
              <w:rPr>
                <w:sz w:val="22"/>
                <w:szCs w:val="22"/>
              </w:rPr>
              <w:t xml:space="preserve"> </w:t>
            </w:r>
            <w:r w:rsidR="007D210F" w:rsidRPr="00E47316">
              <w:rPr>
                <w:sz w:val="22"/>
                <w:szCs w:val="22"/>
              </w:rPr>
              <w:t>engelli kullanıcıların</w:t>
            </w:r>
            <w:r w:rsidR="0001730A" w:rsidRPr="00E47316">
              <w:rPr>
                <w:sz w:val="22"/>
                <w:szCs w:val="22"/>
              </w:rPr>
              <w:t xml:space="preserve"> </w:t>
            </w:r>
            <w:r w:rsidR="00F72C3B">
              <w:rPr>
                <w:sz w:val="22"/>
                <w:szCs w:val="22"/>
              </w:rPr>
              <w:t>özel</w:t>
            </w:r>
            <w:r w:rsidR="00F72C3B" w:rsidRPr="00E47316">
              <w:rPr>
                <w:sz w:val="22"/>
                <w:szCs w:val="22"/>
              </w:rPr>
              <w:t xml:space="preserve"> </w:t>
            </w:r>
            <w:r w:rsidR="0001730A" w:rsidRPr="00E47316">
              <w:rPr>
                <w:sz w:val="22"/>
                <w:szCs w:val="22"/>
              </w:rPr>
              <w:t>ihtiyaçlarının dikkate alınıp alınmadığına bakılmaktadır.</w:t>
            </w:r>
          </w:p>
        </w:tc>
      </w:tr>
    </w:tbl>
    <w:p w:rsidR="00B805FB" w:rsidRPr="00E47316" w:rsidRDefault="0001730A" w:rsidP="00607216">
      <w:pPr>
        <w:tabs>
          <w:tab w:val="left" w:pos="1134"/>
        </w:tabs>
        <w:autoSpaceDE w:val="0"/>
        <w:autoSpaceDN w:val="0"/>
        <w:adjustRightInd w:val="0"/>
        <w:spacing w:line="360" w:lineRule="auto"/>
        <w:jc w:val="both"/>
        <w:rPr>
          <w:sz w:val="22"/>
          <w:szCs w:val="22"/>
        </w:rPr>
      </w:pPr>
      <w:r w:rsidRPr="00E47316">
        <w:rPr>
          <w:sz w:val="22"/>
          <w:szCs w:val="22"/>
        </w:rPr>
        <w:lastRenderedPageBreak/>
        <w:t>Bu çalışma kapsamında</w:t>
      </w:r>
      <w:r w:rsidR="008E0D44">
        <w:rPr>
          <w:sz w:val="22"/>
          <w:szCs w:val="22"/>
        </w:rPr>
        <w:t>,</w:t>
      </w:r>
      <w:r w:rsidRPr="00E47316">
        <w:rPr>
          <w:sz w:val="22"/>
          <w:szCs w:val="22"/>
        </w:rPr>
        <w:t xml:space="preserve"> </w:t>
      </w:r>
      <w:r w:rsidR="008E0D44">
        <w:rPr>
          <w:sz w:val="22"/>
          <w:szCs w:val="22"/>
        </w:rPr>
        <w:t xml:space="preserve">öncelikle </w:t>
      </w:r>
      <w:r w:rsidR="000D3696">
        <w:rPr>
          <w:sz w:val="22"/>
          <w:szCs w:val="22"/>
        </w:rPr>
        <w:t>kamu kurumu web</w:t>
      </w:r>
      <w:r w:rsidRPr="00E47316">
        <w:rPr>
          <w:sz w:val="22"/>
          <w:szCs w:val="22"/>
        </w:rPr>
        <w:t xml:space="preserve"> sitelerinin kullanıcı merkezli tasarımı</w:t>
      </w:r>
      <w:r w:rsidR="00D6056E" w:rsidRPr="00E47316">
        <w:rPr>
          <w:sz w:val="22"/>
          <w:szCs w:val="22"/>
        </w:rPr>
        <w:t xml:space="preserve"> ve kullanıcı odaklı tasarımın değerlendirilmesi</w:t>
      </w:r>
      <w:r w:rsidRPr="00E47316">
        <w:rPr>
          <w:sz w:val="22"/>
          <w:szCs w:val="22"/>
        </w:rPr>
        <w:t xml:space="preserve"> hakkında bir </w:t>
      </w:r>
      <w:r w:rsidR="00F72C3B">
        <w:rPr>
          <w:sz w:val="22"/>
          <w:szCs w:val="22"/>
        </w:rPr>
        <w:t>alanyazını</w:t>
      </w:r>
      <w:r w:rsidR="00F72C3B" w:rsidRPr="00E47316">
        <w:rPr>
          <w:sz w:val="22"/>
          <w:szCs w:val="22"/>
        </w:rPr>
        <w:t xml:space="preserve"> </w:t>
      </w:r>
      <w:r w:rsidRPr="00E47316">
        <w:rPr>
          <w:sz w:val="22"/>
          <w:szCs w:val="22"/>
        </w:rPr>
        <w:t xml:space="preserve">çalışması yapılmıştır. </w:t>
      </w:r>
      <w:r w:rsidR="00D6056E" w:rsidRPr="00E47316">
        <w:rPr>
          <w:sz w:val="22"/>
          <w:szCs w:val="22"/>
        </w:rPr>
        <w:t>Çalışma sonuçlarına göre bu alanda yapılmış çalışmaların yeterli olmadığı görülmüştür.</w:t>
      </w:r>
      <w:r w:rsidR="00D86E57" w:rsidRPr="00E47316">
        <w:rPr>
          <w:sz w:val="22"/>
          <w:szCs w:val="22"/>
        </w:rPr>
        <w:t xml:space="preserve">Yapılan çalışmalar Dünya ve Türkiye olmak üzere iki başlık altında aşağıda detaylandırılmaktadır. </w:t>
      </w:r>
    </w:p>
    <w:p w:rsidR="00D86E57" w:rsidRPr="00E47316" w:rsidRDefault="00D86E57" w:rsidP="00607216">
      <w:pPr>
        <w:tabs>
          <w:tab w:val="left" w:pos="1134"/>
        </w:tabs>
        <w:autoSpaceDE w:val="0"/>
        <w:autoSpaceDN w:val="0"/>
        <w:adjustRightInd w:val="0"/>
        <w:spacing w:line="360" w:lineRule="auto"/>
        <w:jc w:val="both"/>
        <w:rPr>
          <w:sz w:val="22"/>
          <w:szCs w:val="22"/>
        </w:rPr>
      </w:pPr>
    </w:p>
    <w:p w:rsidR="00DE7045" w:rsidRPr="00E47316" w:rsidRDefault="002819A2" w:rsidP="002819A2">
      <w:pPr>
        <w:tabs>
          <w:tab w:val="left" w:pos="1134"/>
        </w:tabs>
        <w:autoSpaceDE w:val="0"/>
        <w:autoSpaceDN w:val="0"/>
        <w:adjustRightInd w:val="0"/>
        <w:spacing w:line="360" w:lineRule="auto"/>
        <w:jc w:val="center"/>
        <w:rPr>
          <w:b/>
          <w:sz w:val="22"/>
          <w:szCs w:val="22"/>
        </w:rPr>
      </w:pPr>
      <w:r w:rsidRPr="00E47316">
        <w:rPr>
          <w:b/>
          <w:sz w:val="22"/>
          <w:szCs w:val="22"/>
        </w:rPr>
        <w:t>DÜNYA'DAKİ UYGULAMALAR</w:t>
      </w:r>
    </w:p>
    <w:p w:rsidR="002819A2" w:rsidRPr="00E47316" w:rsidRDefault="002819A2" w:rsidP="002819A2">
      <w:pPr>
        <w:tabs>
          <w:tab w:val="left" w:pos="1134"/>
        </w:tabs>
        <w:autoSpaceDE w:val="0"/>
        <w:autoSpaceDN w:val="0"/>
        <w:adjustRightInd w:val="0"/>
        <w:spacing w:line="360" w:lineRule="auto"/>
        <w:jc w:val="center"/>
        <w:rPr>
          <w:b/>
          <w:sz w:val="22"/>
          <w:szCs w:val="22"/>
        </w:rPr>
      </w:pPr>
    </w:p>
    <w:p w:rsidR="00D86E57" w:rsidRPr="00E47316" w:rsidRDefault="00F72C3B" w:rsidP="00607216">
      <w:pPr>
        <w:tabs>
          <w:tab w:val="left" w:pos="1134"/>
        </w:tabs>
        <w:autoSpaceDE w:val="0"/>
        <w:autoSpaceDN w:val="0"/>
        <w:adjustRightInd w:val="0"/>
        <w:spacing w:line="360" w:lineRule="auto"/>
        <w:jc w:val="both"/>
        <w:rPr>
          <w:sz w:val="22"/>
          <w:szCs w:val="22"/>
        </w:rPr>
      </w:pPr>
      <w:r>
        <w:rPr>
          <w:sz w:val="22"/>
          <w:szCs w:val="22"/>
        </w:rPr>
        <w:t>Bu bölümde d</w:t>
      </w:r>
      <w:r w:rsidR="00AB4B6C" w:rsidRPr="00E47316">
        <w:rPr>
          <w:sz w:val="22"/>
          <w:szCs w:val="22"/>
        </w:rPr>
        <w:t xml:space="preserve">ünya çapında büyük kurumlar tarafından geniş kapsamlı ve </w:t>
      </w:r>
      <w:r>
        <w:rPr>
          <w:sz w:val="22"/>
          <w:szCs w:val="22"/>
        </w:rPr>
        <w:t>düzenli aralıklarla</w:t>
      </w:r>
      <w:r w:rsidR="00460882" w:rsidRPr="00E47316">
        <w:rPr>
          <w:sz w:val="22"/>
          <w:szCs w:val="22"/>
        </w:rPr>
        <w:t xml:space="preserve"> yapılan çalışmalar incelenmiştir.</w:t>
      </w:r>
      <w:r w:rsidR="00801967" w:rsidRPr="00E47316">
        <w:rPr>
          <w:sz w:val="22"/>
          <w:szCs w:val="22"/>
        </w:rPr>
        <w:t xml:space="preserve"> </w:t>
      </w:r>
      <w:r w:rsidR="00D041BA" w:rsidRPr="00E47316">
        <w:rPr>
          <w:sz w:val="22"/>
          <w:szCs w:val="22"/>
        </w:rPr>
        <w:t xml:space="preserve">Bunlardan </w:t>
      </w:r>
      <w:r w:rsidR="00DC5249" w:rsidRPr="00E47316">
        <w:rPr>
          <w:sz w:val="22"/>
          <w:szCs w:val="22"/>
        </w:rPr>
        <w:t xml:space="preserve">ilki </w:t>
      </w:r>
      <w:r w:rsidR="005954E9" w:rsidRPr="00E47316">
        <w:rPr>
          <w:sz w:val="22"/>
          <w:szCs w:val="22"/>
        </w:rPr>
        <w:t>"Uni</w:t>
      </w:r>
      <w:r w:rsidR="00B033C1" w:rsidRPr="00E47316">
        <w:rPr>
          <w:sz w:val="22"/>
          <w:szCs w:val="22"/>
        </w:rPr>
        <w:t xml:space="preserve">ted Nations </w:t>
      </w:r>
      <w:r w:rsidR="005954E9" w:rsidRPr="00E47316">
        <w:rPr>
          <w:sz w:val="22"/>
          <w:szCs w:val="22"/>
        </w:rPr>
        <w:t>e-Government Survey"</w:t>
      </w:r>
      <w:r w:rsidR="00EE13A3" w:rsidRPr="00E47316">
        <w:rPr>
          <w:sz w:val="22"/>
          <w:szCs w:val="22"/>
        </w:rPr>
        <w:t xml:space="preserve"> </w:t>
      </w:r>
      <w:r w:rsidR="000F74C8" w:rsidRPr="00E47316">
        <w:rPr>
          <w:sz w:val="22"/>
          <w:szCs w:val="22"/>
        </w:rPr>
        <w:t>çalışmasıdır</w:t>
      </w:r>
      <w:r w:rsidR="003D6E26" w:rsidRPr="00E47316">
        <w:rPr>
          <w:sz w:val="22"/>
          <w:szCs w:val="22"/>
        </w:rPr>
        <w:t xml:space="preserve"> (</w:t>
      </w:r>
      <w:r w:rsidR="002C3139" w:rsidRPr="00E47316">
        <w:rPr>
          <w:color w:val="000000"/>
          <w:sz w:val="22"/>
          <w:szCs w:val="22"/>
        </w:rPr>
        <w:t>UNDESA, 2010</w:t>
      </w:r>
      <w:r w:rsidR="003D6E26" w:rsidRPr="00E47316">
        <w:rPr>
          <w:sz w:val="22"/>
          <w:szCs w:val="22"/>
        </w:rPr>
        <w:t>)</w:t>
      </w:r>
      <w:r w:rsidR="000F74C8" w:rsidRPr="00E47316">
        <w:rPr>
          <w:sz w:val="22"/>
          <w:szCs w:val="22"/>
        </w:rPr>
        <w:t xml:space="preserve">. Bu çalışma </w:t>
      </w:r>
      <w:r w:rsidR="00FA5431" w:rsidRPr="00E47316">
        <w:rPr>
          <w:sz w:val="22"/>
          <w:szCs w:val="22"/>
        </w:rPr>
        <w:t xml:space="preserve">2003 yılından itibaren her yıl </w:t>
      </w:r>
      <w:r w:rsidR="00CE319D" w:rsidRPr="00E47316">
        <w:rPr>
          <w:sz w:val="22"/>
          <w:szCs w:val="22"/>
        </w:rPr>
        <w:t>yapılmakta</w:t>
      </w:r>
      <w:r w:rsidR="00FA5431" w:rsidRPr="00E47316">
        <w:rPr>
          <w:sz w:val="22"/>
          <w:szCs w:val="22"/>
        </w:rPr>
        <w:t xml:space="preserve">, 192 ülkeyi </w:t>
      </w:r>
      <w:r w:rsidR="00BD5C1D" w:rsidRPr="00E47316">
        <w:rPr>
          <w:sz w:val="22"/>
          <w:szCs w:val="22"/>
        </w:rPr>
        <w:t xml:space="preserve">e-devlet hizmetleri ve </w:t>
      </w:r>
      <w:r w:rsidR="00C24D70" w:rsidRPr="00E47316">
        <w:rPr>
          <w:sz w:val="22"/>
          <w:szCs w:val="22"/>
        </w:rPr>
        <w:t>e-katılım oranı açısından değerlendirmektedir</w:t>
      </w:r>
      <w:r w:rsidR="00B033C1" w:rsidRPr="00E47316">
        <w:rPr>
          <w:sz w:val="22"/>
          <w:szCs w:val="22"/>
        </w:rPr>
        <w:t xml:space="preserve">. </w:t>
      </w:r>
      <w:r w:rsidR="00B64A45" w:rsidRPr="00E47316">
        <w:rPr>
          <w:sz w:val="22"/>
          <w:szCs w:val="22"/>
        </w:rPr>
        <w:t xml:space="preserve">Çalışmada anket yöntemi kullanılmaktadır. 2003 yılından 2010 yılına kadar yapılan çalışmalarda e-devlet hizmetleri araştırma alanında, Türkiye'nin performansı çalışmaya katılan ülkelerin ortalamasının üstündedir. </w:t>
      </w:r>
      <w:r w:rsidR="00285D9B" w:rsidRPr="00E47316">
        <w:rPr>
          <w:sz w:val="22"/>
          <w:szCs w:val="22"/>
        </w:rPr>
        <w:t xml:space="preserve">Ancak </w:t>
      </w:r>
      <w:r w:rsidR="0056518C" w:rsidRPr="00E47316">
        <w:rPr>
          <w:sz w:val="22"/>
          <w:szCs w:val="22"/>
        </w:rPr>
        <w:t xml:space="preserve">vatandaşlarla </w:t>
      </w:r>
      <w:r>
        <w:rPr>
          <w:sz w:val="22"/>
          <w:szCs w:val="22"/>
        </w:rPr>
        <w:t>kamu kurumlarının</w:t>
      </w:r>
      <w:r w:rsidRPr="00E47316">
        <w:rPr>
          <w:sz w:val="22"/>
          <w:szCs w:val="22"/>
        </w:rPr>
        <w:t xml:space="preserve"> </w:t>
      </w:r>
      <w:r w:rsidR="0056518C" w:rsidRPr="00E47316">
        <w:rPr>
          <w:sz w:val="22"/>
          <w:szCs w:val="22"/>
        </w:rPr>
        <w:t xml:space="preserve">iletişiminin etkinliğini ölçen e-katılım oranında genel ortalamanın çok </w:t>
      </w:r>
      <w:r w:rsidR="00D557AD" w:rsidRPr="00E47316">
        <w:rPr>
          <w:sz w:val="22"/>
          <w:szCs w:val="22"/>
        </w:rPr>
        <w:t xml:space="preserve">altında kalınmıştır (Türkiye'nin 2010 yılı e-katılım oranı % 26.32'dir). </w:t>
      </w:r>
    </w:p>
    <w:p w:rsidR="00EA4595" w:rsidRPr="00E47316" w:rsidRDefault="00EA4595" w:rsidP="00607216">
      <w:pPr>
        <w:tabs>
          <w:tab w:val="left" w:pos="1134"/>
        </w:tabs>
        <w:autoSpaceDE w:val="0"/>
        <w:autoSpaceDN w:val="0"/>
        <w:adjustRightInd w:val="0"/>
        <w:spacing w:line="360" w:lineRule="auto"/>
        <w:jc w:val="both"/>
        <w:rPr>
          <w:sz w:val="22"/>
          <w:szCs w:val="22"/>
        </w:rPr>
      </w:pPr>
    </w:p>
    <w:p w:rsidR="00B90D27" w:rsidRDefault="009244F3" w:rsidP="00607216">
      <w:pPr>
        <w:tabs>
          <w:tab w:val="left" w:pos="1134"/>
        </w:tabs>
        <w:autoSpaceDE w:val="0"/>
        <w:autoSpaceDN w:val="0"/>
        <w:adjustRightInd w:val="0"/>
        <w:spacing w:line="360" w:lineRule="auto"/>
        <w:jc w:val="both"/>
        <w:rPr>
          <w:sz w:val="22"/>
          <w:szCs w:val="22"/>
        </w:rPr>
      </w:pPr>
      <w:r w:rsidRPr="00E47316">
        <w:rPr>
          <w:sz w:val="22"/>
          <w:szCs w:val="22"/>
        </w:rPr>
        <w:t xml:space="preserve">Bir diğer </w:t>
      </w:r>
      <w:r w:rsidR="00B17CF2" w:rsidRPr="00E47316">
        <w:rPr>
          <w:sz w:val="22"/>
          <w:szCs w:val="22"/>
        </w:rPr>
        <w:t>araştırma</w:t>
      </w:r>
      <w:r w:rsidRPr="00E47316">
        <w:rPr>
          <w:sz w:val="22"/>
          <w:szCs w:val="22"/>
        </w:rPr>
        <w:t xml:space="preserve"> ise </w:t>
      </w:r>
      <w:r w:rsidR="00B02E84" w:rsidRPr="00E47316">
        <w:rPr>
          <w:sz w:val="22"/>
          <w:szCs w:val="22"/>
        </w:rPr>
        <w:t>Waseda Üniversitesi tarafından yapılan "World e-Government Ranking"</w:t>
      </w:r>
      <w:r w:rsidR="006108FA" w:rsidRPr="00E47316">
        <w:rPr>
          <w:sz w:val="22"/>
          <w:szCs w:val="22"/>
        </w:rPr>
        <w:t xml:space="preserve"> çalışmasıdır</w:t>
      </w:r>
      <w:r w:rsidR="003D6E26" w:rsidRPr="00E47316">
        <w:rPr>
          <w:sz w:val="22"/>
          <w:szCs w:val="22"/>
        </w:rPr>
        <w:t xml:space="preserve"> (</w:t>
      </w:r>
      <w:r w:rsidR="00B424E1" w:rsidRPr="00E47316">
        <w:rPr>
          <w:color w:val="000000"/>
          <w:sz w:val="22"/>
          <w:szCs w:val="22"/>
        </w:rPr>
        <w:t xml:space="preserve">Obi, </w:t>
      </w:r>
      <w:r w:rsidR="009D78DD" w:rsidRPr="00E47316">
        <w:rPr>
          <w:color w:val="000000"/>
          <w:sz w:val="22"/>
          <w:szCs w:val="22"/>
        </w:rPr>
        <w:t>2010</w:t>
      </w:r>
      <w:r w:rsidR="003D6E26" w:rsidRPr="00E47316">
        <w:rPr>
          <w:sz w:val="22"/>
          <w:szCs w:val="22"/>
        </w:rPr>
        <w:t>)</w:t>
      </w:r>
      <w:r w:rsidR="006108FA" w:rsidRPr="00E47316">
        <w:rPr>
          <w:sz w:val="22"/>
          <w:szCs w:val="22"/>
        </w:rPr>
        <w:t xml:space="preserve">. </w:t>
      </w:r>
      <w:r w:rsidR="00C93D4E" w:rsidRPr="00E47316">
        <w:rPr>
          <w:sz w:val="22"/>
          <w:szCs w:val="22"/>
        </w:rPr>
        <w:t>Bu çalışmada 40 ülke</w:t>
      </w:r>
      <w:r w:rsidR="004F2E17">
        <w:rPr>
          <w:sz w:val="22"/>
          <w:szCs w:val="22"/>
        </w:rPr>
        <w:t>nin</w:t>
      </w:r>
      <w:r w:rsidR="00C93D4E" w:rsidRPr="00E47316">
        <w:rPr>
          <w:sz w:val="22"/>
          <w:szCs w:val="22"/>
        </w:rPr>
        <w:t xml:space="preserve"> </w:t>
      </w:r>
      <w:r w:rsidR="000D3696">
        <w:rPr>
          <w:sz w:val="22"/>
          <w:szCs w:val="22"/>
        </w:rPr>
        <w:t>kamu kurumu web</w:t>
      </w:r>
      <w:r w:rsidR="00C93D4E" w:rsidRPr="00E47316">
        <w:rPr>
          <w:sz w:val="22"/>
          <w:szCs w:val="22"/>
        </w:rPr>
        <w:t xml:space="preserve"> siteleri altı farklı </w:t>
      </w:r>
      <w:r w:rsidR="00AA2F41" w:rsidRPr="00E47316">
        <w:rPr>
          <w:sz w:val="22"/>
          <w:szCs w:val="22"/>
        </w:rPr>
        <w:t>bölüm</w:t>
      </w:r>
      <w:r w:rsidR="004F2E17">
        <w:rPr>
          <w:sz w:val="22"/>
          <w:szCs w:val="22"/>
        </w:rPr>
        <w:t>de</w:t>
      </w:r>
      <w:r w:rsidR="00AA2F41" w:rsidRPr="00E47316">
        <w:rPr>
          <w:sz w:val="22"/>
          <w:szCs w:val="22"/>
        </w:rPr>
        <w:t xml:space="preserve"> ve 26 farklı açıdan değerlendirilmektedir. </w:t>
      </w:r>
      <w:r w:rsidR="004733B4" w:rsidRPr="00E47316">
        <w:rPr>
          <w:sz w:val="22"/>
          <w:szCs w:val="22"/>
        </w:rPr>
        <w:t xml:space="preserve"> </w:t>
      </w:r>
      <w:r w:rsidR="00C14AF7" w:rsidRPr="00E47316">
        <w:rPr>
          <w:sz w:val="22"/>
          <w:szCs w:val="22"/>
        </w:rPr>
        <w:t xml:space="preserve">Ana sayfa, teknik altyapı, </w:t>
      </w:r>
      <w:r w:rsidR="00E5061F" w:rsidRPr="00E47316">
        <w:rPr>
          <w:sz w:val="22"/>
          <w:szCs w:val="22"/>
        </w:rPr>
        <w:t xml:space="preserve">vatandaşların katılım oranı, </w:t>
      </w:r>
      <w:r w:rsidR="00C14AF7" w:rsidRPr="00E47316">
        <w:rPr>
          <w:sz w:val="22"/>
          <w:szCs w:val="22"/>
        </w:rPr>
        <w:t>yönetim</w:t>
      </w:r>
      <w:r w:rsidR="004F2E17">
        <w:rPr>
          <w:sz w:val="22"/>
          <w:szCs w:val="22"/>
        </w:rPr>
        <w:t>e</w:t>
      </w:r>
      <w:r w:rsidR="00C14AF7" w:rsidRPr="00E47316">
        <w:rPr>
          <w:sz w:val="22"/>
          <w:szCs w:val="22"/>
        </w:rPr>
        <w:t xml:space="preserve"> katılım ve </w:t>
      </w:r>
      <w:r w:rsidR="000D3696">
        <w:rPr>
          <w:sz w:val="22"/>
          <w:szCs w:val="22"/>
        </w:rPr>
        <w:t>kamu kurumu web</w:t>
      </w:r>
      <w:r w:rsidR="00913D11" w:rsidRPr="00E47316">
        <w:rPr>
          <w:sz w:val="22"/>
          <w:szCs w:val="22"/>
        </w:rPr>
        <w:t xml:space="preserve"> sitelerinin </w:t>
      </w:r>
      <w:r w:rsidR="000D3696">
        <w:rPr>
          <w:sz w:val="22"/>
          <w:szCs w:val="22"/>
        </w:rPr>
        <w:t>kamuoyuna tanıtımı</w:t>
      </w:r>
      <w:r w:rsidR="000D3696" w:rsidRPr="00E47316">
        <w:rPr>
          <w:sz w:val="22"/>
          <w:szCs w:val="22"/>
        </w:rPr>
        <w:t xml:space="preserve"> </w:t>
      </w:r>
      <w:r w:rsidR="00687ACE" w:rsidRPr="00E47316">
        <w:rPr>
          <w:sz w:val="22"/>
          <w:szCs w:val="22"/>
        </w:rPr>
        <w:t>alanları</w:t>
      </w:r>
      <w:r w:rsidR="004F2E17">
        <w:rPr>
          <w:sz w:val="22"/>
          <w:szCs w:val="22"/>
        </w:rPr>
        <w:t>,</w:t>
      </w:r>
      <w:r w:rsidR="00687ACE" w:rsidRPr="00E47316">
        <w:rPr>
          <w:sz w:val="22"/>
          <w:szCs w:val="22"/>
        </w:rPr>
        <w:t xml:space="preserve"> değerlendirme alanlarının bazılarıdır.</w:t>
      </w:r>
      <w:r w:rsidR="00A05590" w:rsidRPr="00E47316">
        <w:rPr>
          <w:sz w:val="22"/>
          <w:szCs w:val="22"/>
        </w:rPr>
        <w:t xml:space="preserve"> Çalışmanın sonuçları</w:t>
      </w:r>
      <w:r w:rsidR="00BD05D1" w:rsidRPr="00E47316">
        <w:rPr>
          <w:sz w:val="22"/>
          <w:szCs w:val="22"/>
        </w:rPr>
        <w:t xml:space="preserve">na göre </w:t>
      </w:r>
      <w:r w:rsidR="00C10062" w:rsidRPr="00E47316">
        <w:rPr>
          <w:sz w:val="22"/>
          <w:szCs w:val="22"/>
        </w:rPr>
        <w:t xml:space="preserve">2011 yılında Türkiye'nin performansı ortalamanın altında kalmıştır. Türkiye'nin performansının bir önceki yıla göre düşmesi ve </w:t>
      </w:r>
      <w:r w:rsidR="00974CF1" w:rsidRPr="00E47316">
        <w:rPr>
          <w:sz w:val="22"/>
          <w:szCs w:val="22"/>
        </w:rPr>
        <w:t>genel ortalamanın altında kalmasının sebebi olarak</w:t>
      </w:r>
      <w:r w:rsidR="00A25812" w:rsidRPr="00E47316">
        <w:rPr>
          <w:sz w:val="22"/>
          <w:szCs w:val="22"/>
        </w:rPr>
        <w:t>,</w:t>
      </w:r>
      <w:r w:rsidR="00974CF1" w:rsidRPr="00E47316">
        <w:rPr>
          <w:sz w:val="22"/>
          <w:szCs w:val="22"/>
        </w:rPr>
        <w:t xml:space="preserve"> </w:t>
      </w:r>
      <w:r w:rsidR="00A25812" w:rsidRPr="00E47316">
        <w:rPr>
          <w:sz w:val="22"/>
          <w:szCs w:val="22"/>
        </w:rPr>
        <w:t>çalışma kapsamına 2011 yılında eklenen e-katılım kategorisinde başarısız olunması</w:t>
      </w:r>
      <w:r w:rsidR="004F2E17">
        <w:rPr>
          <w:sz w:val="22"/>
          <w:szCs w:val="22"/>
        </w:rPr>
        <w:t xml:space="preserve"> gösterilmiştir</w:t>
      </w:r>
      <w:r w:rsidR="00A25812" w:rsidRPr="00E47316">
        <w:rPr>
          <w:sz w:val="22"/>
          <w:szCs w:val="22"/>
        </w:rPr>
        <w:t xml:space="preserve">. </w:t>
      </w:r>
    </w:p>
    <w:p w:rsidR="00B90D27" w:rsidRDefault="00B90D27" w:rsidP="00607216">
      <w:pPr>
        <w:tabs>
          <w:tab w:val="left" w:pos="1134"/>
        </w:tabs>
        <w:autoSpaceDE w:val="0"/>
        <w:autoSpaceDN w:val="0"/>
        <w:adjustRightInd w:val="0"/>
        <w:spacing w:line="360" w:lineRule="auto"/>
        <w:jc w:val="both"/>
        <w:rPr>
          <w:sz w:val="22"/>
          <w:szCs w:val="22"/>
        </w:rPr>
      </w:pPr>
    </w:p>
    <w:p w:rsidR="00607216" w:rsidRPr="00E47316" w:rsidRDefault="002819A2" w:rsidP="002819A2">
      <w:pPr>
        <w:tabs>
          <w:tab w:val="left" w:pos="1134"/>
        </w:tabs>
        <w:autoSpaceDE w:val="0"/>
        <w:autoSpaceDN w:val="0"/>
        <w:adjustRightInd w:val="0"/>
        <w:spacing w:line="360" w:lineRule="auto"/>
        <w:jc w:val="center"/>
        <w:rPr>
          <w:b/>
          <w:sz w:val="22"/>
          <w:szCs w:val="22"/>
        </w:rPr>
      </w:pPr>
      <w:r w:rsidRPr="00E47316">
        <w:rPr>
          <w:b/>
          <w:sz w:val="22"/>
          <w:szCs w:val="22"/>
        </w:rPr>
        <w:t>TÜRKİYE’DEKİ UYGULAMALAR</w:t>
      </w:r>
    </w:p>
    <w:p w:rsidR="002819A2" w:rsidRPr="00E47316" w:rsidRDefault="002819A2" w:rsidP="002819A2">
      <w:pPr>
        <w:tabs>
          <w:tab w:val="left" w:pos="1134"/>
        </w:tabs>
        <w:autoSpaceDE w:val="0"/>
        <w:autoSpaceDN w:val="0"/>
        <w:adjustRightInd w:val="0"/>
        <w:spacing w:line="360" w:lineRule="auto"/>
        <w:jc w:val="center"/>
        <w:rPr>
          <w:sz w:val="22"/>
          <w:szCs w:val="22"/>
        </w:rPr>
      </w:pPr>
    </w:p>
    <w:p w:rsidR="00FE45C2" w:rsidRPr="00E47316" w:rsidRDefault="00FE45C2" w:rsidP="00FE45C2">
      <w:pPr>
        <w:tabs>
          <w:tab w:val="left" w:pos="1134"/>
        </w:tabs>
        <w:autoSpaceDE w:val="0"/>
        <w:autoSpaceDN w:val="0"/>
        <w:adjustRightInd w:val="0"/>
        <w:spacing w:line="360" w:lineRule="auto"/>
        <w:jc w:val="both"/>
        <w:rPr>
          <w:sz w:val="22"/>
          <w:szCs w:val="22"/>
        </w:rPr>
      </w:pPr>
      <w:r w:rsidRPr="00E47316">
        <w:rPr>
          <w:sz w:val="22"/>
          <w:szCs w:val="22"/>
        </w:rPr>
        <w:t xml:space="preserve">Teknolojik gelişmelere ayak uydurmak ve bilgi çağının bir parçası olmak için Türkiye'de, 2000’li yılların başından itibaren önemli çalışmalar yapılmaktadır. Bu kapsamda birçok kamu hizmetinin elektronik ortamda sunumu öngörülmüştür. Bu amaç doğrultusunda önemli yol katedilmiştir. Yapılan çalışmaların bazıları aşağıda açıklanmaktadır. </w:t>
      </w:r>
    </w:p>
    <w:p w:rsidR="00FE45C2" w:rsidRPr="00E47316" w:rsidRDefault="00FE45C2" w:rsidP="00FE45C2">
      <w:pPr>
        <w:tabs>
          <w:tab w:val="left" w:pos="1134"/>
        </w:tabs>
        <w:autoSpaceDE w:val="0"/>
        <w:autoSpaceDN w:val="0"/>
        <w:adjustRightInd w:val="0"/>
        <w:spacing w:line="360" w:lineRule="auto"/>
        <w:jc w:val="both"/>
        <w:rPr>
          <w:sz w:val="22"/>
          <w:szCs w:val="22"/>
        </w:rPr>
      </w:pPr>
    </w:p>
    <w:p w:rsidR="00FE45C2" w:rsidRPr="00E47316" w:rsidRDefault="00FE45C2" w:rsidP="004358DE">
      <w:pPr>
        <w:tabs>
          <w:tab w:val="left" w:pos="1134"/>
        </w:tabs>
        <w:autoSpaceDE w:val="0"/>
        <w:autoSpaceDN w:val="0"/>
        <w:adjustRightInd w:val="0"/>
        <w:spacing w:before="100" w:after="100" w:line="360" w:lineRule="auto"/>
        <w:jc w:val="both"/>
        <w:rPr>
          <w:b/>
          <w:sz w:val="22"/>
          <w:szCs w:val="22"/>
        </w:rPr>
      </w:pPr>
      <w:r w:rsidRPr="00E47316">
        <w:rPr>
          <w:b/>
          <w:sz w:val="22"/>
          <w:szCs w:val="22"/>
        </w:rPr>
        <w:t xml:space="preserve">2005 – DPT Birlikte Çalışabilirlik Esasları: </w:t>
      </w:r>
    </w:p>
    <w:p w:rsidR="00FE45C2" w:rsidRPr="00E47316" w:rsidRDefault="00FE45C2" w:rsidP="004358DE">
      <w:pPr>
        <w:spacing w:line="360" w:lineRule="auto"/>
        <w:jc w:val="both"/>
        <w:rPr>
          <w:color w:val="000000"/>
          <w:sz w:val="22"/>
          <w:szCs w:val="22"/>
          <w:shd w:val="clear" w:color="auto" w:fill="FFFFFF"/>
        </w:rPr>
      </w:pPr>
      <w:r w:rsidRPr="00E47316">
        <w:rPr>
          <w:color w:val="000000"/>
          <w:sz w:val="22"/>
          <w:szCs w:val="22"/>
          <w:shd w:val="clear" w:color="auto" w:fill="FFFFFF"/>
        </w:rPr>
        <w:t xml:space="preserve">Etkin bir e-devlet sistemi için kurumların sundukları hizmetlerin </w:t>
      </w:r>
      <w:r w:rsidR="00156D52">
        <w:rPr>
          <w:color w:val="000000"/>
          <w:sz w:val="22"/>
          <w:szCs w:val="22"/>
          <w:shd w:val="clear" w:color="auto" w:fill="FFFFFF"/>
        </w:rPr>
        <w:t>bütünleşik</w:t>
      </w:r>
      <w:r w:rsidR="00156D52" w:rsidRPr="00E47316">
        <w:rPr>
          <w:color w:val="000000"/>
          <w:sz w:val="22"/>
          <w:szCs w:val="22"/>
          <w:shd w:val="clear" w:color="auto" w:fill="FFFFFF"/>
        </w:rPr>
        <w:t xml:space="preserve"> </w:t>
      </w:r>
      <w:r w:rsidRPr="00E47316">
        <w:rPr>
          <w:color w:val="000000"/>
          <w:sz w:val="22"/>
          <w:szCs w:val="22"/>
          <w:shd w:val="clear" w:color="auto" w:fill="FFFFFF"/>
        </w:rPr>
        <w:t>olması, ortak norm ve standartları içermesi gerekmektedir. Bu çerçevede, başta kamu kurum ve kuruluşları olmak üzere, kamu</w:t>
      </w:r>
      <w:r w:rsidR="00156D52">
        <w:rPr>
          <w:color w:val="000000"/>
          <w:sz w:val="22"/>
          <w:szCs w:val="22"/>
          <w:shd w:val="clear" w:color="auto" w:fill="FFFFFF"/>
        </w:rPr>
        <w:t xml:space="preserve"> sektörüne</w:t>
      </w:r>
      <w:r w:rsidRPr="00E47316">
        <w:rPr>
          <w:color w:val="000000"/>
          <w:sz w:val="22"/>
          <w:szCs w:val="22"/>
          <w:shd w:val="clear" w:color="auto" w:fill="FFFFFF"/>
        </w:rPr>
        <w:t xml:space="preserve"> elektronik ortamda hizmet sunan tüm kuruluşlar arasında birlikte çalışılabilirliğin </w:t>
      </w:r>
      <w:r w:rsidRPr="00E47316">
        <w:rPr>
          <w:color w:val="000000"/>
          <w:sz w:val="22"/>
          <w:szCs w:val="22"/>
          <w:shd w:val="clear" w:color="auto" w:fill="FFFFFF"/>
        </w:rPr>
        <w:lastRenderedPageBreak/>
        <w:t>sağlanması amacıyla 2005 yılında DPT tarafından bir çalışma yapılmıştır</w:t>
      </w:r>
      <w:r w:rsidR="003D6E26" w:rsidRPr="00E47316">
        <w:rPr>
          <w:color w:val="000000"/>
          <w:sz w:val="22"/>
          <w:szCs w:val="22"/>
          <w:shd w:val="clear" w:color="auto" w:fill="FFFFFF"/>
        </w:rPr>
        <w:t xml:space="preserve"> </w:t>
      </w:r>
      <w:r w:rsidR="003D6E26" w:rsidRPr="00E47316">
        <w:rPr>
          <w:sz w:val="22"/>
          <w:szCs w:val="22"/>
        </w:rPr>
        <w:t>(</w:t>
      </w:r>
      <w:r w:rsidR="009D78DD" w:rsidRPr="00E47316">
        <w:rPr>
          <w:sz w:val="22"/>
          <w:szCs w:val="22"/>
        </w:rPr>
        <w:t>DPT, 2005</w:t>
      </w:r>
      <w:r w:rsidR="003D6E26" w:rsidRPr="00E47316">
        <w:rPr>
          <w:sz w:val="22"/>
          <w:szCs w:val="22"/>
        </w:rPr>
        <w:t>)</w:t>
      </w:r>
      <w:r w:rsidRPr="00E47316">
        <w:rPr>
          <w:color w:val="000000"/>
          <w:sz w:val="22"/>
          <w:szCs w:val="22"/>
          <w:shd w:val="clear" w:color="auto" w:fill="FFFFFF"/>
        </w:rPr>
        <w:t xml:space="preserve">. İnternet sitesi hazırlarken dikkate alınacak yöntem ve </w:t>
      </w:r>
      <w:r w:rsidR="00156D52">
        <w:rPr>
          <w:color w:val="000000"/>
          <w:sz w:val="22"/>
          <w:szCs w:val="22"/>
          <w:shd w:val="clear" w:color="auto" w:fill="FFFFFF"/>
        </w:rPr>
        <w:t>ölçütler</w:t>
      </w:r>
      <w:r w:rsidR="00156D52" w:rsidRPr="00E47316">
        <w:rPr>
          <w:color w:val="000000"/>
          <w:sz w:val="22"/>
          <w:szCs w:val="22"/>
          <w:shd w:val="clear" w:color="auto" w:fill="FFFFFF"/>
        </w:rPr>
        <w:t xml:space="preserve"> </w:t>
      </w:r>
      <w:r w:rsidRPr="00E47316">
        <w:rPr>
          <w:color w:val="000000"/>
          <w:sz w:val="22"/>
          <w:szCs w:val="22"/>
          <w:shd w:val="clear" w:color="auto" w:fill="FFFFFF"/>
        </w:rPr>
        <w:t>ile teknik standartlar belirlenerek bir rehber hazırlanmıştır. Rehber</w:t>
      </w:r>
      <w:r w:rsidR="00156D52">
        <w:rPr>
          <w:color w:val="000000"/>
          <w:sz w:val="22"/>
          <w:szCs w:val="22"/>
          <w:shd w:val="clear" w:color="auto" w:fill="FFFFFF"/>
        </w:rPr>
        <w:t>,</w:t>
      </w:r>
      <w:r w:rsidRPr="00E47316">
        <w:rPr>
          <w:color w:val="000000"/>
          <w:sz w:val="22"/>
          <w:szCs w:val="22"/>
          <w:shd w:val="clear" w:color="auto" w:fill="FFFFFF"/>
        </w:rPr>
        <w:t xml:space="preserve"> veri sunumu ve değişimi, ara bağlantılar, veri </w:t>
      </w:r>
      <w:r w:rsidR="00156D52">
        <w:rPr>
          <w:color w:val="000000"/>
          <w:sz w:val="22"/>
          <w:szCs w:val="22"/>
          <w:shd w:val="clear" w:color="auto" w:fill="FFFFFF"/>
        </w:rPr>
        <w:t>bütünleştirmesi</w:t>
      </w:r>
      <w:r w:rsidR="00156D52" w:rsidRPr="00E47316">
        <w:rPr>
          <w:color w:val="000000"/>
          <w:sz w:val="22"/>
          <w:szCs w:val="22"/>
          <w:shd w:val="clear" w:color="auto" w:fill="FFFFFF"/>
        </w:rPr>
        <w:t xml:space="preserve"> </w:t>
      </w:r>
      <w:r w:rsidRPr="00E47316">
        <w:rPr>
          <w:color w:val="000000"/>
          <w:sz w:val="22"/>
          <w:szCs w:val="22"/>
          <w:shd w:val="clear" w:color="auto" w:fill="FFFFFF"/>
        </w:rPr>
        <w:t>ve içerik yönetim</w:t>
      </w:r>
      <w:r w:rsidR="00156D52">
        <w:rPr>
          <w:color w:val="000000"/>
          <w:sz w:val="22"/>
          <w:szCs w:val="22"/>
          <w:shd w:val="clear" w:color="auto" w:fill="FFFFFF"/>
        </w:rPr>
        <w:t>i</w:t>
      </w:r>
      <w:r w:rsidRPr="00E47316">
        <w:rPr>
          <w:color w:val="000000"/>
          <w:sz w:val="22"/>
          <w:szCs w:val="22"/>
          <w:shd w:val="clear" w:color="auto" w:fill="FFFFFF"/>
        </w:rPr>
        <w:t>, güvenlik ve çözüm yaşam döngüsü gibi bölümlerden oluşmaktadır. Bu bölümlerde uygulanacak standartlarla ilgili detaylı bilgi verilmektedir. Örneğin:</w:t>
      </w:r>
    </w:p>
    <w:p w:rsidR="00FE45C2" w:rsidRPr="00E47316" w:rsidRDefault="00FE45C2" w:rsidP="004358DE">
      <w:pPr>
        <w:numPr>
          <w:ilvl w:val="0"/>
          <w:numId w:val="44"/>
        </w:numPr>
        <w:spacing w:line="360" w:lineRule="auto"/>
        <w:jc w:val="both"/>
        <w:rPr>
          <w:color w:val="000000"/>
          <w:sz w:val="22"/>
          <w:szCs w:val="22"/>
          <w:shd w:val="clear" w:color="auto" w:fill="FFFFFF"/>
        </w:rPr>
      </w:pPr>
      <w:r w:rsidRPr="00E47316">
        <w:rPr>
          <w:color w:val="000000"/>
          <w:sz w:val="22"/>
          <w:szCs w:val="22"/>
          <w:shd w:val="clear" w:color="auto" w:fill="FFFFFF"/>
        </w:rPr>
        <w:t xml:space="preserve">Dosya sıkıştırma formatı: </w:t>
      </w:r>
      <w:r w:rsidRPr="00E47316">
        <w:rPr>
          <w:color w:val="000000"/>
          <w:sz w:val="22"/>
          <w:szCs w:val="22"/>
        </w:rPr>
        <w:t>zip, tar, 7z</w:t>
      </w:r>
    </w:p>
    <w:p w:rsidR="00FE45C2" w:rsidRPr="00E47316" w:rsidRDefault="00FE45C2" w:rsidP="004358DE">
      <w:pPr>
        <w:numPr>
          <w:ilvl w:val="0"/>
          <w:numId w:val="44"/>
        </w:numPr>
        <w:spacing w:line="360" w:lineRule="auto"/>
        <w:jc w:val="both"/>
        <w:rPr>
          <w:color w:val="000000"/>
          <w:sz w:val="22"/>
          <w:szCs w:val="22"/>
          <w:shd w:val="clear" w:color="auto" w:fill="FFFFFF"/>
        </w:rPr>
      </w:pPr>
      <w:r w:rsidRPr="00E47316">
        <w:rPr>
          <w:color w:val="000000"/>
          <w:sz w:val="22"/>
          <w:szCs w:val="22"/>
          <w:shd w:val="clear" w:color="auto" w:fill="FFFFFF"/>
        </w:rPr>
        <w:t xml:space="preserve">Sunum dokümanı formatı: </w:t>
      </w:r>
      <w:r w:rsidRPr="00E47316">
        <w:rPr>
          <w:color w:val="000000"/>
          <w:sz w:val="22"/>
          <w:szCs w:val="22"/>
        </w:rPr>
        <w:t>html, pdf,  ppt</w:t>
      </w:r>
    </w:p>
    <w:p w:rsidR="00FE45C2" w:rsidRPr="00E47316" w:rsidRDefault="00FE45C2" w:rsidP="004358DE">
      <w:pPr>
        <w:numPr>
          <w:ilvl w:val="0"/>
          <w:numId w:val="44"/>
        </w:numPr>
        <w:spacing w:line="360" w:lineRule="auto"/>
        <w:jc w:val="both"/>
        <w:rPr>
          <w:color w:val="000000"/>
          <w:sz w:val="22"/>
          <w:szCs w:val="22"/>
          <w:shd w:val="clear" w:color="auto" w:fill="FFFFFF"/>
        </w:rPr>
      </w:pPr>
      <w:r w:rsidRPr="00E47316">
        <w:rPr>
          <w:color w:val="000000"/>
          <w:sz w:val="22"/>
          <w:szCs w:val="22"/>
          <w:shd w:val="clear" w:color="auto" w:fill="FFFFFF"/>
        </w:rPr>
        <w:t xml:space="preserve">Veri aktarım protokolü: </w:t>
      </w:r>
      <w:r w:rsidRPr="00E47316">
        <w:rPr>
          <w:color w:val="000000"/>
          <w:sz w:val="22"/>
          <w:szCs w:val="22"/>
        </w:rPr>
        <w:t>FTP RFC 2228, RFC 2640</w:t>
      </w:r>
    </w:p>
    <w:p w:rsidR="00FE45C2" w:rsidRPr="00E47316" w:rsidRDefault="00FE45C2" w:rsidP="004358DE">
      <w:pPr>
        <w:numPr>
          <w:ilvl w:val="0"/>
          <w:numId w:val="44"/>
        </w:numPr>
        <w:spacing w:line="360" w:lineRule="auto"/>
        <w:jc w:val="both"/>
        <w:rPr>
          <w:color w:val="000000"/>
          <w:sz w:val="22"/>
          <w:szCs w:val="22"/>
          <w:shd w:val="clear" w:color="auto" w:fill="FFFFFF"/>
        </w:rPr>
      </w:pPr>
      <w:r w:rsidRPr="00E47316">
        <w:rPr>
          <w:color w:val="000000"/>
          <w:sz w:val="22"/>
          <w:szCs w:val="22"/>
        </w:rPr>
        <w:t>Süreç modelleme: UML.</w:t>
      </w:r>
    </w:p>
    <w:p w:rsidR="00FE45C2" w:rsidRPr="00E47316" w:rsidRDefault="00FE45C2" w:rsidP="004358DE">
      <w:pPr>
        <w:spacing w:line="360" w:lineRule="auto"/>
        <w:ind w:left="1080"/>
        <w:jc w:val="both"/>
        <w:rPr>
          <w:color w:val="000000"/>
          <w:sz w:val="22"/>
          <w:szCs w:val="22"/>
          <w:shd w:val="clear" w:color="auto" w:fill="FFFFFF"/>
        </w:rPr>
      </w:pPr>
    </w:p>
    <w:p w:rsidR="00331E36" w:rsidRDefault="00FE45C2">
      <w:pPr>
        <w:spacing w:line="360" w:lineRule="auto"/>
        <w:jc w:val="both"/>
        <w:rPr>
          <w:color w:val="000000"/>
          <w:sz w:val="22"/>
          <w:szCs w:val="22"/>
          <w:shd w:val="clear" w:color="auto" w:fill="FFFFFF"/>
        </w:rPr>
      </w:pPr>
      <w:r w:rsidRPr="00E47316">
        <w:rPr>
          <w:color w:val="000000"/>
          <w:sz w:val="22"/>
          <w:szCs w:val="22"/>
          <w:shd w:val="clear" w:color="auto" w:fill="FFFFFF"/>
        </w:rPr>
        <w:t xml:space="preserve">2005 yılında birinci </w:t>
      </w:r>
      <w:r w:rsidR="00156D52">
        <w:rPr>
          <w:color w:val="000000"/>
          <w:sz w:val="22"/>
          <w:szCs w:val="22"/>
          <w:shd w:val="clear" w:color="auto" w:fill="FFFFFF"/>
        </w:rPr>
        <w:t>sürümü</w:t>
      </w:r>
      <w:r w:rsidR="00156D52" w:rsidRPr="00E47316">
        <w:rPr>
          <w:color w:val="000000"/>
          <w:sz w:val="22"/>
          <w:szCs w:val="22"/>
          <w:shd w:val="clear" w:color="auto" w:fill="FFFFFF"/>
        </w:rPr>
        <w:t xml:space="preserve"> </w:t>
      </w:r>
      <w:r w:rsidRPr="00E47316">
        <w:rPr>
          <w:color w:val="000000"/>
          <w:sz w:val="22"/>
          <w:szCs w:val="22"/>
          <w:shd w:val="clear" w:color="auto" w:fill="FFFFFF"/>
        </w:rPr>
        <w:t>yayı</w:t>
      </w:r>
      <w:r w:rsidR="00156D52">
        <w:rPr>
          <w:color w:val="000000"/>
          <w:sz w:val="22"/>
          <w:szCs w:val="22"/>
          <w:shd w:val="clear" w:color="auto" w:fill="FFFFFF"/>
        </w:rPr>
        <w:t>m</w:t>
      </w:r>
      <w:r w:rsidRPr="00E47316">
        <w:rPr>
          <w:color w:val="000000"/>
          <w:sz w:val="22"/>
          <w:szCs w:val="22"/>
          <w:shd w:val="clear" w:color="auto" w:fill="FFFFFF"/>
        </w:rPr>
        <w:t xml:space="preserve">lanan doküman, günümüz ihtiyaçlarına göre güncellenmiş </w:t>
      </w:r>
      <w:r w:rsidR="003D6E26" w:rsidRPr="00E47316">
        <w:rPr>
          <w:color w:val="000000"/>
          <w:sz w:val="22"/>
          <w:szCs w:val="22"/>
          <w:shd w:val="clear" w:color="auto" w:fill="FFFFFF"/>
        </w:rPr>
        <w:t xml:space="preserve">ve </w:t>
      </w:r>
      <w:r w:rsidRPr="00E47316">
        <w:rPr>
          <w:color w:val="000000"/>
          <w:sz w:val="22"/>
          <w:szCs w:val="22"/>
          <w:shd w:val="clear" w:color="auto" w:fill="FFFFFF"/>
        </w:rPr>
        <w:t xml:space="preserve">2009 yılında ikinci </w:t>
      </w:r>
      <w:r w:rsidR="00156D52">
        <w:rPr>
          <w:color w:val="000000"/>
          <w:sz w:val="22"/>
          <w:szCs w:val="22"/>
          <w:shd w:val="clear" w:color="auto" w:fill="FFFFFF"/>
        </w:rPr>
        <w:t>sürümü</w:t>
      </w:r>
      <w:r w:rsidR="00156D52" w:rsidRPr="00E47316">
        <w:rPr>
          <w:color w:val="000000"/>
          <w:sz w:val="22"/>
          <w:szCs w:val="22"/>
          <w:shd w:val="clear" w:color="auto" w:fill="FFFFFF"/>
        </w:rPr>
        <w:t xml:space="preserve"> </w:t>
      </w:r>
      <w:r w:rsidRPr="00E47316">
        <w:rPr>
          <w:color w:val="000000"/>
          <w:sz w:val="22"/>
          <w:szCs w:val="22"/>
          <w:shd w:val="clear" w:color="auto" w:fill="FFFFFF"/>
        </w:rPr>
        <w:t>yayı</w:t>
      </w:r>
      <w:r w:rsidR="00156D52">
        <w:rPr>
          <w:color w:val="000000"/>
          <w:sz w:val="22"/>
          <w:szCs w:val="22"/>
          <w:shd w:val="clear" w:color="auto" w:fill="FFFFFF"/>
        </w:rPr>
        <w:t>m</w:t>
      </w:r>
      <w:r w:rsidRPr="00E47316">
        <w:rPr>
          <w:color w:val="000000"/>
          <w:sz w:val="22"/>
          <w:szCs w:val="22"/>
          <w:shd w:val="clear" w:color="auto" w:fill="FFFFFF"/>
        </w:rPr>
        <w:t>lanmıştır.</w:t>
      </w:r>
    </w:p>
    <w:p w:rsidR="001B26DC" w:rsidRDefault="001B26DC" w:rsidP="004358DE">
      <w:pPr>
        <w:tabs>
          <w:tab w:val="left" w:pos="1134"/>
        </w:tabs>
        <w:autoSpaceDE w:val="0"/>
        <w:autoSpaceDN w:val="0"/>
        <w:adjustRightInd w:val="0"/>
        <w:spacing w:before="100" w:after="100" w:line="360" w:lineRule="auto"/>
        <w:jc w:val="both"/>
        <w:rPr>
          <w:b/>
          <w:sz w:val="22"/>
          <w:szCs w:val="22"/>
        </w:rPr>
      </w:pPr>
    </w:p>
    <w:p w:rsidR="00FE45C2" w:rsidRPr="00E47316" w:rsidRDefault="00FE45C2" w:rsidP="004358DE">
      <w:pPr>
        <w:tabs>
          <w:tab w:val="left" w:pos="1134"/>
        </w:tabs>
        <w:autoSpaceDE w:val="0"/>
        <w:autoSpaceDN w:val="0"/>
        <w:adjustRightInd w:val="0"/>
        <w:spacing w:before="100" w:after="100" w:line="360" w:lineRule="auto"/>
        <w:jc w:val="both"/>
        <w:rPr>
          <w:b/>
          <w:sz w:val="22"/>
          <w:szCs w:val="22"/>
        </w:rPr>
      </w:pPr>
      <w:r w:rsidRPr="00E47316">
        <w:rPr>
          <w:b/>
          <w:sz w:val="22"/>
          <w:szCs w:val="22"/>
        </w:rPr>
        <w:t>2006 –Kamu Kurumları İnternet Sitesi Kılavuzu</w:t>
      </w:r>
      <w:r w:rsidR="003D6E26" w:rsidRPr="00E47316">
        <w:rPr>
          <w:b/>
          <w:sz w:val="22"/>
          <w:szCs w:val="22"/>
        </w:rPr>
        <w:t xml:space="preserve"> (</w:t>
      </w:r>
      <w:r w:rsidR="00491D04" w:rsidRPr="00E47316">
        <w:rPr>
          <w:b/>
          <w:sz w:val="22"/>
          <w:szCs w:val="22"/>
        </w:rPr>
        <w:t>T</w:t>
      </w:r>
      <w:r w:rsidR="00491D04">
        <w:rPr>
          <w:b/>
          <w:sz w:val="22"/>
          <w:szCs w:val="22"/>
        </w:rPr>
        <w:t>ÜBİTAK</w:t>
      </w:r>
      <w:r w:rsidR="009D78DD" w:rsidRPr="00E47316">
        <w:rPr>
          <w:b/>
          <w:sz w:val="22"/>
          <w:szCs w:val="22"/>
        </w:rPr>
        <w:t>, 2006</w:t>
      </w:r>
      <w:r w:rsidR="003D6E26" w:rsidRPr="00E47316">
        <w:rPr>
          <w:b/>
          <w:sz w:val="22"/>
          <w:szCs w:val="22"/>
        </w:rPr>
        <w:t>)</w:t>
      </w:r>
      <w:r w:rsidRPr="00E47316">
        <w:rPr>
          <w:b/>
          <w:sz w:val="22"/>
          <w:szCs w:val="22"/>
        </w:rPr>
        <w:t>:</w:t>
      </w:r>
    </w:p>
    <w:p w:rsidR="00DE7045" w:rsidRDefault="00C2249B" w:rsidP="001A7DD0">
      <w:pPr>
        <w:tabs>
          <w:tab w:val="left" w:pos="1134"/>
        </w:tabs>
        <w:autoSpaceDE w:val="0"/>
        <w:autoSpaceDN w:val="0"/>
        <w:adjustRightInd w:val="0"/>
        <w:spacing w:line="360" w:lineRule="auto"/>
        <w:jc w:val="both"/>
        <w:rPr>
          <w:sz w:val="22"/>
          <w:szCs w:val="22"/>
        </w:rPr>
      </w:pPr>
      <w:r w:rsidRPr="00E47316">
        <w:rPr>
          <w:sz w:val="22"/>
          <w:szCs w:val="22"/>
        </w:rPr>
        <w:t xml:space="preserve">Kılavuzun amacı, kamu kurumu </w:t>
      </w:r>
      <w:r w:rsidR="00491D04">
        <w:rPr>
          <w:sz w:val="22"/>
          <w:szCs w:val="22"/>
        </w:rPr>
        <w:t xml:space="preserve">web </w:t>
      </w:r>
      <w:r w:rsidRPr="00E47316">
        <w:rPr>
          <w:sz w:val="22"/>
          <w:szCs w:val="22"/>
        </w:rPr>
        <w:t xml:space="preserve">sitelerinin sağlaması gereken asgari içerik ve sunum şeklinin belirlenmesidir. Bu kapsamda uluslararası standartlar ve diğer ülkelerde yapılan benzer çalışmalar dikkate alınmış, kamu kurumları </w:t>
      </w:r>
      <w:r w:rsidR="00491D04">
        <w:rPr>
          <w:sz w:val="22"/>
          <w:szCs w:val="22"/>
        </w:rPr>
        <w:t>web</w:t>
      </w:r>
      <w:r w:rsidR="00491D04" w:rsidRPr="00E47316">
        <w:rPr>
          <w:sz w:val="22"/>
          <w:szCs w:val="22"/>
        </w:rPr>
        <w:t xml:space="preserve"> </w:t>
      </w:r>
      <w:r w:rsidRPr="00E47316">
        <w:rPr>
          <w:sz w:val="22"/>
          <w:szCs w:val="22"/>
        </w:rPr>
        <w:t xml:space="preserve">siteleriyle ilgili içerik, tasarım, yayımlama ve erişilebilirlik olmak üzere dört ana başlıkta öneriler sunulmuştur. </w:t>
      </w:r>
    </w:p>
    <w:p w:rsidR="001A7DD0" w:rsidRPr="00E47316" w:rsidRDefault="001A7DD0" w:rsidP="001A7DD0">
      <w:pPr>
        <w:tabs>
          <w:tab w:val="left" w:pos="1134"/>
        </w:tabs>
        <w:autoSpaceDE w:val="0"/>
        <w:autoSpaceDN w:val="0"/>
        <w:adjustRightInd w:val="0"/>
        <w:spacing w:line="360" w:lineRule="auto"/>
        <w:jc w:val="both"/>
        <w:rPr>
          <w:sz w:val="22"/>
          <w:szCs w:val="22"/>
        </w:rPr>
      </w:pPr>
    </w:p>
    <w:p w:rsidR="00FE45C2" w:rsidRPr="00E47316" w:rsidRDefault="00FE45C2" w:rsidP="004358DE">
      <w:pPr>
        <w:tabs>
          <w:tab w:val="left" w:pos="1134"/>
        </w:tabs>
        <w:autoSpaceDE w:val="0"/>
        <w:autoSpaceDN w:val="0"/>
        <w:adjustRightInd w:val="0"/>
        <w:spacing w:before="100" w:after="100" w:line="360" w:lineRule="auto"/>
        <w:jc w:val="both"/>
        <w:rPr>
          <w:b/>
          <w:sz w:val="22"/>
          <w:szCs w:val="22"/>
        </w:rPr>
      </w:pPr>
      <w:r w:rsidRPr="00E47316">
        <w:rPr>
          <w:b/>
          <w:sz w:val="22"/>
          <w:szCs w:val="22"/>
        </w:rPr>
        <w:t>2006 – Sayıştay Başkanlığı Performans Denetim Raporu</w:t>
      </w:r>
      <w:r w:rsidR="003D6E26" w:rsidRPr="00E47316">
        <w:rPr>
          <w:b/>
          <w:sz w:val="22"/>
          <w:szCs w:val="22"/>
        </w:rPr>
        <w:t xml:space="preserve"> (</w:t>
      </w:r>
      <w:r w:rsidR="00444D93" w:rsidRPr="00E47316">
        <w:rPr>
          <w:b/>
          <w:sz w:val="22"/>
          <w:szCs w:val="22"/>
        </w:rPr>
        <w:t>Sayıştay, 2006</w:t>
      </w:r>
      <w:r w:rsidR="003D6E26" w:rsidRPr="00E47316">
        <w:rPr>
          <w:b/>
          <w:sz w:val="22"/>
          <w:szCs w:val="22"/>
        </w:rPr>
        <w:t>)</w:t>
      </w:r>
      <w:r w:rsidRPr="00E47316">
        <w:rPr>
          <w:b/>
          <w:sz w:val="22"/>
          <w:szCs w:val="22"/>
        </w:rPr>
        <w:t>:</w:t>
      </w:r>
    </w:p>
    <w:p w:rsidR="000C220F" w:rsidRPr="00E47316" w:rsidRDefault="00B400D5" w:rsidP="004358DE">
      <w:pPr>
        <w:pStyle w:val="ListParagraph"/>
        <w:autoSpaceDE w:val="0"/>
        <w:autoSpaceDN w:val="0"/>
        <w:adjustRightInd w:val="0"/>
        <w:spacing w:line="360" w:lineRule="auto"/>
        <w:ind w:left="0"/>
        <w:contextualSpacing/>
        <w:jc w:val="both"/>
        <w:rPr>
          <w:sz w:val="22"/>
          <w:szCs w:val="22"/>
        </w:rPr>
      </w:pPr>
      <w:r w:rsidRPr="00E47316">
        <w:rPr>
          <w:sz w:val="22"/>
          <w:szCs w:val="22"/>
        </w:rPr>
        <w:t xml:space="preserve">2006 yılında Sayıştay tarafından </w:t>
      </w:r>
      <w:r w:rsidR="000D3696">
        <w:rPr>
          <w:sz w:val="22"/>
          <w:szCs w:val="22"/>
        </w:rPr>
        <w:t>kamu kurumu web</w:t>
      </w:r>
      <w:r w:rsidRPr="00E47316">
        <w:rPr>
          <w:sz w:val="22"/>
          <w:szCs w:val="22"/>
        </w:rPr>
        <w:t xml:space="preserve"> sitelerinin performansını ölçmek amacıyla bir çalışma yapılmış, 32</w:t>
      </w:r>
      <w:r w:rsidR="000D3696">
        <w:rPr>
          <w:sz w:val="22"/>
          <w:szCs w:val="22"/>
        </w:rPr>
        <w:t>kamu kurumu web</w:t>
      </w:r>
      <w:r w:rsidRPr="00E47316">
        <w:rPr>
          <w:sz w:val="22"/>
          <w:szCs w:val="22"/>
        </w:rPr>
        <w:t xml:space="preserve"> site</w:t>
      </w:r>
      <w:r w:rsidR="00491D04">
        <w:rPr>
          <w:sz w:val="22"/>
          <w:szCs w:val="22"/>
        </w:rPr>
        <w:t>s</w:t>
      </w:r>
      <w:r w:rsidRPr="00E47316">
        <w:rPr>
          <w:sz w:val="22"/>
          <w:szCs w:val="22"/>
        </w:rPr>
        <w:t>i</w:t>
      </w:r>
      <w:r w:rsidR="00491D04">
        <w:rPr>
          <w:sz w:val="22"/>
          <w:szCs w:val="22"/>
        </w:rPr>
        <w:t>, bu</w:t>
      </w:r>
      <w:r w:rsidRPr="00E47316">
        <w:rPr>
          <w:sz w:val="22"/>
          <w:szCs w:val="22"/>
        </w:rPr>
        <w:t xml:space="preserve"> alanda</w:t>
      </w:r>
      <w:r w:rsidR="00491D04">
        <w:rPr>
          <w:sz w:val="22"/>
          <w:szCs w:val="22"/>
        </w:rPr>
        <w:t>ki</w:t>
      </w:r>
      <w:r w:rsidRPr="00E47316">
        <w:rPr>
          <w:sz w:val="22"/>
          <w:szCs w:val="22"/>
        </w:rPr>
        <w:t xml:space="preserve"> genel değerlendirme esasları ve standartlar dikkate alınarak; tasarım, dolaşım, içerik ve erişilebilirlik ana başlıkları altında 35 </w:t>
      </w:r>
      <w:r w:rsidR="00491D04">
        <w:rPr>
          <w:sz w:val="22"/>
          <w:szCs w:val="22"/>
        </w:rPr>
        <w:t>ölçüt üzerinden</w:t>
      </w:r>
      <w:r w:rsidR="00491D04" w:rsidRPr="00E47316">
        <w:rPr>
          <w:sz w:val="22"/>
          <w:szCs w:val="22"/>
        </w:rPr>
        <w:t xml:space="preserve"> </w:t>
      </w:r>
      <w:r w:rsidRPr="00E47316">
        <w:rPr>
          <w:sz w:val="22"/>
          <w:szCs w:val="22"/>
        </w:rPr>
        <w:t xml:space="preserve">değerlendirilmiştir. </w:t>
      </w:r>
    </w:p>
    <w:p w:rsidR="00B90D27" w:rsidRDefault="00B90D27">
      <w:pPr>
        <w:rPr>
          <w:b/>
          <w:sz w:val="22"/>
          <w:szCs w:val="22"/>
        </w:rPr>
      </w:pPr>
    </w:p>
    <w:p w:rsidR="00FE45C2" w:rsidRPr="00E47316" w:rsidRDefault="00FE45C2" w:rsidP="004358DE">
      <w:pPr>
        <w:tabs>
          <w:tab w:val="left" w:pos="1134"/>
        </w:tabs>
        <w:autoSpaceDE w:val="0"/>
        <w:autoSpaceDN w:val="0"/>
        <w:adjustRightInd w:val="0"/>
        <w:spacing w:before="100" w:after="100" w:line="360" w:lineRule="auto"/>
        <w:jc w:val="both"/>
        <w:rPr>
          <w:b/>
          <w:sz w:val="22"/>
          <w:szCs w:val="22"/>
        </w:rPr>
      </w:pPr>
      <w:r w:rsidRPr="00E47316">
        <w:rPr>
          <w:b/>
          <w:sz w:val="22"/>
          <w:szCs w:val="22"/>
        </w:rPr>
        <w:t xml:space="preserve">2009 – </w:t>
      </w:r>
      <w:r w:rsidR="00491D04" w:rsidRPr="00E47316">
        <w:rPr>
          <w:b/>
          <w:sz w:val="22"/>
          <w:szCs w:val="22"/>
        </w:rPr>
        <w:t>T</w:t>
      </w:r>
      <w:r w:rsidR="00491D04">
        <w:rPr>
          <w:b/>
          <w:sz w:val="22"/>
          <w:szCs w:val="22"/>
        </w:rPr>
        <w:t>ÜRKSAT</w:t>
      </w:r>
      <w:r w:rsidR="00491D04" w:rsidRPr="00E47316">
        <w:rPr>
          <w:b/>
          <w:sz w:val="22"/>
          <w:szCs w:val="22"/>
        </w:rPr>
        <w:t xml:space="preserve"> </w:t>
      </w:r>
      <w:r w:rsidRPr="00E47316">
        <w:rPr>
          <w:b/>
          <w:sz w:val="22"/>
          <w:szCs w:val="22"/>
        </w:rPr>
        <w:t xml:space="preserve">Kamu Kurumları </w:t>
      </w:r>
      <w:r w:rsidR="00491D04">
        <w:rPr>
          <w:b/>
          <w:sz w:val="22"/>
          <w:szCs w:val="22"/>
        </w:rPr>
        <w:t>İ</w:t>
      </w:r>
      <w:r w:rsidRPr="00E47316">
        <w:rPr>
          <w:b/>
          <w:sz w:val="22"/>
          <w:szCs w:val="22"/>
        </w:rPr>
        <w:t>nternet Siteleri Standartları ve Önerileri Rehberi</w:t>
      </w:r>
      <w:r w:rsidR="003D6E26" w:rsidRPr="00E47316">
        <w:rPr>
          <w:b/>
          <w:sz w:val="22"/>
          <w:szCs w:val="22"/>
        </w:rPr>
        <w:t xml:space="preserve"> </w:t>
      </w:r>
      <w:r w:rsidR="003D6E26" w:rsidRPr="00E47316">
        <w:rPr>
          <w:sz w:val="22"/>
          <w:szCs w:val="22"/>
        </w:rPr>
        <w:t>(</w:t>
      </w:r>
      <w:r w:rsidR="00491D04" w:rsidRPr="00E47316">
        <w:rPr>
          <w:b/>
          <w:sz w:val="22"/>
          <w:szCs w:val="22"/>
        </w:rPr>
        <w:t>T</w:t>
      </w:r>
      <w:r w:rsidR="00491D04">
        <w:rPr>
          <w:b/>
          <w:sz w:val="22"/>
          <w:szCs w:val="22"/>
        </w:rPr>
        <w:t>ÜRKSAT</w:t>
      </w:r>
      <w:r w:rsidR="00444D93" w:rsidRPr="00E47316">
        <w:rPr>
          <w:b/>
          <w:sz w:val="22"/>
          <w:szCs w:val="22"/>
        </w:rPr>
        <w:t>, 2009</w:t>
      </w:r>
      <w:r w:rsidR="003D6E26" w:rsidRPr="00E47316">
        <w:rPr>
          <w:sz w:val="22"/>
          <w:szCs w:val="22"/>
        </w:rPr>
        <w:t>)</w:t>
      </w:r>
      <w:r w:rsidRPr="00E47316">
        <w:rPr>
          <w:b/>
          <w:sz w:val="22"/>
          <w:szCs w:val="22"/>
        </w:rPr>
        <w:t>:</w:t>
      </w:r>
    </w:p>
    <w:p w:rsidR="007D78D3" w:rsidRPr="00E47316" w:rsidRDefault="003C4369" w:rsidP="004358DE">
      <w:pPr>
        <w:tabs>
          <w:tab w:val="left" w:pos="1134"/>
        </w:tabs>
        <w:autoSpaceDE w:val="0"/>
        <w:autoSpaceDN w:val="0"/>
        <w:adjustRightInd w:val="0"/>
        <w:spacing w:before="100" w:after="100" w:line="360" w:lineRule="auto"/>
        <w:jc w:val="both"/>
        <w:rPr>
          <w:sz w:val="22"/>
          <w:szCs w:val="22"/>
        </w:rPr>
      </w:pPr>
      <w:r w:rsidRPr="00E47316">
        <w:rPr>
          <w:sz w:val="22"/>
          <w:szCs w:val="22"/>
        </w:rPr>
        <w:t xml:space="preserve">Sayıştay Başkanlığı’nın </w:t>
      </w:r>
      <w:r w:rsidR="00D87F31" w:rsidRPr="00E47316">
        <w:rPr>
          <w:sz w:val="22"/>
          <w:szCs w:val="22"/>
        </w:rPr>
        <w:t xml:space="preserve">2006 yılında yaptığı çalışmada Türkiye’de </w:t>
      </w:r>
      <w:r w:rsidR="00491D04">
        <w:rPr>
          <w:sz w:val="22"/>
          <w:szCs w:val="22"/>
        </w:rPr>
        <w:t>kamu kurumu web</w:t>
      </w:r>
      <w:r w:rsidR="00D87F31" w:rsidRPr="00E47316">
        <w:rPr>
          <w:sz w:val="22"/>
          <w:szCs w:val="22"/>
        </w:rPr>
        <w:t xml:space="preserve"> sitelerinin hazırlanması </w:t>
      </w:r>
      <w:r w:rsidR="008570EA" w:rsidRPr="00E47316">
        <w:rPr>
          <w:sz w:val="22"/>
          <w:szCs w:val="22"/>
        </w:rPr>
        <w:t>aşamasında yol gösterecek bir rehber</w:t>
      </w:r>
      <w:r w:rsidR="00491D04">
        <w:rPr>
          <w:sz w:val="22"/>
          <w:szCs w:val="22"/>
        </w:rPr>
        <w:t>e</w:t>
      </w:r>
      <w:r w:rsidR="008570EA" w:rsidRPr="00E47316">
        <w:rPr>
          <w:sz w:val="22"/>
          <w:szCs w:val="22"/>
        </w:rPr>
        <w:t xml:space="preserve"> ihtiyaç duyulduğu sonucuna varılmıştır. </w:t>
      </w:r>
      <w:r w:rsidR="007D78D3" w:rsidRPr="00E47316">
        <w:rPr>
          <w:sz w:val="22"/>
          <w:szCs w:val="22"/>
        </w:rPr>
        <w:t xml:space="preserve">Bu çerçevede, 2009 yılında </w:t>
      </w:r>
      <w:r w:rsidR="00491D04" w:rsidRPr="00E47316">
        <w:rPr>
          <w:sz w:val="22"/>
          <w:szCs w:val="22"/>
        </w:rPr>
        <w:t>T</w:t>
      </w:r>
      <w:r w:rsidR="00491D04">
        <w:rPr>
          <w:sz w:val="22"/>
          <w:szCs w:val="22"/>
        </w:rPr>
        <w:t>ÜRKSAT,</w:t>
      </w:r>
      <w:r w:rsidR="00491D04" w:rsidRPr="00E47316">
        <w:rPr>
          <w:sz w:val="22"/>
          <w:szCs w:val="22"/>
        </w:rPr>
        <w:t xml:space="preserve"> </w:t>
      </w:r>
      <w:r w:rsidR="007D78D3" w:rsidRPr="00E47316">
        <w:rPr>
          <w:sz w:val="22"/>
          <w:szCs w:val="22"/>
        </w:rPr>
        <w:t xml:space="preserve">kapsamlı bir çalışma gerçekleştirmiş ve kamu kurumları </w:t>
      </w:r>
      <w:r w:rsidR="00491D04">
        <w:rPr>
          <w:sz w:val="22"/>
          <w:szCs w:val="22"/>
        </w:rPr>
        <w:t>web</w:t>
      </w:r>
      <w:r w:rsidR="00491D04" w:rsidRPr="00E47316">
        <w:rPr>
          <w:sz w:val="22"/>
          <w:szCs w:val="22"/>
        </w:rPr>
        <w:t xml:space="preserve"> </w:t>
      </w:r>
      <w:r w:rsidR="007D78D3" w:rsidRPr="00E47316">
        <w:rPr>
          <w:sz w:val="22"/>
          <w:szCs w:val="22"/>
        </w:rPr>
        <w:t xml:space="preserve">siteleri için </w:t>
      </w:r>
      <w:r w:rsidR="00EB6E1E">
        <w:rPr>
          <w:sz w:val="22"/>
          <w:szCs w:val="22"/>
        </w:rPr>
        <w:t xml:space="preserve">bir </w:t>
      </w:r>
      <w:r w:rsidR="007D78D3" w:rsidRPr="00E47316">
        <w:rPr>
          <w:sz w:val="22"/>
          <w:szCs w:val="22"/>
        </w:rPr>
        <w:t xml:space="preserve">standartlar ve öneriler rehberi hazırlamıştır.  </w:t>
      </w:r>
    </w:p>
    <w:p w:rsidR="000C09B4" w:rsidRPr="00E47316" w:rsidRDefault="000C09B4" w:rsidP="004358DE">
      <w:pPr>
        <w:tabs>
          <w:tab w:val="left" w:pos="1134"/>
        </w:tabs>
        <w:autoSpaceDE w:val="0"/>
        <w:autoSpaceDN w:val="0"/>
        <w:adjustRightInd w:val="0"/>
        <w:spacing w:before="100" w:after="100" w:line="360" w:lineRule="auto"/>
        <w:jc w:val="both"/>
        <w:rPr>
          <w:sz w:val="22"/>
          <w:szCs w:val="22"/>
        </w:rPr>
      </w:pPr>
    </w:p>
    <w:p w:rsidR="00205C41" w:rsidRPr="00E47316" w:rsidRDefault="000C09B4" w:rsidP="004358DE">
      <w:pPr>
        <w:tabs>
          <w:tab w:val="left" w:pos="1134"/>
        </w:tabs>
        <w:autoSpaceDE w:val="0"/>
        <w:autoSpaceDN w:val="0"/>
        <w:adjustRightInd w:val="0"/>
        <w:spacing w:before="100" w:after="100" w:line="360" w:lineRule="auto"/>
        <w:jc w:val="both"/>
        <w:rPr>
          <w:sz w:val="22"/>
          <w:szCs w:val="22"/>
        </w:rPr>
      </w:pPr>
      <w:r w:rsidRPr="00E47316">
        <w:rPr>
          <w:sz w:val="22"/>
          <w:szCs w:val="22"/>
        </w:rPr>
        <w:t xml:space="preserve">Hazırlanan rehber  </w:t>
      </w:r>
      <w:r w:rsidR="00205C41" w:rsidRPr="00E47316">
        <w:rPr>
          <w:sz w:val="22"/>
          <w:szCs w:val="22"/>
        </w:rPr>
        <w:t>20 bölümden oluşmaktadır. Bu bölümler</w:t>
      </w:r>
      <w:r w:rsidR="00EB6E1E">
        <w:rPr>
          <w:sz w:val="22"/>
          <w:szCs w:val="22"/>
        </w:rPr>
        <w:t>in başlıkları</w:t>
      </w:r>
      <w:r w:rsidR="00205C41" w:rsidRPr="00E47316">
        <w:rPr>
          <w:sz w:val="22"/>
          <w:szCs w:val="22"/>
        </w:rPr>
        <w:t xml:space="preserve">; </w:t>
      </w:r>
      <w:r w:rsidR="00620FCD" w:rsidRPr="00E47316">
        <w:rPr>
          <w:sz w:val="22"/>
          <w:szCs w:val="22"/>
        </w:rPr>
        <w:t xml:space="preserve">genel öneriler, </w:t>
      </w:r>
      <w:r w:rsidR="0039751E">
        <w:rPr>
          <w:sz w:val="22"/>
          <w:szCs w:val="22"/>
        </w:rPr>
        <w:t>erişilebilirlik</w:t>
      </w:r>
      <w:r w:rsidR="00620FCD" w:rsidRPr="00E47316">
        <w:rPr>
          <w:sz w:val="22"/>
          <w:szCs w:val="22"/>
        </w:rPr>
        <w:t xml:space="preserve">, yazılım ve donanım, kullanımın iyileştirilmesi, ana sayfa, sayfa yapısı, gezinim, kaydırma çubuğu ve sayfa içi gezinim, </w:t>
      </w:r>
      <w:r w:rsidR="00B636DC">
        <w:rPr>
          <w:sz w:val="22"/>
          <w:szCs w:val="22"/>
        </w:rPr>
        <w:t>web</w:t>
      </w:r>
      <w:r w:rsidR="00620FCD" w:rsidRPr="00E47316">
        <w:rPr>
          <w:sz w:val="22"/>
          <w:szCs w:val="22"/>
        </w:rPr>
        <w:t xml:space="preserve"> sitesi, yazı görünümü, listeler ve tablolar, veri girişi – ekran tabanlı kontroller, </w:t>
      </w:r>
      <w:r w:rsidR="00620FCD" w:rsidRPr="00E47316">
        <w:rPr>
          <w:sz w:val="22"/>
          <w:szCs w:val="22"/>
        </w:rPr>
        <w:lastRenderedPageBreak/>
        <w:t xml:space="preserve">arama, iletişim, arşivleme ve bilgi güvenliğidir. </w:t>
      </w:r>
      <w:r w:rsidR="00EB6E1E">
        <w:rPr>
          <w:sz w:val="22"/>
          <w:szCs w:val="22"/>
        </w:rPr>
        <w:t>Rehberde h</w:t>
      </w:r>
      <w:r w:rsidR="00205C41" w:rsidRPr="00E47316">
        <w:rPr>
          <w:sz w:val="22"/>
          <w:szCs w:val="22"/>
        </w:rPr>
        <w:t>er bölüm detaylı bir şekilde açıklanmakta olup, konuya ilişkin olumlu ve olumsuz örneklendirmeler yapılma</w:t>
      </w:r>
      <w:r w:rsidR="00EB6E1E">
        <w:rPr>
          <w:sz w:val="22"/>
          <w:szCs w:val="22"/>
        </w:rPr>
        <w:t>kta</w:t>
      </w:r>
      <w:r w:rsidR="00205C41" w:rsidRPr="00E47316">
        <w:rPr>
          <w:sz w:val="22"/>
          <w:szCs w:val="22"/>
        </w:rPr>
        <w:t xml:space="preserve">dır. Ayrıca </w:t>
      </w:r>
      <w:r w:rsidR="00EB6E1E">
        <w:rPr>
          <w:sz w:val="22"/>
          <w:szCs w:val="22"/>
        </w:rPr>
        <w:t xml:space="preserve"> hazırlanan kamu kurumu </w:t>
      </w:r>
      <w:r w:rsidR="00B636DC">
        <w:rPr>
          <w:sz w:val="22"/>
          <w:szCs w:val="22"/>
        </w:rPr>
        <w:t>web</w:t>
      </w:r>
      <w:r w:rsidR="00205C41" w:rsidRPr="00E47316">
        <w:rPr>
          <w:sz w:val="22"/>
          <w:szCs w:val="22"/>
        </w:rPr>
        <w:t xml:space="preserve"> sitesinin belirtilen standartlara uygunluğunu ölçebilmek için kullanılabilecek programlar </w:t>
      </w:r>
      <w:r w:rsidR="00EB6E1E">
        <w:rPr>
          <w:sz w:val="22"/>
          <w:szCs w:val="22"/>
        </w:rPr>
        <w:t xml:space="preserve">da </w:t>
      </w:r>
      <w:r w:rsidR="00205C41" w:rsidRPr="00E47316">
        <w:rPr>
          <w:sz w:val="22"/>
          <w:szCs w:val="22"/>
        </w:rPr>
        <w:t>belirtilmektedir.</w:t>
      </w:r>
      <w:r w:rsidR="002B0948" w:rsidRPr="00E47316">
        <w:rPr>
          <w:sz w:val="22"/>
          <w:szCs w:val="22"/>
        </w:rPr>
        <w:t xml:space="preserve"> </w:t>
      </w:r>
      <w:r w:rsidR="00EB6E1E">
        <w:rPr>
          <w:sz w:val="22"/>
          <w:szCs w:val="22"/>
        </w:rPr>
        <w:t>T</w:t>
      </w:r>
      <w:r w:rsidR="002B0948" w:rsidRPr="00E47316">
        <w:rPr>
          <w:sz w:val="22"/>
          <w:szCs w:val="22"/>
        </w:rPr>
        <w:t xml:space="preserve">üm kamu kurumlarının </w:t>
      </w:r>
      <w:r w:rsidR="00B636DC">
        <w:rPr>
          <w:sz w:val="22"/>
          <w:szCs w:val="22"/>
        </w:rPr>
        <w:t>web</w:t>
      </w:r>
      <w:r w:rsidR="002B0948" w:rsidRPr="00E47316">
        <w:rPr>
          <w:sz w:val="22"/>
          <w:szCs w:val="22"/>
        </w:rPr>
        <w:t xml:space="preserve"> sitelerini tasarlarken bu rehberi temel almaları gerekmektedir. </w:t>
      </w:r>
    </w:p>
    <w:p w:rsidR="00095DB1" w:rsidRPr="00E47316" w:rsidRDefault="00095DB1" w:rsidP="000C09B4">
      <w:pPr>
        <w:tabs>
          <w:tab w:val="left" w:pos="1134"/>
        </w:tabs>
        <w:autoSpaceDE w:val="0"/>
        <w:autoSpaceDN w:val="0"/>
        <w:adjustRightInd w:val="0"/>
        <w:spacing w:before="100" w:after="100" w:line="360" w:lineRule="auto"/>
        <w:ind w:left="708"/>
        <w:jc w:val="both"/>
        <w:rPr>
          <w:sz w:val="22"/>
          <w:szCs w:val="22"/>
        </w:rPr>
      </w:pPr>
    </w:p>
    <w:p w:rsidR="00FE45C2" w:rsidRPr="00E47316" w:rsidRDefault="00FE45C2" w:rsidP="004358DE">
      <w:pPr>
        <w:tabs>
          <w:tab w:val="left" w:pos="1134"/>
        </w:tabs>
        <w:autoSpaceDE w:val="0"/>
        <w:autoSpaceDN w:val="0"/>
        <w:adjustRightInd w:val="0"/>
        <w:spacing w:before="100" w:after="100" w:line="360" w:lineRule="auto"/>
        <w:jc w:val="both"/>
        <w:rPr>
          <w:b/>
          <w:sz w:val="22"/>
          <w:szCs w:val="22"/>
        </w:rPr>
      </w:pPr>
      <w:r w:rsidRPr="00E47316">
        <w:rPr>
          <w:b/>
          <w:sz w:val="22"/>
          <w:szCs w:val="22"/>
        </w:rPr>
        <w:t>2011 – T</w:t>
      </w:r>
      <w:r w:rsidR="00EB6E1E">
        <w:rPr>
          <w:b/>
          <w:sz w:val="22"/>
          <w:szCs w:val="22"/>
        </w:rPr>
        <w:t>Ü</w:t>
      </w:r>
      <w:r w:rsidRPr="00E47316">
        <w:rPr>
          <w:b/>
          <w:sz w:val="22"/>
          <w:szCs w:val="22"/>
        </w:rPr>
        <w:t>İK Bilgi Toplumu İstatistikleri</w:t>
      </w:r>
      <w:r w:rsidR="003D6E26" w:rsidRPr="00E47316">
        <w:rPr>
          <w:b/>
          <w:sz w:val="22"/>
          <w:szCs w:val="22"/>
        </w:rPr>
        <w:t xml:space="preserve"> (</w:t>
      </w:r>
      <w:r w:rsidR="0061047E" w:rsidRPr="00E47316">
        <w:rPr>
          <w:b/>
          <w:sz w:val="22"/>
          <w:szCs w:val="22"/>
        </w:rPr>
        <w:t>T</w:t>
      </w:r>
      <w:r w:rsidR="00EB6E1E">
        <w:rPr>
          <w:b/>
          <w:sz w:val="22"/>
          <w:szCs w:val="22"/>
        </w:rPr>
        <w:t>Ü</w:t>
      </w:r>
      <w:r w:rsidR="004358DE" w:rsidRPr="00E47316">
        <w:rPr>
          <w:b/>
          <w:sz w:val="22"/>
          <w:szCs w:val="22"/>
        </w:rPr>
        <w:t>İ</w:t>
      </w:r>
      <w:r w:rsidR="0061047E" w:rsidRPr="00E47316">
        <w:rPr>
          <w:b/>
          <w:sz w:val="22"/>
          <w:szCs w:val="22"/>
        </w:rPr>
        <w:t>K, 2011</w:t>
      </w:r>
      <w:r w:rsidR="003D6E26" w:rsidRPr="00E47316">
        <w:rPr>
          <w:b/>
          <w:sz w:val="22"/>
          <w:szCs w:val="22"/>
        </w:rPr>
        <w:t>)</w:t>
      </w:r>
      <w:r w:rsidRPr="00E47316">
        <w:rPr>
          <w:b/>
          <w:sz w:val="22"/>
          <w:szCs w:val="22"/>
        </w:rPr>
        <w:t>:</w:t>
      </w:r>
    </w:p>
    <w:p w:rsidR="00B918BF" w:rsidRPr="00E47316" w:rsidRDefault="00736F1E" w:rsidP="004358DE">
      <w:pPr>
        <w:tabs>
          <w:tab w:val="left" w:pos="1134"/>
        </w:tabs>
        <w:autoSpaceDE w:val="0"/>
        <w:autoSpaceDN w:val="0"/>
        <w:adjustRightInd w:val="0"/>
        <w:spacing w:before="100" w:after="100" w:line="360" w:lineRule="auto"/>
        <w:jc w:val="both"/>
        <w:rPr>
          <w:sz w:val="22"/>
          <w:szCs w:val="22"/>
        </w:rPr>
      </w:pPr>
      <w:r w:rsidRPr="00E47316">
        <w:rPr>
          <w:sz w:val="22"/>
          <w:szCs w:val="22"/>
        </w:rPr>
        <w:t>Türkiye İstatistik Kurumu</w:t>
      </w:r>
      <w:r w:rsidR="00A17079" w:rsidRPr="00E47316">
        <w:rPr>
          <w:sz w:val="22"/>
          <w:szCs w:val="22"/>
        </w:rPr>
        <w:t>,</w:t>
      </w:r>
      <w:r w:rsidRPr="00E47316">
        <w:rPr>
          <w:sz w:val="22"/>
          <w:szCs w:val="22"/>
        </w:rPr>
        <w:t xml:space="preserve"> bilgi teknolojileri</w:t>
      </w:r>
      <w:r w:rsidR="007851C4" w:rsidRPr="00E47316">
        <w:rPr>
          <w:sz w:val="22"/>
          <w:szCs w:val="22"/>
        </w:rPr>
        <w:t xml:space="preserve"> </w:t>
      </w:r>
      <w:r w:rsidR="001A0366" w:rsidRPr="00E47316">
        <w:rPr>
          <w:sz w:val="22"/>
          <w:szCs w:val="22"/>
        </w:rPr>
        <w:t>alanında</w:t>
      </w:r>
      <w:r w:rsidR="00EB6E1E">
        <w:rPr>
          <w:sz w:val="22"/>
          <w:szCs w:val="22"/>
        </w:rPr>
        <w:t>, h</w:t>
      </w:r>
      <w:r w:rsidR="00EB6E1E" w:rsidRPr="00E47316">
        <w:rPr>
          <w:sz w:val="22"/>
          <w:szCs w:val="22"/>
        </w:rPr>
        <w:t xml:space="preserve">ane halkı bilişim teknolojileri kullanım araştırması, e-devlet hizmetlerinin kullanım oranı ve vatandaşların hizmetleri kullanmama sebepleriyle ilgili araştırmalar </w:t>
      </w:r>
      <w:r w:rsidR="00EB6E1E">
        <w:rPr>
          <w:sz w:val="22"/>
          <w:szCs w:val="22"/>
        </w:rPr>
        <w:t xml:space="preserve">gibi </w:t>
      </w:r>
      <w:r w:rsidR="001A0366" w:rsidRPr="00E47316">
        <w:rPr>
          <w:sz w:val="22"/>
          <w:szCs w:val="22"/>
        </w:rPr>
        <w:t>çeşitli ista</w:t>
      </w:r>
      <w:r w:rsidR="00CB1014" w:rsidRPr="00E47316">
        <w:rPr>
          <w:sz w:val="22"/>
          <w:szCs w:val="22"/>
        </w:rPr>
        <w:t>ti</w:t>
      </w:r>
      <w:r w:rsidR="00A17079" w:rsidRPr="00E47316">
        <w:rPr>
          <w:sz w:val="22"/>
          <w:szCs w:val="22"/>
        </w:rPr>
        <w:t xml:space="preserve">stiki çalışmalar yapmaktadır. </w:t>
      </w:r>
      <w:r w:rsidR="003D53A9" w:rsidRPr="00E47316">
        <w:rPr>
          <w:sz w:val="22"/>
          <w:szCs w:val="22"/>
        </w:rPr>
        <w:t>2011 yılında yayı</w:t>
      </w:r>
      <w:r w:rsidR="00EB6E1E">
        <w:rPr>
          <w:sz w:val="22"/>
          <w:szCs w:val="22"/>
        </w:rPr>
        <w:t>m</w:t>
      </w:r>
      <w:r w:rsidR="003D53A9" w:rsidRPr="00E47316">
        <w:rPr>
          <w:sz w:val="22"/>
          <w:szCs w:val="22"/>
        </w:rPr>
        <w:t>lana</w:t>
      </w:r>
      <w:r w:rsidR="00EB6E1E">
        <w:rPr>
          <w:sz w:val="22"/>
          <w:szCs w:val="22"/>
        </w:rPr>
        <w:t>n araştırma</w:t>
      </w:r>
      <w:r w:rsidR="003D53A9" w:rsidRPr="00E47316">
        <w:rPr>
          <w:sz w:val="22"/>
          <w:szCs w:val="22"/>
        </w:rPr>
        <w:t xml:space="preserve"> sonuçlar</w:t>
      </w:r>
      <w:r w:rsidR="00EB6E1E">
        <w:rPr>
          <w:sz w:val="22"/>
          <w:szCs w:val="22"/>
        </w:rPr>
        <w:t>ın</w:t>
      </w:r>
      <w:r w:rsidR="003D53A9" w:rsidRPr="00E47316">
        <w:rPr>
          <w:sz w:val="22"/>
          <w:szCs w:val="22"/>
        </w:rPr>
        <w:t>a göre hane halk</w:t>
      </w:r>
      <w:r w:rsidR="00EB6E1E">
        <w:rPr>
          <w:sz w:val="22"/>
          <w:szCs w:val="22"/>
        </w:rPr>
        <w:t>lar</w:t>
      </w:r>
      <w:r w:rsidR="003D53A9" w:rsidRPr="00E47316">
        <w:rPr>
          <w:sz w:val="22"/>
          <w:szCs w:val="22"/>
        </w:rPr>
        <w:t xml:space="preserve">ının internete erişim oranı </w:t>
      </w:r>
      <w:r w:rsidR="00EB0C0B" w:rsidRPr="00E47316">
        <w:rPr>
          <w:sz w:val="22"/>
          <w:szCs w:val="22"/>
        </w:rPr>
        <w:t>%42,9’dur. 2009 yılında yapılan bir çalışmada ise hane halkının e-devlet sitelerini kullanım oranı % 22.2’dir.</w:t>
      </w:r>
      <w:r w:rsidR="001B26DC">
        <w:rPr>
          <w:sz w:val="22"/>
          <w:szCs w:val="22"/>
        </w:rPr>
        <w:t xml:space="preserve"> </w:t>
      </w:r>
    </w:p>
    <w:p w:rsidR="00C80F57" w:rsidRPr="00E47316" w:rsidRDefault="00C80F57">
      <w:pPr>
        <w:rPr>
          <w:sz w:val="22"/>
          <w:szCs w:val="22"/>
        </w:rPr>
      </w:pPr>
    </w:p>
    <w:p w:rsidR="004F6FFD" w:rsidRPr="00E47316" w:rsidRDefault="00CC012E" w:rsidP="00DA61FD">
      <w:pPr>
        <w:tabs>
          <w:tab w:val="num" w:pos="360"/>
        </w:tabs>
        <w:spacing w:line="360" w:lineRule="auto"/>
        <w:jc w:val="both"/>
        <w:rPr>
          <w:b/>
          <w:sz w:val="22"/>
          <w:szCs w:val="22"/>
        </w:rPr>
      </w:pPr>
      <w:r w:rsidRPr="00E47316">
        <w:rPr>
          <w:b/>
          <w:sz w:val="22"/>
          <w:szCs w:val="22"/>
        </w:rPr>
        <w:t>E-</w:t>
      </w:r>
      <w:r w:rsidR="00FC7282">
        <w:rPr>
          <w:b/>
          <w:sz w:val="22"/>
          <w:szCs w:val="22"/>
        </w:rPr>
        <w:t>D</w:t>
      </w:r>
      <w:r w:rsidRPr="00E47316">
        <w:rPr>
          <w:b/>
          <w:sz w:val="22"/>
          <w:szCs w:val="22"/>
        </w:rPr>
        <w:t>evlet Web Sitelerini Kullanmak ya da Kullanamamak: Vatandaş Açısından Kullanılabilirlik Sorunları ve Öneriler:</w:t>
      </w:r>
    </w:p>
    <w:p w:rsidR="00CC012E" w:rsidRPr="00E47316" w:rsidRDefault="00554D83" w:rsidP="00DA61FD">
      <w:pPr>
        <w:spacing w:line="360" w:lineRule="auto"/>
        <w:jc w:val="both"/>
        <w:rPr>
          <w:sz w:val="22"/>
          <w:szCs w:val="22"/>
        </w:rPr>
      </w:pPr>
      <w:r w:rsidRPr="00E47316">
        <w:rPr>
          <w:sz w:val="22"/>
          <w:szCs w:val="22"/>
        </w:rPr>
        <w:t xml:space="preserve">Bu çalışma </w:t>
      </w:r>
      <w:r w:rsidR="00FC7282" w:rsidRPr="006C7D89">
        <w:rPr>
          <w:sz w:val="22"/>
          <w:szCs w:val="22"/>
        </w:rPr>
        <w:t xml:space="preserve">(Akıncı ve Çağıltay, 2004) </w:t>
      </w:r>
      <w:r w:rsidRPr="006C7D89">
        <w:rPr>
          <w:sz w:val="22"/>
          <w:szCs w:val="22"/>
        </w:rPr>
        <w:t>kapsamın</w:t>
      </w:r>
      <w:r w:rsidRPr="00E47316">
        <w:rPr>
          <w:sz w:val="22"/>
          <w:szCs w:val="22"/>
        </w:rPr>
        <w:t xml:space="preserve">da Türkiye'deki altı </w:t>
      </w:r>
      <w:r w:rsidR="000D3696">
        <w:rPr>
          <w:sz w:val="22"/>
          <w:szCs w:val="22"/>
        </w:rPr>
        <w:t>kamu</w:t>
      </w:r>
      <w:r w:rsidRPr="00E47316">
        <w:rPr>
          <w:sz w:val="22"/>
          <w:szCs w:val="22"/>
        </w:rPr>
        <w:t xml:space="preserve"> kurumunun </w:t>
      </w:r>
      <w:r w:rsidR="00B636DC">
        <w:rPr>
          <w:sz w:val="22"/>
          <w:szCs w:val="22"/>
        </w:rPr>
        <w:t>web</w:t>
      </w:r>
      <w:r w:rsidRPr="00E47316">
        <w:rPr>
          <w:sz w:val="22"/>
          <w:szCs w:val="22"/>
        </w:rPr>
        <w:t xml:space="preserve"> sitesi </w:t>
      </w:r>
      <w:r w:rsidR="004F6FFD" w:rsidRPr="00E47316">
        <w:rPr>
          <w:sz w:val="22"/>
          <w:szCs w:val="22"/>
        </w:rPr>
        <w:t xml:space="preserve">kullanılabilirlik açısından </w:t>
      </w:r>
      <w:r w:rsidRPr="00E47316">
        <w:rPr>
          <w:sz w:val="22"/>
          <w:szCs w:val="22"/>
        </w:rPr>
        <w:t>değerlendirilmiştir.</w:t>
      </w:r>
      <w:r w:rsidR="00CA02E1" w:rsidRPr="00E47316">
        <w:rPr>
          <w:sz w:val="22"/>
          <w:szCs w:val="22"/>
        </w:rPr>
        <w:t xml:space="preserve"> </w:t>
      </w:r>
      <w:r w:rsidR="00EB6E1E">
        <w:rPr>
          <w:sz w:val="22"/>
          <w:szCs w:val="22"/>
        </w:rPr>
        <w:t xml:space="preserve">Bu kurumlar, </w:t>
      </w:r>
      <w:r w:rsidR="00CA02E1" w:rsidRPr="00E47316">
        <w:rPr>
          <w:sz w:val="22"/>
          <w:szCs w:val="22"/>
        </w:rPr>
        <w:t xml:space="preserve">Milli Eğitim Bakanlığı, Sağlık Bakanlığı, Emniyet Genel Müdürlüğü, </w:t>
      </w:r>
      <w:r w:rsidR="00EB6E1E">
        <w:rPr>
          <w:sz w:val="22"/>
          <w:szCs w:val="22"/>
        </w:rPr>
        <w:t xml:space="preserve">İçişleri Bakanlığı </w:t>
      </w:r>
      <w:r w:rsidR="00CA02E1" w:rsidRPr="00E47316">
        <w:rPr>
          <w:sz w:val="22"/>
          <w:szCs w:val="22"/>
        </w:rPr>
        <w:t>Nüfus ve Vatandaşlık İşleri Dairesi</w:t>
      </w:r>
      <w:r w:rsidR="00EB6E1E">
        <w:rPr>
          <w:sz w:val="22"/>
          <w:szCs w:val="22"/>
        </w:rPr>
        <w:t xml:space="preserve"> Başkanlığı</w:t>
      </w:r>
      <w:r w:rsidR="000C0A12" w:rsidRPr="00E47316">
        <w:rPr>
          <w:sz w:val="22"/>
          <w:szCs w:val="22"/>
        </w:rPr>
        <w:t>, Türk Telekom ve Ankara Büyükşehir Belediyesi</w:t>
      </w:r>
      <w:r w:rsidR="00EB6E1E">
        <w:rPr>
          <w:sz w:val="22"/>
          <w:szCs w:val="22"/>
        </w:rPr>
        <w:t xml:space="preserve">‘dir. </w:t>
      </w:r>
      <w:r w:rsidR="00FA701B" w:rsidRPr="00E47316">
        <w:rPr>
          <w:sz w:val="22"/>
          <w:szCs w:val="22"/>
        </w:rPr>
        <w:t>Değerlendirme</w:t>
      </w:r>
      <w:r w:rsidR="00EB6E1E">
        <w:rPr>
          <w:sz w:val="22"/>
          <w:szCs w:val="22"/>
        </w:rPr>
        <w:t>,</w:t>
      </w:r>
      <w:r w:rsidR="00FA701B" w:rsidRPr="00E47316">
        <w:rPr>
          <w:sz w:val="22"/>
          <w:szCs w:val="22"/>
        </w:rPr>
        <w:t xml:space="preserve"> bilgisayar bilgisi olan altı katılımcıyla gerçekleştirilmiştir. Katılımcılardan</w:t>
      </w:r>
      <w:r w:rsidR="00EB6E1E">
        <w:rPr>
          <w:sz w:val="22"/>
          <w:szCs w:val="22"/>
        </w:rPr>
        <w:t>, kendilerine</w:t>
      </w:r>
      <w:r w:rsidR="00FA701B" w:rsidRPr="00E47316">
        <w:rPr>
          <w:sz w:val="22"/>
          <w:szCs w:val="22"/>
        </w:rPr>
        <w:t xml:space="preserve"> </w:t>
      </w:r>
      <w:r w:rsidR="00283FCF" w:rsidRPr="00E47316">
        <w:rPr>
          <w:sz w:val="22"/>
          <w:szCs w:val="22"/>
        </w:rPr>
        <w:t xml:space="preserve">verilen </w:t>
      </w:r>
      <w:r w:rsidR="000658AB" w:rsidRPr="00E47316">
        <w:rPr>
          <w:sz w:val="22"/>
          <w:szCs w:val="22"/>
        </w:rPr>
        <w:t>üç</w:t>
      </w:r>
      <w:r w:rsidR="00283FCF" w:rsidRPr="00E47316">
        <w:rPr>
          <w:sz w:val="22"/>
          <w:szCs w:val="22"/>
        </w:rPr>
        <w:t xml:space="preserve"> görevi</w:t>
      </w:r>
      <w:r w:rsidR="002B72D2">
        <w:rPr>
          <w:sz w:val="22"/>
          <w:szCs w:val="22"/>
        </w:rPr>
        <w:t>,</w:t>
      </w:r>
      <w:r w:rsidR="00283FCF" w:rsidRPr="00E47316">
        <w:rPr>
          <w:sz w:val="22"/>
          <w:szCs w:val="22"/>
        </w:rPr>
        <w:t xml:space="preserve"> değerlendirilen</w:t>
      </w:r>
      <w:r w:rsidR="000F509F" w:rsidRPr="00E47316">
        <w:rPr>
          <w:sz w:val="22"/>
          <w:szCs w:val="22"/>
        </w:rPr>
        <w:t xml:space="preserve"> her bir</w:t>
      </w:r>
      <w:r w:rsidR="00283FCF" w:rsidRPr="00E47316">
        <w:rPr>
          <w:sz w:val="22"/>
          <w:szCs w:val="22"/>
        </w:rPr>
        <w:t xml:space="preserve"> </w:t>
      </w:r>
      <w:r w:rsidR="00B636DC">
        <w:rPr>
          <w:sz w:val="22"/>
          <w:szCs w:val="22"/>
        </w:rPr>
        <w:t>web</w:t>
      </w:r>
      <w:r w:rsidR="00283FCF" w:rsidRPr="00E47316">
        <w:rPr>
          <w:sz w:val="22"/>
          <w:szCs w:val="22"/>
        </w:rPr>
        <w:t xml:space="preserve"> </w:t>
      </w:r>
      <w:r w:rsidR="000F509F" w:rsidRPr="00E47316">
        <w:rPr>
          <w:sz w:val="22"/>
          <w:szCs w:val="22"/>
        </w:rPr>
        <w:t>sitesi için</w:t>
      </w:r>
      <w:r w:rsidR="00283FCF" w:rsidRPr="00E47316">
        <w:rPr>
          <w:sz w:val="22"/>
          <w:szCs w:val="22"/>
        </w:rPr>
        <w:t xml:space="preserve"> yerine getirmeleri istenmiştir. </w:t>
      </w:r>
      <w:r w:rsidR="003E07FB" w:rsidRPr="00E47316">
        <w:rPr>
          <w:sz w:val="22"/>
          <w:szCs w:val="22"/>
        </w:rPr>
        <w:t xml:space="preserve">Her bir katılımcı toplamda 18 görev, tüm katılımcılar ise toplamda 108 görev gerçekleştirmiştir. Çalışma sonuçlarına göre </w:t>
      </w:r>
      <w:r w:rsidR="006571F3" w:rsidRPr="00E47316">
        <w:rPr>
          <w:sz w:val="22"/>
          <w:szCs w:val="22"/>
        </w:rPr>
        <w:t xml:space="preserve">katılımcılar 108 görevden 71'ini tamamlayabilmiş, 36 görevi ise tamamlayamamıştır. </w:t>
      </w:r>
    </w:p>
    <w:p w:rsidR="006571F3" w:rsidRPr="00E47316" w:rsidRDefault="006571F3" w:rsidP="004358DE">
      <w:pPr>
        <w:spacing w:line="360" w:lineRule="auto"/>
        <w:jc w:val="both"/>
        <w:rPr>
          <w:sz w:val="22"/>
          <w:szCs w:val="22"/>
        </w:rPr>
      </w:pPr>
    </w:p>
    <w:p w:rsidR="00801D3B" w:rsidRPr="00E47316" w:rsidRDefault="006571F3" w:rsidP="007D47FC">
      <w:pPr>
        <w:spacing w:line="360" w:lineRule="auto"/>
        <w:jc w:val="both"/>
        <w:rPr>
          <w:sz w:val="22"/>
          <w:szCs w:val="22"/>
        </w:rPr>
      </w:pPr>
      <w:r w:rsidRPr="00E47316">
        <w:rPr>
          <w:sz w:val="22"/>
          <w:szCs w:val="22"/>
        </w:rPr>
        <w:t>Değerlendirme esnasında katılımcıların çeşitli problemlerle karşıl</w:t>
      </w:r>
      <w:r w:rsidR="004B76F5" w:rsidRPr="00E47316">
        <w:rPr>
          <w:sz w:val="22"/>
          <w:szCs w:val="22"/>
        </w:rPr>
        <w:t>aştıkları görülmüştür. Bu p</w:t>
      </w:r>
      <w:r w:rsidR="004D3BA9" w:rsidRPr="00E47316">
        <w:rPr>
          <w:sz w:val="22"/>
          <w:szCs w:val="22"/>
        </w:rPr>
        <w:t xml:space="preserve">roblemlerin </w:t>
      </w:r>
      <w:r w:rsidR="004B76F5" w:rsidRPr="00E47316">
        <w:rPr>
          <w:sz w:val="22"/>
          <w:szCs w:val="22"/>
        </w:rPr>
        <w:t xml:space="preserve">genellikle </w:t>
      </w:r>
      <w:r w:rsidR="00B636DC">
        <w:rPr>
          <w:sz w:val="22"/>
          <w:szCs w:val="22"/>
        </w:rPr>
        <w:t>web</w:t>
      </w:r>
      <w:r w:rsidR="004B76F5" w:rsidRPr="00E47316">
        <w:rPr>
          <w:sz w:val="22"/>
          <w:szCs w:val="22"/>
        </w:rPr>
        <w:t xml:space="preserve"> sitelerinin sayfa yapısından, bağlantılarından, sayfa içi başlıklardan</w:t>
      </w:r>
      <w:r w:rsidR="00EB6E1E">
        <w:rPr>
          <w:sz w:val="22"/>
          <w:szCs w:val="22"/>
        </w:rPr>
        <w:t xml:space="preserve"> ve</w:t>
      </w:r>
      <w:r w:rsidR="004B76F5" w:rsidRPr="00E47316">
        <w:rPr>
          <w:sz w:val="22"/>
          <w:szCs w:val="22"/>
        </w:rPr>
        <w:t xml:space="preserve"> arama </w:t>
      </w:r>
      <w:r w:rsidR="00A71B34">
        <w:rPr>
          <w:sz w:val="22"/>
          <w:szCs w:val="22"/>
        </w:rPr>
        <w:t>işlevinden</w:t>
      </w:r>
      <w:r w:rsidR="00A71B34" w:rsidRPr="00E47316">
        <w:rPr>
          <w:sz w:val="22"/>
          <w:szCs w:val="22"/>
        </w:rPr>
        <w:t xml:space="preserve"> </w:t>
      </w:r>
      <w:r w:rsidR="004D3BA9" w:rsidRPr="00E47316">
        <w:rPr>
          <w:sz w:val="22"/>
          <w:szCs w:val="22"/>
        </w:rPr>
        <w:t xml:space="preserve">kaynaklandığı </w:t>
      </w:r>
      <w:r w:rsidRPr="00E47316">
        <w:rPr>
          <w:sz w:val="22"/>
          <w:szCs w:val="22"/>
        </w:rPr>
        <w:t xml:space="preserve">belirtilmiştir. </w:t>
      </w:r>
      <w:r w:rsidR="00AF5B5B" w:rsidRPr="00E47316">
        <w:rPr>
          <w:sz w:val="22"/>
          <w:szCs w:val="22"/>
        </w:rPr>
        <w:t xml:space="preserve">Kullanıcıların deneyimleriyle ilgili görüşleri sorulduğunda ise içerik </w:t>
      </w:r>
      <w:r w:rsidR="00EB6E1E">
        <w:rPr>
          <w:sz w:val="22"/>
          <w:szCs w:val="22"/>
        </w:rPr>
        <w:t>örgütlenmesinin</w:t>
      </w:r>
      <w:r w:rsidR="00EB6E1E" w:rsidRPr="00E47316">
        <w:rPr>
          <w:sz w:val="22"/>
          <w:szCs w:val="22"/>
        </w:rPr>
        <w:t xml:space="preserve"> </w:t>
      </w:r>
      <w:r w:rsidR="00BA7BB8" w:rsidRPr="00E47316">
        <w:rPr>
          <w:sz w:val="22"/>
          <w:szCs w:val="22"/>
        </w:rPr>
        <w:t>karmaşık, menülerin kullanımın zor olduğu ve bazı bağlantıların çalışmadığı bilgileri alınmıştır.</w:t>
      </w:r>
      <w:r w:rsidR="007D47FC">
        <w:rPr>
          <w:sz w:val="22"/>
          <w:szCs w:val="22"/>
        </w:rPr>
        <w:t xml:space="preserve"> </w:t>
      </w:r>
      <w:r w:rsidR="00EB6E1E">
        <w:rPr>
          <w:sz w:val="22"/>
          <w:szCs w:val="22"/>
        </w:rPr>
        <w:t>Bu ç</w:t>
      </w:r>
      <w:r w:rsidR="00BA7BB8" w:rsidRPr="00E47316">
        <w:rPr>
          <w:sz w:val="22"/>
          <w:szCs w:val="22"/>
        </w:rPr>
        <w:t xml:space="preserve">alışma kullanılabilirlik ile ilgili problemlerin çözümü için sunulan önerilerle  sonlanmaktadır. </w:t>
      </w:r>
      <w:r w:rsidR="009863E8" w:rsidRPr="00E47316">
        <w:rPr>
          <w:sz w:val="22"/>
          <w:szCs w:val="22"/>
        </w:rPr>
        <w:t>E-devlet sitelerinin</w:t>
      </w:r>
      <w:r w:rsidR="00F942EB">
        <w:rPr>
          <w:sz w:val="22"/>
          <w:szCs w:val="22"/>
        </w:rPr>
        <w:t xml:space="preserve"> sistematik bir şekilde belirli</w:t>
      </w:r>
      <w:r w:rsidR="009863E8" w:rsidRPr="00E47316">
        <w:rPr>
          <w:sz w:val="22"/>
          <w:szCs w:val="22"/>
        </w:rPr>
        <w:t xml:space="preserve"> </w:t>
      </w:r>
      <w:r w:rsidR="00FC7282">
        <w:rPr>
          <w:sz w:val="22"/>
          <w:szCs w:val="22"/>
        </w:rPr>
        <w:t>aralık</w:t>
      </w:r>
      <w:r w:rsidR="00FC7282" w:rsidRPr="00E47316">
        <w:rPr>
          <w:sz w:val="22"/>
          <w:szCs w:val="22"/>
        </w:rPr>
        <w:t xml:space="preserve">larla </w:t>
      </w:r>
      <w:r w:rsidR="009863E8" w:rsidRPr="00E47316">
        <w:rPr>
          <w:sz w:val="22"/>
          <w:szCs w:val="22"/>
        </w:rPr>
        <w:t xml:space="preserve">kullanılabilirlik testi gerçekleştirmeleri gerektiği </w:t>
      </w:r>
      <w:r w:rsidR="00EB6E1E">
        <w:rPr>
          <w:sz w:val="22"/>
          <w:szCs w:val="22"/>
        </w:rPr>
        <w:t xml:space="preserve">özellikle </w:t>
      </w:r>
      <w:r w:rsidR="009863E8" w:rsidRPr="00E47316">
        <w:rPr>
          <w:sz w:val="22"/>
          <w:szCs w:val="22"/>
        </w:rPr>
        <w:t>vurgulanmıştır.</w:t>
      </w:r>
    </w:p>
    <w:p w:rsidR="007D47FC" w:rsidRDefault="007D47FC" w:rsidP="004358DE">
      <w:pPr>
        <w:tabs>
          <w:tab w:val="num" w:pos="360"/>
          <w:tab w:val="left" w:pos="1134"/>
        </w:tabs>
        <w:autoSpaceDE w:val="0"/>
        <w:autoSpaceDN w:val="0"/>
        <w:adjustRightInd w:val="0"/>
        <w:spacing w:before="100" w:after="100" w:line="360" w:lineRule="auto"/>
        <w:jc w:val="both"/>
        <w:rPr>
          <w:b/>
          <w:sz w:val="22"/>
          <w:szCs w:val="22"/>
        </w:rPr>
      </w:pPr>
    </w:p>
    <w:p w:rsidR="001B26DC" w:rsidRDefault="001B26DC">
      <w:pPr>
        <w:rPr>
          <w:b/>
          <w:sz w:val="22"/>
          <w:szCs w:val="22"/>
        </w:rPr>
      </w:pPr>
      <w:r>
        <w:rPr>
          <w:b/>
          <w:sz w:val="22"/>
          <w:szCs w:val="22"/>
        </w:rPr>
        <w:br w:type="page"/>
      </w:r>
    </w:p>
    <w:p w:rsidR="001B26DC" w:rsidRDefault="00EB6E1E" w:rsidP="001B26DC">
      <w:pPr>
        <w:tabs>
          <w:tab w:val="num" w:pos="360"/>
          <w:tab w:val="left" w:pos="1134"/>
        </w:tabs>
        <w:autoSpaceDE w:val="0"/>
        <w:autoSpaceDN w:val="0"/>
        <w:adjustRightInd w:val="0"/>
        <w:spacing w:before="100" w:after="100" w:line="360" w:lineRule="auto"/>
        <w:jc w:val="both"/>
        <w:rPr>
          <w:b/>
          <w:sz w:val="22"/>
          <w:szCs w:val="22"/>
        </w:rPr>
      </w:pPr>
      <w:r>
        <w:rPr>
          <w:b/>
          <w:sz w:val="22"/>
          <w:szCs w:val="22"/>
        </w:rPr>
        <w:lastRenderedPageBreak/>
        <w:t>Kamu Kurumu Web</w:t>
      </w:r>
      <w:r w:rsidR="00DC1145" w:rsidRPr="00E47316">
        <w:rPr>
          <w:b/>
          <w:sz w:val="22"/>
          <w:szCs w:val="22"/>
        </w:rPr>
        <w:t xml:space="preserve"> Siteleri</w:t>
      </w:r>
      <w:r w:rsidR="00E829E0" w:rsidRPr="00E47316">
        <w:rPr>
          <w:b/>
          <w:sz w:val="22"/>
          <w:szCs w:val="22"/>
        </w:rPr>
        <w:t>nin</w:t>
      </w:r>
      <w:r w:rsidR="00DC1145" w:rsidRPr="00E47316">
        <w:rPr>
          <w:b/>
          <w:sz w:val="22"/>
          <w:szCs w:val="22"/>
        </w:rPr>
        <w:t xml:space="preserve"> </w:t>
      </w:r>
      <w:r w:rsidR="00E829E0" w:rsidRPr="00E47316">
        <w:rPr>
          <w:b/>
          <w:sz w:val="22"/>
          <w:szCs w:val="22"/>
        </w:rPr>
        <w:t>Görme Engelliler için Erişebilirliği:</w:t>
      </w:r>
    </w:p>
    <w:p w:rsidR="00932137" w:rsidRDefault="0080652D" w:rsidP="001B26DC">
      <w:pPr>
        <w:tabs>
          <w:tab w:val="num" w:pos="360"/>
          <w:tab w:val="left" w:pos="1134"/>
        </w:tabs>
        <w:autoSpaceDE w:val="0"/>
        <w:autoSpaceDN w:val="0"/>
        <w:adjustRightInd w:val="0"/>
        <w:spacing w:before="100" w:after="100" w:line="360" w:lineRule="auto"/>
        <w:jc w:val="both"/>
        <w:rPr>
          <w:sz w:val="22"/>
          <w:szCs w:val="22"/>
        </w:rPr>
      </w:pPr>
      <w:r w:rsidRPr="006C7D89">
        <w:rPr>
          <w:sz w:val="22"/>
          <w:szCs w:val="22"/>
        </w:rPr>
        <w:t>Engelli kullanıcıların kamu kurumları</w:t>
      </w:r>
      <w:r w:rsidR="002B72D2" w:rsidRPr="006C7D89">
        <w:rPr>
          <w:sz w:val="22"/>
          <w:szCs w:val="22"/>
        </w:rPr>
        <w:t>nın</w:t>
      </w:r>
      <w:r w:rsidRPr="006C7D89">
        <w:rPr>
          <w:sz w:val="22"/>
          <w:szCs w:val="22"/>
        </w:rPr>
        <w:t xml:space="preserve"> </w:t>
      </w:r>
      <w:r w:rsidR="00B636DC" w:rsidRPr="006C7D89">
        <w:rPr>
          <w:sz w:val="22"/>
          <w:szCs w:val="22"/>
        </w:rPr>
        <w:t>web</w:t>
      </w:r>
      <w:r w:rsidRPr="006C7D89">
        <w:rPr>
          <w:sz w:val="22"/>
          <w:szCs w:val="22"/>
        </w:rPr>
        <w:t xml:space="preserve"> sitelerini kullanırken yaşadıkları</w:t>
      </w:r>
      <w:r w:rsidR="00E248C2" w:rsidRPr="006C7D89">
        <w:rPr>
          <w:sz w:val="22"/>
          <w:szCs w:val="22"/>
        </w:rPr>
        <w:t xml:space="preserve"> çeşitli problemler bulunmaktadır</w:t>
      </w:r>
      <w:r w:rsidR="00BA5859" w:rsidRPr="006C7D89">
        <w:rPr>
          <w:sz w:val="22"/>
          <w:szCs w:val="22"/>
        </w:rPr>
        <w:t>. Bu çalışma kapsamında</w:t>
      </w:r>
      <w:r w:rsidR="00EB6E1E" w:rsidRPr="006C7D89">
        <w:rPr>
          <w:sz w:val="22"/>
          <w:szCs w:val="22"/>
        </w:rPr>
        <w:t>,</w:t>
      </w:r>
      <w:r w:rsidR="00BA5859" w:rsidRPr="006C7D89">
        <w:rPr>
          <w:sz w:val="22"/>
          <w:szCs w:val="22"/>
        </w:rPr>
        <w:t xml:space="preserve"> görme engelli </w:t>
      </w:r>
      <w:r w:rsidR="00E77D2D" w:rsidRPr="006C7D89">
        <w:rPr>
          <w:sz w:val="22"/>
          <w:szCs w:val="22"/>
        </w:rPr>
        <w:t xml:space="preserve">kullanıcılar </w:t>
      </w:r>
      <w:r w:rsidR="00BA5859" w:rsidRPr="006C7D89">
        <w:rPr>
          <w:sz w:val="22"/>
          <w:szCs w:val="22"/>
        </w:rPr>
        <w:t xml:space="preserve">açısından </w:t>
      </w:r>
      <w:r w:rsidR="00FC7282" w:rsidRPr="006C7D89">
        <w:rPr>
          <w:sz w:val="22"/>
          <w:szCs w:val="22"/>
        </w:rPr>
        <w:t>kamu kurumu web</w:t>
      </w:r>
      <w:r w:rsidR="00E77D2D" w:rsidRPr="006C7D89">
        <w:rPr>
          <w:sz w:val="22"/>
          <w:szCs w:val="22"/>
        </w:rPr>
        <w:t xml:space="preserve"> sitesi </w:t>
      </w:r>
      <w:r w:rsidR="00BA5859" w:rsidRPr="006C7D89">
        <w:rPr>
          <w:sz w:val="22"/>
          <w:szCs w:val="22"/>
        </w:rPr>
        <w:t>erişilebilirlik problemleri</w:t>
      </w:r>
      <w:r w:rsidR="00E77D2D" w:rsidRPr="006C7D89">
        <w:rPr>
          <w:sz w:val="22"/>
          <w:szCs w:val="22"/>
        </w:rPr>
        <w:t xml:space="preserve"> belirlenmeye çalışılmıştır</w:t>
      </w:r>
      <w:r w:rsidR="00FC7282" w:rsidRPr="006C7D89">
        <w:rPr>
          <w:sz w:val="22"/>
          <w:szCs w:val="22"/>
        </w:rPr>
        <w:t xml:space="preserve"> (Çağıltay ve Kubuş, 2006)</w:t>
      </w:r>
      <w:r w:rsidR="00E77D2D" w:rsidRPr="006C7D89">
        <w:rPr>
          <w:sz w:val="22"/>
          <w:szCs w:val="22"/>
        </w:rPr>
        <w:t xml:space="preserve">. </w:t>
      </w:r>
      <w:r w:rsidR="007D1DA7" w:rsidRPr="00E47316">
        <w:rPr>
          <w:sz w:val="22"/>
          <w:szCs w:val="22"/>
        </w:rPr>
        <w:t>Çalışma sonucuna göre karşılaşılan problemler</w:t>
      </w:r>
      <w:r w:rsidR="00924B5B" w:rsidRPr="00E47316">
        <w:rPr>
          <w:sz w:val="22"/>
          <w:szCs w:val="22"/>
        </w:rPr>
        <w:t>in</w:t>
      </w:r>
      <w:r w:rsidR="007D1DA7" w:rsidRPr="00E47316">
        <w:rPr>
          <w:sz w:val="22"/>
          <w:szCs w:val="22"/>
        </w:rPr>
        <w:t xml:space="preserve"> genellikle yanlış yönlendiren bağlantılar, uzun listeler ve metin kullanımı, kullanıcın nerede olduğunun belirsiz olması, kontrol ve metin kutularının kullanımı, açıklanmamış resim ve gr</w:t>
      </w:r>
      <w:r w:rsidR="00924B5B" w:rsidRPr="00E47316">
        <w:rPr>
          <w:sz w:val="22"/>
          <w:szCs w:val="22"/>
        </w:rPr>
        <w:t xml:space="preserve">afikler ile ilgili olduğu görülmüştür. </w:t>
      </w:r>
    </w:p>
    <w:p w:rsidR="00EB6E1E" w:rsidRDefault="00EB6E1E" w:rsidP="00B90D27">
      <w:pPr>
        <w:tabs>
          <w:tab w:val="num" w:pos="360"/>
          <w:tab w:val="left" w:pos="1134"/>
        </w:tabs>
        <w:spacing w:line="360" w:lineRule="auto"/>
        <w:rPr>
          <w:b/>
          <w:sz w:val="22"/>
          <w:szCs w:val="22"/>
        </w:rPr>
      </w:pPr>
    </w:p>
    <w:p w:rsidR="007A3D41" w:rsidRPr="00E47316" w:rsidRDefault="0039751E" w:rsidP="00B90D27">
      <w:pPr>
        <w:tabs>
          <w:tab w:val="num" w:pos="360"/>
          <w:tab w:val="left" w:pos="1134"/>
        </w:tabs>
        <w:spacing w:line="360" w:lineRule="auto"/>
        <w:rPr>
          <w:b/>
          <w:sz w:val="22"/>
          <w:szCs w:val="22"/>
        </w:rPr>
      </w:pPr>
      <w:r>
        <w:rPr>
          <w:b/>
          <w:sz w:val="22"/>
          <w:szCs w:val="22"/>
        </w:rPr>
        <w:t>Erişilebilirlik</w:t>
      </w:r>
      <w:r w:rsidR="007A3D41" w:rsidRPr="00E47316">
        <w:rPr>
          <w:b/>
          <w:sz w:val="22"/>
          <w:szCs w:val="22"/>
        </w:rPr>
        <w:t xml:space="preserve"> ve e-Demokrasi</w:t>
      </w:r>
      <w:r w:rsidR="00D37C8B" w:rsidRPr="00E47316">
        <w:rPr>
          <w:b/>
          <w:sz w:val="22"/>
          <w:szCs w:val="22"/>
        </w:rPr>
        <w:t>:</w:t>
      </w:r>
    </w:p>
    <w:p w:rsidR="00B90D27" w:rsidRDefault="007A3D41" w:rsidP="00932137">
      <w:pPr>
        <w:tabs>
          <w:tab w:val="left" w:pos="1134"/>
        </w:tabs>
        <w:spacing w:line="360" w:lineRule="auto"/>
        <w:jc w:val="both"/>
        <w:rPr>
          <w:sz w:val="22"/>
          <w:szCs w:val="22"/>
        </w:rPr>
      </w:pPr>
      <w:r w:rsidRPr="00E47316">
        <w:rPr>
          <w:sz w:val="22"/>
          <w:szCs w:val="22"/>
        </w:rPr>
        <w:t xml:space="preserve">E-devlet hizmetlerinin elektronik ortamda sunulması </w:t>
      </w:r>
      <w:r w:rsidR="00EB6E1E">
        <w:rPr>
          <w:sz w:val="22"/>
          <w:szCs w:val="22"/>
        </w:rPr>
        <w:t xml:space="preserve">yolu </w:t>
      </w:r>
      <w:r w:rsidRPr="00E47316">
        <w:rPr>
          <w:sz w:val="22"/>
          <w:szCs w:val="22"/>
        </w:rPr>
        <w:t xml:space="preserve">ile vatandaş ile </w:t>
      </w:r>
      <w:r w:rsidR="00FC7282">
        <w:rPr>
          <w:sz w:val="22"/>
          <w:szCs w:val="22"/>
        </w:rPr>
        <w:t>kamu kurumları</w:t>
      </w:r>
      <w:r w:rsidR="00FC7282" w:rsidRPr="00E47316">
        <w:rPr>
          <w:sz w:val="22"/>
          <w:szCs w:val="22"/>
        </w:rPr>
        <w:t xml:space="preserve"> </w:t>
      </w:r>
      <w:r w:rsidRPr="00E47316">
        <w:rPr>
          <w:sz w:val="22"/>
          <w:szCs w:val="22"/>
        </w:rPr>
        <w:t>arasındaki iletişimin arttırılması amaçlanmaktadır. E-demokrasi bireylerin ya da toplumların elektronik ortamda kendini özgürce ifade edebilme hakkıdır. Özellikle engelli vatandaşlar,  elektronik platforma erişebilmeli ve sunulan hizmetlerden yararlanabilmelidir</w:t>
      </w:r>
      <w:r w:rsidR="00EB6E1E">
        <w:rPr>
          <w:sz w:val="22"/>
          <w:szCs w:val="22"/>
        </w:rPr>
        <w:t>;</w:t>
      </w:r>
      <w:r w:rsidRPr="00E47316">
        <w:rPr>
          <w:sz w:val="22"/>
          <w:szCs w:val="22"/>
        </w:rPr>
        <w:t xml:space="preserve"> demokratik haklarını kullanabilmelidir. Bu </w:t>
      </w:r>
      <w:r w:rsidRPr="001B26DC">
        <w:rPr>
          <w:sz w:val="22"/>
          <w:szCs w:val="22"/>
        </w:rPr>
        <w:t xml:space="preserve">çalışmada </w:t>
      </w:r>
      <w:r w:rsidR="00FC7282" w:rsidRPr="001B26DC">
        <w:rPr>
          <w:sz w:val="22"/>
          <w:szCs w:val="22"/>
        </w:rPr>
        <w:t xml:space="preserve">(Şat, 2010) </w:t>
      </w:r>
      <w:r w:rsidRPr="001B26DC">
        <w:rPr>
          <w:sz w:val="22"/>
          <w:szCs w:val="22"/>
        </w:rPr>
        <w:t xml:space="preserve">yedi </w:t>
      </w:r>
      <w:r w:rsidR="00FC7282" w:rsidRPr="001B26DC">
        <w:rPr>
          <w:sz w:val="22"/>
          <w:szCs w:val="22"/>
        </w:rPr>
        <w:t>kamu kurumu web</w:t>
      </w:r>
      <w:r w:rsidRPr="001B26DC">
        <w:rPr>
          <w:sz w:val="22"/>
          <w:szCs w:val="22"/>
        </w:rPr>
        <w:t xml:space="preserve"> sitesi görme engellilerin kullanımına uygunluğu</w:t>
      </w:r>
      <w:r w:rsidRPr="00E47316">
        <w:rPr>
          <w:sz w:val="22"/>
          <w:szCs w:val="22"/>
        </w:rPr>
        <w:t xml:space="preserve"> açısından değerlendirilmiştir. Değerlendirme W3C </w:t>
      </w:r>
      <w:r w:rsidR="0039751E">
        <w:rPr>
          <w:sz w:val="22"/>
          <w:szCs w:val="22"/>
        </w:rPr>
        <w:t>erişilebilirlik</w:t>
      </w:r>
      <w:r w:rsidRPr="00E47316">
        <w:rPr>
          <w:sz w:val="22"/>
          <w:szCs w:val="22"/>
        </w:rPr>
        <w:t xml:space="preserve"> gereksinimlerine göre yapılmıştır. Çalışma sonuçlarına göre değerlendirilen </w:t>
      </w:r>
      <w:r w:rsidR="00B636DC">
        <w:rPr>
          <w:sz w:val="22"/>
          <w:szCs w:val="22"/>
        </w:rPr>
        <w:t>web</w:t>
      </w:r>
      <w:r w:rsidRPr="00E47316">
        <w:rPr>
          <w:sz w:val="22"/>
          <w:szCs w:val="22"/>
        </w:rPr>
        <w:t xml:space="preserve"> sitelerinin büyük bir bölümü </w:t>
      </w:r>
      <w:r w:rsidR="0039751E">
        <w:rPr>
          <w:sz w:val="22"/>
          <w:szCs w:val="22"/>
        </w:rPr>
        <w:t>erişilebilirlik</w:t>
      </w:r>
      <w:r w:rsidRPr="00E47316">
        <w:rPr>
          <w:sz w:val="22"/>
          <w:szCs w:val="22"/>
        </w:rPr>
        <w:t xml:space="preserve"> gereksinimlerini sağlayamamıştır. </w:t>
      </w:r>
    </w:p>
    <w:p w:rsidR="006C7D89" w:rsidRPr="00932137" w:rsidRDefault="006C7D89" w:rsidP="00932137">
      <w:pPr>
        <w:tabs>
          <w:tab w:val="left" w:pos="1134"/>
        </w:tabs>
        <w:spacing w:line="360" w:lineRule="auto"/>
        <w:jc w:val="both"/>
        <w:rPr>
          <w:sz w:val="22"/>
          <w:szCs w:val="22"/>
        </w:rPr>
      </w:pPr>
    </w:p>
    <w:p w:rsidR="00FE45C2" w:rsidRPr="00E47316" w:rsidRDefault="00A2593F" w:rsidP="008D3858">
      <w:pPr>
        <w:tabs>
          <w:tab w:val="left" w:pos="1134"/>
        </w:tabs>
        <w:autoSpaceDE w:val="0"/>
        <w:autoSpaceDN w:val="0"/>
        <w:adjustRightInd w:val="0"/>
        <w:spacing w:before="100" w:after="100" w:line="360" w:lineRule="auto"/>
        <w:jc w:val="both"/>
        <w:rPr>
          <w:sz w:val="22"/>
          <w:szCs w:val="22"/>
        </w:rPr>
      </w:pPr>
      <w:r w:rsidRPr="00E47316">
        <w:rPr>
          <w:sz w:val="22"/>
          <w:szCs w:val="22"/>
        </w:rPr>
        <w:t xml:space="preserve">Yukarıda belirtilen çalışmalardan da görüldüğü gibi e-devlet alanında gerek Dünya’da gerekse Türkiye’de çeşitli çalışmalar yapılmıştır.  </w:t>
      </w:r>
      <w:r w:rsidR="00FC7282">
        <w:rPr>
          <w:sz w:val="22"/>
          <w:szCs w:val="22"/>
        </w:rPr>
        <w:t>Kamu</w:t>
      </w:r>
      <w:r w:rsidR="00FA4AEF" w:rsidRPr="00E47316">
        <w:rPr>
          <w:sz w:val="22"/>
          <w:szCs w:val="22"/>
        </w:rPr>
        <w:t xml:space="preserve"> kurumları</w:t>
      </w:r>
      <w:r w:rsidR="006013A9">
        <w:rPr>
          <w:sz w:val="22"/>
          <w:szCs w:val="22"/>
        </w:rPr>
        <w:t>,</w:t>
      </w:r>
      <w:r w:rsidR="00FA4AEF" w:rsidRPr="00E47316">
        <w:rPr>
          <w:sz w:val="22"/>
          <w:szCs w:val="22"/>
        </w:rPr>
        <w:t xml:space="preserve"> yapılan bu çalışmaların etkinliği</w:t>
      </w:r>
      <w:r w:rsidR="003D6E26" w:rsidRPr="00E47316">
        <w:rPr>
          <w:sz w:val="22"/>
          <w:szCs w:val="22"/>
        </w:rPr>
        <w:t>ni</w:t>
      </w:r>
      <w:r w:rsidR="00FA4AEF" w:rsidRPr="00E47316">
        <w:rPr>
          <w:sz w:val="22"/>
          <w:szCs w:val="22"/>
        </w:rPr>
        <w:t xml:space="preserve"> ölçmeye ihtiyaç duymaktadır. Ancak bu kapsamda yapılan çalışmaların yeterli olmadığı görülmüştür. </w:t>
      </w:r>
      <w:r w:rsidR="003F5B29" w:rsidRPr="00E47316">
        <w:rPr>
          <w:sz w:val="22"/>
          <w:szCs w:val="22"/>
        </w:rPr>
        <w:t xml:space="preserve">Bu noktadan yola çıkılarak bu çalışmada, Türkiye’deki 33 </w:t>
      </w:r>
      <w:r w:rsidR="00FC7282">
        <w:rPr>
          <w:sz w:val="22"/>
          <w:szCs w:val="22"/>
        </w:rPr>
        <w:t>kamu kurumu web</w:t>
      </w:r>
      <w:r w:rsidR="003F5B29" w:rsidRPr="00E47316">
        <w:rPr>
          <w:sz w:val="22"/>
          <w:szCs w:val="22"/>
        </w:rPr>
        <w:t xml:space="preserve"> sitesinin geniş bir kapsamda değerlendirilmesi, olası problemlerin ve çözüm yollarının belirle</w:t>
      </w:r>
      <w:r w:rsidR="003D6E26" w:rsidRPr="00E47316">
        <w:rPr>
          <w:sz w:val="22"/>
          <w:szCs w:val="22"/>
        </w:rPr>
        <w:t>n</w:t>
      </w:r>
      <w:r w:rsidR="003F5B29" w:rsidRPr="00E47316">
        <w:rPr>
          <w:sz w:val="22"/>
          <w:szCs w:val="22"/>
        </w:rPr>
        <w:t xml:space="preserve">mesi amaçlanmaktadır. </w:t>
      </w:r>
    </w:p>
    <w:p w:rsidR="006310E3" w:rsidRPr="00E47316" w:rsidRDefault="006310E3" w:rsidP="008D3858">
      <w:pPr>
        <w:tabs>
          <w:tab w:val="left" w:pos="1134"/>
        </w:tabs>
        <w:autoSpaceDE w:val="0"/>
        <w:autoSpaceDN w:val="0"/>
        <w:adjustRightInd w:val="0"/>
        <w:spacing w:before="100" w:after="100" w:line="360" w:lineRule="auto"/>
        <w:jc w:val="both"/>
        <w:rPr>
          <w:sz w:val="22"/>
          <w:szCs w:val="22"/>
        </w:rPr>
      </w:pPr>
    </w:p>
    <w:p w:rsidR="003378AC" w:rsidRPr="00E47316" w:rsidRDefault="001A354C" w:rsidP="0043550D">
      <w:pPr>
        <w:jc w:val="center"/>
        <w:rPr>
          <w:b/>
          <w:sz w:val="22"/>
          <w:szCs w:val="22"/>
        </w:rPr>
      </w:pPr>
      <w:r w:rsidRPr="00E47316">
        <w:rPr>
          <w:b/>
          <w:sz w:val="22"/>
          <w:szCs w:val="22"/>
        </w:rPr>
        <w:t>YÖNTEM</w:t>
      </w:r>
    </w:p>
    <w:p w:rsidR="003378AC" w:rsidRPr="00E47316" w:rsidRDefault="003378AC" w:rsidP="003378AC">
      <w:pPr>
        <w:rPr>
          <w:sz w:val="22"/>
          <w:szCs w:val="22"/>
          <w:lang w:eastAsia="en-US"/>
        </w:rPr>
      </w:pPr>
    </w:p>
    <w:p w:rsidR="003378AC" w:rsidRPr="00E47316" w:rsidRDefault="003378AC" w:rsidP="003378AC">
      <w:pPr>
        <w:rPr>
          <w:sz w:val="22"/>
          <w:szCs w:val="22"/>
          <w:lang w:eastAsia="en-US"/>
        </w:rPr>
      </w:pPr>
    </w:p>
    <w:p w:rsidR="001B4F3F" w:rsidRPr="00E47316" w:rsidRDefault="001B4F3F" w:rsidP="001B4F3F">
      <w:pPr>
        <w:spacing w:line="360" w:lineRule="auto"/>
        <w:jc w:val="both"/>
        <w:rPr>
          <w:sz w:val="22"/>
          <w:szCs w:val="22"/>
        </w:rPr>
      </w:pPr>
      <w:r w:rsidRPr="00E47316">
        <w:rPr>
          <w:sz w:val="22"/>
          <w:szCs w:val="22"/>
        </w:rPr>
        <w:t>Çalışma iki bölümden oluşmaktadır. Birinci bölümde</w:t>
      </w:r>
      <w:r w:rsidR="008D3D67" w:rsidRPr="00E47316">
        <w:rPr>
          <w:sz w:val="22"/>
          <w:szCs w:val="22"/>
        </w:rPr>
        <w:t>,</w:t>
      </w:r>
      <w:r w:rsidRPr="00E47316">
        <w:rPr>
          <w:sz w:val="22"/>
          <w:szCs w:val="22"/>
        </w:rPr>
        <w:t xml:space="preserve"> kullanıcı odaklı tasarım yaklaşımı </w:t>
      </w:r>
      <w:r w:rsidR="003D6E26" w:rsidRPr="00E47316">
        <w:rPr>
          <w:sz w:val="22"/>
          <w:szCs w:val="22"/>
        </w:rPr>
        <w:t xml:space="preserve">temel </w:t>
      </w:r>
      <w:r w:rsidR="00C61032" w:rsidRPr="00E47316">
        <w:rPr>
          <w:sz w:val="22"/>
          <w:szCs w:val="22"/>
        </w:rPr>
        <w:t>alınarak</w:t>
      </w:r>
      <w:r w:rsidRPr="00E47316">
        <w:rPr>
          <w:sz w:val="22"/>
          <w:szCs w:val="22"/>
        </w:rPr>
        <w:t xml:space="preserve"> hazırlanmış</w:t>
      </w:r>
      <w:r w:rsidR="005B23B2" w:rsidRPr="00E47316">
        <w:rPr>
          <w:sz w:val="22"/>
          <w:szCs w:val="22"/>
        </w:rPr>
        <w:t>,</w:t>
      </w:r>
      <w:r w:rsidRPr="00E47316">
        <w:rPr>
          <w:sz w:val="22"/>
          <w:szCs w:val="22"/>
        </w:rPr>
        <w:t xml:space="preserve"> </w:t>
      </w:r>
      <w:r w:rsidR="00B636DC">
        <w:rPr>
          <w:sz w:val="22"/>
          <w:szCs w:val="22"/>
        </w:rPr>
        <w:t>web</w:t>
      </w:r>
      <w:r w:rsidRPr="00E47316">
        <w:rPr>
          <w:sz w:val="22"/>
          <w:szCs w:val="22"/>
        </w:rPr>
        <w:t xml:space="preserve"> siteleri değerlendirme aracıyla belirlenen 33 </w:t>
      </w:r>
      <w:r w:rsidR="00FC7282">
        <w:rPr>
          <w:sz w:val="22"/>
          <w:szCs w:val="22"/>
        </w:rPr>
        <w:t>kamu kurumu web</w:t>
      </w:r>
      <w:r w:rsidRPr="00E47316">
        <w:rPr>
          <w:sz w:val="22"/>
          <w:szCs w:val="22"/>
        </w:rPr>
        <w:t xml:space="preserve"> </w:t>
      </w:r>
      <w:r w:rsidR="008D3D67" w:rsidRPr="00E47316">
        <w:rPr>
          <w:sz w:val="22"/>
          <w:szCs w:val="22"/>
        </w:rPr>
        <w:t>sitesi</w:t>
      </w:r>
      <w:r w:rsidRPr="00E47316">
        <w:rPr>
          <w:sz w:val="22"/>
          <w:szCs w:val="22"/>
        </w:rPr>
        <w:t xml:space="preserve"> değerlendirilmiştir. Çalışmanın ikinci aşamasında ise sekiz </w:t>
      </w:r>
      <w:r w:rsidR="00FC7282">
        <w:rPr>
          <w:sz w:val="22"/>
          <w:szCs w:val="22"/>
        </w:rPr>
        <w:t>kamu</w:t>
      </w:r>
      <w:r w:rsidRPr="00E47316">
        <w:rPr>
          <w:sz w:val="22"/>
          <w:szCs w:val="22"/>
        </w:rPr>
        <w:t xml:space="preserve"> kurumunun </w:t>
      </w:r>
      <w:r w:rsidR="00FC7282">
        <w:rPr>
          <w:sz w:val="22"/>
          <w:szCs w:val="22"/>
        </w:rPr>
        <w:t>web</w:t>
      </w:r>
      <w:r w:rsidRPr="00E47316">
        <w:rPr>
          <w:sz w:val="22"/>
          <w:szCs w:val="22"/>
        </w:rPr>
        <w:t xml:space="preserve"> sitelerinden sorumlu birimleri ile görüşülmüş ve kurumların elektronik hizmetten faydalanacak vatandaşları </w:t>
      </w:r>
      <w:r w:rsidR="00B636DC">
        <w:rPr>
          <w:sz w:val="22"/>
          <w:szCs w:val="22"/>
        </w:rPr>
        <w:t>web</w:t>
      </w:r>
      <w:r w:rsidRPr="00E47316">
        <w:rPr>
          <w:sz w:val="22"/>
          <w:szCs w:val="22"/>
        </w:rPr>
        <w:t xml:space="preserve"> sitelerini hazırlama ve idame etme sürecine ne kadar dahil ettikleri belirlenmeye çalışılmıştır. </w:t>
      </w:r>
    </w:p>
    <w:p w:rsidR="00D26C85" w:rsidRPr="00E47316" w:rsidRDefault="00D26C85" w:rsidP="001B4F3F">
      <w:pPr>
        <w:spacing w:line="360" w:lineRule="auto"/>
        <w:jc w:val="both"/>
        <w:rPr>
          <w:sz w:val="22"/>
          <w:szCs w:val="22"/>
        </w:rPr>
      </w:pPr>
    </w:p>
    <w:p w:rsidR="001B4F3F" w:rsidRPr="00E47316" w:rsidRDefault="0039751E" w:rsidP="001B4F3F">
      <w:pPr>
        <w:spacing w:line="360" w:lineRule="auto"/>
        <w:rPr>
          <w:b/>
          <w:sz w:val="22"/>
          <w:szCs w:val="22"/>
        </w:rPr>
      </w:pPr>
      <w:r>
        <w:rPr>
          <w:b/>
          <w:sz w:val="22"/>
          <w:szCs w:val="22"/>
        </w:rPr>
        <w:t>Web</w:t>
      </w:r>
      <w:r w:rsidRPr="00E47316">
        <w:rPr>
          <w:b/>
          <w:sz w:val="22"/>
          <w:szCs w:val="22"/>
        </w:rPr>
        <w:t xml:space="preserve"> </w:t>
      </w:r>
      <w:r w:rsidR="001B4F3F" w:rsidRPr="00E47316">
        <w:rPr>
          <w:b/>
          <w:sz w:val="22"/>
          <w:szCs w:val="22"/>
        </w:rPr>
        <w:t>Sitesi Değerlendirme Aracı:</w:t>
      </w:r>
    </w:p>
    <w:p w:rsidR="001B4F3F" w:rsidRPr="00E47316" w:rsidRDefault="0039751E" w:rsidP="001B4F3F">
      <w:pPr>
        <w:spacing w:line="360" w:lineRule="auto"/>
        <w:jc w:val="both"/>
        <w:rPr>
          <w:sz w:val="22"/>
          <w:szCs w:val="22"/>
        </w:rPr>
      </w:pPr>
      <w:r>
        <w:rPr>
          <w:sz w:val="22"/>
          <w:szCs w:val="22"/>
        </w:rPr>
        <w:t xml:space="preserve">Web </w:t>
      </w:r>
      <w:r w:rsidR="001B4F3F" w:rsidRPr="00E47316">
        <w:rPr>
          <w:sz w:val="22"/>
          <w:szCs w:val="22"/>
        </w:rPr>
        <w:t>siteleri değerlendirme aracı</w:t>
      </w:r>
      <w:r w:rsidR="00716F31" w:rsidRPr="00E47316">
        <w:rPr>
          <w:sz w:val="22"/>
          <w:szCs w:val="22"/>
        </w:rPr>
        <w:t>,</w:t>
      </w:r>
      <w:r w:rsidR="001B4F3F" w:rsidRPr="00E47316">
        <w:rPr>
          <w:sz w:val="22"/>
          <w:szCs w:val="22"/>
        </w:rPr>
        <w:t xml:space="preserve"> kullanıcı odaklı bir yaklaşımla </w:t>
      </w:r>
      <w:r w:rsidR="00FC7282">
        <w:rPr>
          <w:sz w:val="22"/>
          <w:szCs w:val="22"/>
        </w:rPr>
        <w:t>kamu kurumu web</w:t>
      </w:r>
      <w:r w:rsidR="001B4F3F" w:rsidRPr="00E47316">
        <w:rPr>
          <w:sz w:val="22"/>
          <w:szCs w:val="22"/>
        </w:rPr>
        <w:t xml:space="preserve"> sitelerini </w:t>
      </w:r>
      <w:r w:rsidR="00FC7282">
        <w:rPr>
          <w:sz w:val="22"/>
          <w:szCs w:val="22"/>
        </w:rPr>
        <w:t>işlevs</w:t>
      </w:r>
      <w:r w:rsidR="001B4F3F" w:rsidRPr="00E47316">
        <w:rPr>
          <w:sz w:val="22"/>
          <w:szCs w:val="22"/>
        </w:rPr>
        <w:t xml:space="preserve">el özellikleri, kullanılabilirlik ve </w:t>
      </w:r>
      <w:r>
        <w:rPr>
          <w:sz w:val="22"/>
          <w:szCs w:val="22"/>
        </w:rPr>
        <w:t>erişilebilirlik</w:t>
      </w:r>
      <w:r w:rsidR="001B4F3F" w:rsidRPr="00E47316">
        <w:rPr>
          <w:sz w:val="22"/>
          <w:szCs w:val="22"/>
        </w:rPr>
        <w:t xml:space="preserve"> açısından değerlendirmektedir. 18 bölüm ve 102 sorudan </w:t>
      </w:r>
      <w:r w:rsidR="001B4F3F" w:rsidRPr="00E47316">
        <w:rPr>
          <w:sz w:val="22"/>
          <w:szCs w:val="22"/>
        </w:rPr>
        <w:lastRenderedPageBreak/>
        <w:t>oluşan bu araç</w:t>
      </w:r>
      <w:r w:rsidR="00C61032" w:rsidRPr="00E47316">
        <w:rPr>
          <w:sz w:val="22"/>
          <w:szCs w:val="22"/>
        </w:rPr>
        <w:t>,</w:t>
      </w:r>
      <w:r w:rsidR="001B4F3F" w:rsidRPr="00E47316">
        <w:rPr>
          <w:sz w:val="22"/>
          <w:szCs w:val="22"/>
        </w:rPr>
        <w:t xml:space="preserve"> </w:t>
      </w:r>
      <w:r>
        <w:rPr>
          <w:sz w:val="22"/>
          <w:szCs w:val="22"/>
        </w:rPr>
        <w:t>TÜRKSAT</w:t>
      </w:r>
      <w:r w:rsidR="001B4F3F" w:rsidRPr="00E47316">
        <w:rPr>
          <w:sz w:val="22"/>
          <w:szCs w:val="22"/>
        </w:rPr>
        <w:t xml:space="preserve">'ın </w:t>
      </w:r>
      <w:r w:rsidR="001F6747" w:rsidRPr="00E47316">
        <w:rPr>
          <w:sz w:val="22"/>
          <w:szCs w:val="22"/>
        </w:rPr>
        <w:t>"</w:t>
      </w:r>
      <w:r w:rsidR="001B4F3F" w:rsidRPr="00E47316">
        <w:rPr>
          <w:sz w:val="22"/>
          <w:szCs w:val="22"/>
        </w:rPr>
        <w:t xml:space="preserve">Kamu Kurumları </w:t>
      </w:r>
      <w:r w:rsidR="00911BF6" w:rsidRPr="00E47316">
        <w:rPr>
          <w:sz w:val="22"/>
          <w:szCs w:val="22"/>
        </w:rPr>
        <w:t>İnternet</w:t>
      </w:r>
      <w:r w:rsidR="001B4F3F" w:rsidRPr="00E47316">
        <w:rPr>
          <w:sz w:val="22"/>
          <w:szCs w:val="22"/>
        </w:rPr>
        <w:t xml:space="preserve"> Sitesi Önerileri Rehberi</w:t>
      </w:r>
      <w:r w:rsidR="008E0D44">
        <w:rPr>
          <w:sz w:val="22"/>
          <w:szCs w:val="22"/>
        </w:rPr>
        <w:t xml:space="preserve"> - KAKİS</w:t>
      </w:r>
      <w:r w:rsidR="001B4F3F" w:rsidRPr="00E47316">
        <w:rPr>
          <w:sz w:val="22"/>
          <w:szCs w:val="22"/>
        </w:rPr>
        <w:t xml:space="preserve">" çalışması kapsamında oluşturduğu ve </w:t>
      </w:r>
      <w:r w:rsidR="00FC7282">
        <w:rPr>
          <w:sz w:val="22"/>
          <w:szCs w:val="22"/>
        </w:rPr>
        <w:t>kamu</w:t>
      </w:r>
      <w:r w:rsidR="001B4F3F" w:rsidRPr="00E47316">
        <w:rPr>
          <w:sz w:val="22"/>
          <w:szCs w:val="22"/>
        </w:rPr>
        <w:t xml:space="preserve"> kurumlarına kendi </w:t>
      </w:r>
      <w:r w:rsidR="00B636DC">
        <w:rPr>
          <w:sz w:val="22"/>
          <w:szCs w:val="22"/>
        </w:rPr>
        <w:t>web</w:t>
      </w:r>
      <w:r w:rsidR="001B4F3F" w:rsidRPr="00E47316">
        <w:rPr>
          <w:sz w:val="22"/>
          <w:szCs w:val="22"/>
        </w:rPr>
        <w:t xml:space="preserve"> sitelerini değerlendirmesi için verdiği </w:t>
      </w:r>
      <w:r w:rsidR="00C61032" w:rsidRPr="00E47316">
        <w:rPr>
          <w:sz w:val="22"/>
          <w:szCs w:val="22"/>
        </w:rPr>
        <w:t>araç referans alınarak hazırlanmıştır</w:t>
      </w:r>
      <w:r w:rsidR="00A71B8F" w:rsidRPr="00E47316">
        <w:rPr>
          <w:sz w:val="22"/>
          <w:szCs w:val="22"/>
        </w:rPr>
        <w:t xml:space="preserve"> (</w:t>
      </w:r>
      <w:r>
        <w:rPr>
          <w:sz w:val="22"/>
          <w:szCs w:val="22"/>
        </w:rPr>
        <w:t>TÜRKSAT</w:t>
      </w:r>
      <w:r w:rsidR="00A71B8F" w:rsidRPr="00E47316">
        <w:rPr>
          <w:sz w:val="22"/>
          <w:szCs w:val="22"/>
        </w:rPr>
        <w:t>,</w:t>
      </w:r>
      <w:r w:rsidR="00716F31" w:rsidRPr="00E47316">
        <w:rPr>
          <w:sz w:val="22"/>
          <w:szCs w:val="22"/>
        </w:rPr>
        <w:t xml:space="preserve"> </w:t>
      </w:r>
      <w:r w:rsidR="00A71B8F" w:rsidRPr="00E47316">
        <w:rPr>
          <w:sz w:val="22"/>
          <w:szCs w:val="22"/>
        </w:rPr>
        <w:t>2009)</w:t>
      </w:r>
      <w:r w:rsidR="001B4F3F" w:rsidRPr="00E47316">
        <w:rPr>
          <w:sz w:val="22"/>
          <w:szCs w:val="22"/>
        </w:rPr>
        <w:t xml:space="preserve">. Bu araç üzerinde </w:t>
      </w:r>
      <w:r w:rsidR="00716F31" w:rsidRPr="00E47316">
        <w:rPr>
          <w:sz w:val="22"/>
          <w:szCs w:val="22"/>
        </w:rPr>
        <w:t>bazı uyarlamalar</w:t>
      </w:r>
      <w:r w:rsidR="001B4F3F" w:rsidRPr="00E47316">
        <w:rPr>
          <w:sz w:val="22"/>
          <w:szCs w:val="22"/>
        </w:rPr>
        <w:t xml:space="preserve"> </w:t>
      </w:r>
      <w:r w:rsidR="00C61032" w:rsidRPr="00E47316">
        <w:rPr>
          <w:sz w:val="22"/>
          <w:szCs w:val="22"/>
        </w:rPr>
        <w:t>yapılmıştır</w:t>
      </w:r>
      <w:r w:rsidR="001B4F3F" w:rsidRPr="00E47316">
        <w:rPr>
          <w:sz w:val="22"/>
          <w:szCs w:val="22"/>
        </w:rPr>
        <w:t xml:space="preserve">. </w:t>
      </w:r>
    </w:p>
    <w:p w:rsidR="001B4F3F" w:rsidRPr="00E47316" w:rsidRDefault="001B4F3F" w:rsidP="001B4F3F">
      <w:pPr>
        <w:spacing w:line="360" w:lineRule="auto"/>
        <w:jc w:val="both"/>
        <w:rPr>
          <w:sz w:val="22"/>
          <w:szCs w:val="22"/>
        </w:rPr>
      </w:pPr>
    </w:p>
    <w:p w:rsidR="001B4F3F" w:rsidRPr="00E47316" w:rsidRDefault="001B4F3F" w:rsidP="001B4F3F">
      <w:pPr>
        <w:spacing w:line="360" w:lineRule="auto"/>
        <w:jc w:val="both"/>
        <w:rPr>
          <w:sz w:val="22"/>
          <w:szCs w:val="22"/>
        </w:rPr>
      </w:pPr>
      <w:r w:rsidRPr="00E47316">
        <w:rPr>
          <w:sz w:val="22"/>
          <w:szCs w:val="22"/>
        </w:rPr>
        <w:t xml:space="preserve">Bu araç kullanılarak 33 </w:t>
      </w:r>
      <w:r w:rsidR="00FC7282">
        <w:rPr>
          <w:sz w:val="22"/>
          <w:szCs w:val="22"/>
        </w:rPr>
        <w:t>kamu</w:t>
      </w:r>
      <w:r w:rsidRPr="00E47316">
        <w:rPr>
          <w:sz w:val="22"/>
          <w:szCs w:val="22"/>
        </w:rPr>
        <w:t xml:space="preserve"> kurumunun elektronik hizmetleri aşağıdaki başlıklar altında değerlendirilmiştir.</w:t>
      </w:r>
    </w:p>
    <w:p w:rsidR="001B4F3F" w:rsidRPr="00E47316" w:rsidRDefault="001B4F3F" w:rsidP="005815B6">
      <w:pPr>
        <w:numPr>
          <w:ilvl w:val="0"/>
          <w:numId w:val="24"/>
        </w:numPr>
        <w:tabs>
          <w:tab w:val="clear" w:pos="1275"/>
          <w:tab w:val="num" w:pos="884"/>
          <w:tab w:val="left" w:pos="1134"/>
        </w:tabs>
        <w:spacing w:line="360" w:lineRule="auto"/>
        <w:ind w:left="888"/>
        <w:jc w:val="both"/>
        <w:rPr>
          <w:b/>
          <w:sz w:val="22"/>
          <w:szCs w:val="22"/>
        </w:rPr>
      </w:pPr>
      <w:r w:rsidRPr="00E47316">
        <w:rPr>
          <w:b/>
          <w:sz w:val="22"/>
          <w:szCs w:val="22"/>
        </w:rPr>
        <w:t>Eriş</w:t>
      </w:r>
      <w:r w:rsidR="00560A82" w:rsidRPr="00E47316">
        <w:rPr>
          <w:b/>
          <w:sz w:val="22"/>
          <w:szCs w:val="22"/>
        </w:rPr>
        <w:t>il</w:t>
      </w:r>
      <w:r w:rsidRPr="00E47316">
        <w:rPr>
          <w:b/>
          <w:sz w:val="22"/>
          <w:szCs w:val="22"/>
        </w:rPr>
        <w:t xml:space="preserve">ebilirlik: </w:t>
      </w:r>
      <w:r w:rsidRPr="00E47316">
        <w:rPr>
          <w:sz w:val="22"/>
          <w:szCs w:val="22"/>
        </w:rPr>
        <w:t xml:space="preserve">Bu bölümde </w:t>
      </w:r>
      <w:r w:rsidR="00B636DC">
        <w:rPr>
          <w:sz w:val="22"/>
          <w:szCs w:val="22"/>
        </w:rPr>
        <w:t>web</w:t>
      </w:r>
      <w:r w:rsidRPr="00E47316">
        <w:rPr>
          <w:sz w:val="22"/>
          <w:szCs w:val="22"/>
        </w:rPr>
        <w:t xml:space="preserve"> sitelerinin temel erişilebilirlik gereksinimlerini karşılayıp karşılamadığı değerlendirilmiştir. Bu bölümde bulunan sorular "Web Content Accessibility Guideline (WCAG)" </w:t>
      </w:r>
      <w:r w:rsidR="008266B2">
        <w:rPr>
          <w:sz w:val="22"/>
          <w:szCs w:val="22"/>
        </w:rPr>
        <w:t xml:space="preserve">(Web İçerik Erişilebilirlik </w:t>
      </w:r>
      <w:r w:rsidR="004835CE">
        <w:rPr>
          <w:sz w:val="22"/>
          <w:szCs w:val="22"/>
        </w:rPr>
        <w:t xml:space="preserve">Elkitabı) </w:t>
      </w:r>
      <w:r w:rsidRPr="00E47316">
        <w:rPr>
          <w:sz w:val="22"/>
          <w:szCs w:val="22"/>
        </w:rPr>
        <w:t>öncelik 1 gereksinimlerini kapsayacak şekilde hazırlanmıştır.</w:t>
      </w:r>
    </w:p>
    <w:p w:rsidR="001B4F3F" w:rsidRPr="00E47316" w:rsidRDefault="001B4F3F" w:rsidP="005815B6">
      <w:pPr>
        <w:numPr>
          <w:ilvl w:val="0"/>
          <w:numId w:val="24"/>
        </w:numPr>
        <w:tabs>
          <w:tab w:val="clear" w:pos="1275"/>
          <w:tab w:val="num" w:pos="884"/>
          <w:tab w:val="left" w:pos="1134"/>
        </w:tabs>
        <w:spacing w:line="360" w:lineRule="auto"/>
        <w:ind w:left="888"/>
        <w:jc w:val="both"/>
        <w:rPr>
          <w:sz w:val="22"/>
          <w:szCs w:val="22"/>
        </w:rPr>
      </w:pPr>
      <w:r w:rsidRPr="00E47316">
        <w:rPr>
          <w:b/>
          <w:sz w:val="22"/>
          <w:szCs w:val="22"/>
        </w:rPr>
        <w:t xml:space="preserve">Donanım ve Yazılım: </w:t>
      </w:r>
      <w:r w:rsidRPr="00E47316">
        <w:rPr>
          <w:sz w:val="22"/>
          <w:szCs w:val="22"/>
        </w:rPr>
        <w:t>Bu bölüm</w:t>
      </w:r>
      <w:r w:rsidR="00C61032" w:rsidRPr="00E47316">
        <w:rPr>
          <w:sz w:val="22"/>
          <w:szCs w:val="22"/>
        </w:rPr>
        <w:t>de</w:t>
      </w:r>
      <w:r w:rsidRPr="00E47316">
        <w:rPr>
          <w:sz w:val="22"/>
          <w:szCs w:val="22"/>
        </w:rPr>
        <w:t xml:space="preserve"> </w:t>
      </w:r>
      <w:r w:rsidR="00FC7282">
        <w:rPr>
          <w:sz w:val="22"/>
          <w:szCs w:val="22"/>
        </w:rPr>
        <w:t>kamu kurumu web</w:t>
      </w:r>
      <w:r w:rsidRPr="00E47316">
        <w:rPr>
          <w:sz w:val="22"/>
          <w:szCs w:val="22"/>
        </w:rPr>
        <w:t xml:space="preserve"> siteleri tasarlanırken kullanıcıların hizmete erişmek için kullandığı teknik alt yapı</w:t>
      </w:r>
      <w:r w:rsidR="004835CE">
        <w:rPr>
          <w:sz w:val="22"/>
          <w:szCs w:val="22"/>
        </w:rPr>
        <w:t>nın</w:t>
      </w:r>
      <w:r w:rsidRPr="00E47316">
        <w:rPr>
          <w:sz w:val="22"/>
          <w:szCs w:val="22"/>
        </w:rPr>
        <w:t xml:space="preserve"> (</w:t>
      </w:r>
      <w:r w:rsidR="00925B3A" w:rsidRPr="00E47316">
        <w:rPr>
          <w:sz w:val="22"/>
          <w:szCs w:val="22"/>
        </w:rPr>
        <w:t>internet</w:t>
      </w:r>
      <w:r w:rsidRPr="00E47316">
        <w:rPr>
          <w:sz w:val="22"/>
          <w:szCs w:val="22"/>
        </w:rPr>
        <w:t xml:space="preserve"> hızı, donanım ve yazılım) dikkate alın</w:t>
      </w:r>
      <w:r w:rsidR="004835CE">
        <w:rPr>
          <w:sz w:val="22"/>
          <w:szCs w:val="22"/>
        </w:rPr>
        <w:t>ıp alı</w:t>
      </w:r>
      <w:r w:rsidRPr="00E47316">
        <w:rPr>
          <w:sz w:val="22"/>
          <w:szCs w:val="22"/>
        </w:rPr>
        <w:t xml:space="preserve">nmadığı ölçülmektedir. </w:t>
      </w:r>
    </w:p>
    <w:p w:rsidR="001B4F3F" w:rsidRPr="00E47316" w:rsidRDefault="001B4F3F" w:rsidP="005815B6">
      <w:pPr>
        <w:numPr>
          <w:ilvl w:val="0"/>
          <w:numId w:val="24"/>
        </w:numPr>
        <w:tabs>
          <w:tab w:val="clear" w:pos="1275"/>
          <w:tab w:val="num" w:pos="884"/>
          <w:tab w:val="left" w:pos="1134"/>
        </w:tabs>
        <w:spacing w:line="360" w:lineRule="auto"/>
        <w:ind w:left="888"/>
        <w:jc w:val="both"/>
        <w:rPr>
          <w:sz w:val="22"/>
          <w:szCs w:val="22"/>
        </w:rPr>
      </w:pPr>
      <w:r w:rsidRPr="00E47316">
        <w:rPr>
          <w:b/>
          <w:sz w:val="22"/>
          <w:szCs w:val="22"/>
        </w:rPr>
        <w:t xml:space="preserve">Kullanımın iyileştirilmesi: </w:t>
      </w:r>
      <w:r w:rsidRPr="00E47316">
        <w:rPr>
          <w:sz w:val="22"/>
          <w:szCs w:val="22"/>
        </w:rPr>
        <w:t xml:space="preserve">Bu bölüm </w:t>
      </w:r>
      <w:r w:rsidR="00B636DC">
        <w:rPr>
          <w:sz w:val="22"/>
          <w:szCs w:val="22"/>
        </w:rPr>
        <w:t>web</w:t>
      </w:r>
      <w:r w:rsidRPr="00E47316">
        <w:rPr>
          <w:sz w:val="22"/>
          <w:szCs w:val="22"/>
        </w:rPr>
        <w:t xml:space="preserve"> sitelerini hiyerarşi, kullanılan terminoloji, hata </w:t>
      </w:r>
      <w:r w:rsidR="00C61032" w:rsidRPr="00E47316">
        <w:rPr>
          <w:sz w:val="22"/>
          <w:szCs w:val="22"/>
        </w:rPr>
        <w:t>mesajları ve</w:t>
      </w:r>
      <w:r w:rsidRPr="00E47316">
        <w:rPr>
          <w:sz w:val="22"/>
          <w:szCs w:val="22"/>
        </w:rPr>
        <w:t xml:space="preserve"> yardım </w:t>
      </w:r>
      <w:r w:rsidR="00A71B34">
        <w:rPr>
          <w:sz w:val="22"/>
          <w:szCs w:val="22"/>
        </w:rPr>
        <w:t>işlevleri</w:t>
      </w:r>
      <w:r w:rsidR="00A71B34" w:rsidRPr="00E47316">
        <w:rPr>
          <w:sz w:val="22"/>
          <w:szCs w:val="22"/>
        </w:rPr>
        <w:t xml:space="preserve"> </w:t>
      </w:r>
      <w:r w:rsidRPr="00E47316">
        <w:rPr>
          <w:sz w:val="22"/>
          <w:szCs w:val="22"/>
        </w:rPr>
        <w:t>açısından değerlendirmektedir.</w:t>
      </w:r>
      <w:r w:rsidRPr="00E47316">
        <w:rPr>
          <w:b/>
          <w:sz w:val="22"/>
          <w:szCs w:val="22"/>
        </w:rPr>
        <w:t xml:space="preserve"> </w:t>
      </w:r>
      <w:r w:rsidRPr="00E47316">
        <w:rPr>
          <w:sz w:val="22"/>
          <w:szCs w:val="22"/>
        </w:rPr>
        <w:t>Bu bölümde ayrıca sayfa yükleme süreleri, dosya ve dizin isimleri kontrol edilmektedir.</w:t>
      </w:r>
    </w:p>
    <w:p w:rsidR="001B4F3F" w:rsidRPr="00E47316" w:rsidRDefault="001B4F3F" w:rsidP="005815B6">
      <w:pPr>
        <w:numPr>
          <w:ilvl w:val="0"/>
          <w:numId w:val="24"/>
        </w:numPr>
        <w:tabs>
          <w:tab w:val="clear" w:pos="1275"/>
          <w:tab w:val="num" w:pos="884"/>
          <w:tab w:val="left" w:pos="1134"/>
        </w:tabs>
        <w:spacing w:line="360" w:lineRule="auto"/>
        <w:ind w:left="888"/>
        <w:jc w:val="both"/>
        <w:rPr>
          <w:sz w:val="22"/>
          <w:szCs w:val="22"/>
        </w:rPr>
      </w:pPr>
      <w:r w:rsidRPr="00E47316">
        <w:rPr>
          <w:b/>
          <w:sz w:val="22"/>
          <w:szCs w:val="22"/>
        </w:rPr>
        <w:t>Ana Sayfa</w:t>
      </w:r>
      <w:r w:rsidRPr="00E47316">
        <w:rPr>
          <w:sz w:val="22"/>
          <w:szCs w:val="22"/>
        </w:rPr>
        <w:t>: İyi tasarlanmış bir ana sayfa</w:t>
      </w:r>
      <w:r w:rsidR="004835CE">
        <w:rPr>
          <w:sz w:val="22"/>
          <w:szCs w:val="22"/>
        </w:rPr>
        <w:t>,</w:t>
      </w:r>
      <w:r w:rsidRPr="00E47316">
        <w:rPr>
          <w:sz w:val="22"/>
          <w:szCs w:val="22"/>
        </w:rPr>
        <w:t xml:space="preserve"> kullanıcılar üzerinde </w:t>
      </w:r>
      <w:r w:rsidR="004835CE">
        <w:rPr>
          <w:sz w:val="22"/>
          <w:szCs w:val="22"/>
        </w:rPr>
        <w:t xml:space="preserve">olumlu </w:t>
      </w:r>
      <w:r w:rsidRPr="00E47316">
        <w:rPr>
          <w:sz w:val="22"/>
          <w:szCs w:val="22"/>
        </w:rPr>
        <w:t xml:space="preserve">bir etki yaratmaktadır. Bu bölümde </w:t>
      </w:r>
      <w:r w:rsidR="00FC7282">
        <w:rPr>
          <w:sz w:val="22"/>
          <w:szCs w:val="22"/>
        </w:rPr>
        <w:t>kamu kurumu web</w:t>
      </w:r>
      <w:r w:rsidRPr="00E47316">
        <w:rPr>
          <w:sz w:val="22"/>
          <w:szCs w:val="22"/>
        </w:rPr>
        <w:t xml:space="preserve"> sitelerinin ana sayfaları değe</w:t>
      </w:r>
      <w:r w:rsidR="00C61032" w:rsidRPr="00E47316">
        <w:rPr>
          <w:sz w:val="22"/>
          <w:szCs w:val="22"/>
        </w:rPr>
        <w:t>rlendirilmektedir. Ana sayfanı</w:t>
      </w:r>
      <w:r w:rsidRPr="00E47316">
        <w:rPr>
          <w:sz w:val="22"/>
          <w:szCs w:val="22"/>
        </w:rPr>
        <w:t xml:space="preserve">n gözü yoran karmaşık öğelerden uzak, sade ve anlaşılabilir </w:t>
      </w:r>
      <w:r w:rsidR="00967EA4" w:rsidRPr="00E47316">
        <w:rPr>
          <w:sz w:val="22"/>
          <w:szCs w:val="22"/>
        </w:rPr>
        <w:t xml:space="preserve">şekilde </w:t>
      </w:r>
      <w:r w:rsidR="004835CE" w:rsidRPr="00E47316">
        <w:rPr>
          <w:sz w:val="22"/>
          <w:szCs w:val="22"/>
        </w:rPr>
        <w:t>ol</w:t>
      </w:r>
      <w:r w:rsidR="004835CE">
        <w:rPr>
          <w:sz w:val="22"/>
          <w:szCs w:val="22"/>
        </w:rPr>
        <w:t>up olmadığ</w:t>
      </w:r>
      <w:r w:rsidR="004835CE" w:rsidRPr="00E47316">
        <w:rPr>
          <w:sz w:val="22"/>
          <w:szCs w:val="22"/>
        </w:rPr>
        <w:t xml:space="preserve">ı </w:t>
      </w:r>
      <w:r w:rsidR="00967EA4" w:rsidRPr="00E47316">
        <w:rPr>
          <w:sz w:val="22"/>
          <w:szCs w:val="22"/>
        </w:rPr>
        <w:t>değerlendir</w:t>
      </w:r>
      <w:r w:rsidR="00C61032" w:rsidRPr="00E47316">
        <w:rPr>
          <w:sz w:val="22"/>
          <w:szCs w:val="22"/>
        </w:rPr>
        <w:t>il</w:t>
      </w:r>
      <w:r w:rsidR="00967EA4" w:rsidRPr="00E47316">
        <w:rPr>
          <w:sz w:val="22"/>
          <w:szCs w:val="22"/>
        </w:rPr>
        <w:t xml:space="preserve">miştir. </w:t>
      </w:r>
      <w:r w:rsidRPr="00E47316">
        <w:rPr>
          <w:sz w:val="22"/>
          <w:szCs w:val="22"/>
        </w:rPr>
        <w:t xml:space="preserve">Ana sayfaya diğer </w:t>
      </w:r>
      <w:r w:rsidR="00B636DC">
        <w:rPr>
          <w:sz w:val="22"/>
          <w:szCs w:val="22"/>
        </w:rPr>
        <w:t>web</w:t>
      </w:r>
      <w:r w:rsidRPr="00E47316">
        <w:rPr>
          <w:sz w:val="22"/>
          <w:szCs w:val="22"/>
        </w:rPr>
        <w:t xml:space="preserve"> sitesindeki tüm sayfalardan erişi</w:t>
      </w:r>
      <w:r w:rsidR="00951240" w:rsidRPr="00E47316">
        <w:rPr>
          <w:sz w:val="22"/>
          <w:szCs w:val="22"/>
        </w:rPr>
        <w:t xml:space="preserve">lip erişilmediği </w:t>
      </w:r>
      <w:r w:rsidRPr="00E47316">
        <w:rPr>
          <w:sz w:val="22"/>
          <w:szCs w:val="22"/>
        </w:rPr>
        <w:t xml:space="preserve"> </w:t>
      </w:r>
      <w:r w:rsidR="004835CE">
        <w:rPr>
          <w:sz w:val="22"/>
          <w:szCs w:val="22"/>
        </w:rPr>
        <w:t xml:space="preserve">de </w:t>
      </w:r>
      <w:r w:rsidR="00716F31" w:rsidRPr="00E47316">
        <w:rPr>
          <w:sz w:val="22"/>
          <w:szCs w:val="22"/>
        </w:rPr>
        <w:t>araştırılmıştır</w:t>
      </w:r>
      <w:r w:rsidRPr="00E47316">
        <w:rPr>
          <w:sz w:val="22"/>
          <w:szCs w:val="22"/>
        </w:rPr>
        <w:t>.</w:t>
      </w:r>
    </w:p>
    <w:p w:rsidR="001B4F3F" w:rsidRPr="00E47316" w:rsidRDefault="001B4F3F" w:rsidP="005815B6">
      <w:pPr>
        <w:numPr>
          <w:ilvl w:val="0"/>
          <w:numId w:val="24"/>
        </w:numPr>
        <w:tabs>
          <w:tab w:val="clear" w:pos="1275"/>
          <w:tab w:val="num" w:pos="884"/>
          <w:tab w:val="left" w:pos="1134"/>
        </w:tabs>
        <w:spacing w:line="360" w:lineRule="auto"/>
        <w:ind w:left="888"/>
        <w:jc w:val="both"/>
        <w:rPr>
          <w:sz w:val="22"/>
          <w:szCs w:val="22"/>
        </w:rPr>
      </w:pPr>
      <w:r w:rsidRPr="00E47316">
        <w:rPr>
          <w:b/>
          <w:sz w:val="22"/>
          <w:szCs w:val="22"/>
        </w:rPr>
        <w:t>Sayfa Yapısı:</w:t>
      </w:r>
      <w:r w:rsidRPr="00E47316">
        <w:rPr>
          <w:sz w:val="22"/>
          <w:szCs w:val="22"/>
        </w:rPr>
        <w:t xml:space="preserve"> Bu bölümde </w:t>
      </w:r>
      <w:r w:rsidR="00B636DC">
        <w:rPr>
          <w:sz w:val="22"/>
          <w:szCs w:val="22"/>
        </w:rPr>
        <w:t>web</w:t>
      </w:r>
      <w:r w:rsidRPr="00E47316">
        <w:rPr>
          <w:sz w:val="22"/>
          <w:szCs w:val="22"/>
        </w:rPr>
        <w:t xml:space="preserve"> sitesindeki unsurların yerleşimi değerlendirilmektedir. İçerik </w:t>
      </w:r>
      <w:r w:rsidR="004835CE">
        <w:rPr>
          <w:sz w:val="22"/>
          <w:szCs w:val="22"/>
        </w:rPr>
        <w:t>örgütlenmesinin</w:t>
      </w:r>
      <w:r w:rsidR="004835CE" w:rsidRPr="00E47316">
        <w:rPr>
          <w:sz w:val="22"/>
          <w:szCs w:val="22"/>
        </w:rPr>
        <w:t xml:space="preserve"> </w:t>
      </w:r>
      <w:r w:rsidRPr="00E47316">
        <w:rPr>
          <w:sz w:val="22"/>
          <w:szCs w:val="22"/>
        </w:rPr>
        <w:t xml:space="preserve">önem derecesine göre sunulması, sayfa ve satır uzunluklarının takip etmeyi zorlaştırmayacak şekilde hazırlanması kıstasları değerlendirilmiştir. </w:t>
      </w:r>
    </w:p>
    <w:p w:rsidR="001B4F3F" w:rsidRPr="00E47316" w:rsidRDefault="001B4F3F" w:rsidP="005815B6">
      <w:pPr>
        <w:numPr>
          <w:ilvl w:val="0"/>
          <w:numId w:val="24"/>
        </w:numPr>
        <w:tabs>
          <w:tab w:val="clear" w:pos="1275"/>
          <w:tab w:val="num" w:pos="884"/>
          <w:tab w:val="left" w:pos="1134"/>
        </w:tabs>
        <w:spacing w:line="360" w:lineRule="auto"/>
        <w:ind w:left="888"/>
        <w:jc w:val="both"/>
        <w:rPr>
          <w:sz w:val="22"/>
          <w:szCs w:val="22"/>
        </w:rPr>
      </w:pPr>
      <w:r w:rsidRPr="00E47316">
        <w:rPr>
          <w:b/>
          <w:sz w:val="22"/>
          <w:szCs w:val="22"/>
        </w:rPr>
        <w:t xml:space="preserve">Gezinim: </w:t>
      </w:r>
      <w:r w:rsidRPr="00E47316">
        <w:rPr>
          <w:sz w:val="22"/>
          <w:szCs w:val="22"/>
        </w:rPr>
        <w:t xml:space="preserve">İyi tasarlanmış gezinim yapısı </w:t>
      </w:r>
      <w:r w:rsidR="00B636DC">
        <w:rPr>
          <w:sz w:val="22"/>
          <w:szCs w:val="22"/>
        </w:rPr>
        <w:t>web</w:t>
      </w:r>
      <w:r w:rsidRPr="00E47316">
        <w:rPr>
          <w:sz w:val="22"/>
          <w:szCs w:val="22"/>
        </w:rPr>
        <w:t xml:space="preserve"> sitesinin etkin kullanılmasına olanak tanır. Bu bölümde </w:t>
      </w:r>
      <w:r w:rsidR="00FC7282">
        <w:rPr>
          <w:sz w:val="22"/>
          <w:szCs w:val="22"/>
        </w:rPr>
        <w:t>kamu kurumu web</w:t>
      </w:r>
      <w:r w:rsidRPr="00E47316">
        <w:rPr>
          <w:sz w:val="22"/>
          <w:szCs w:val="22"/>
        </w:rPr>
        <w:t xml:space="preserve"> sitelerinin gezinim yapıları değerlendirilmektedir. Örneğin</w:t>
      </w:r>
      <w:r w:rsidR="008570B8" w:rsidRPr="00E47316">
        <w:rPr>
          <w:sz w:val="22"/>
          <w:szCs w:val="22"/>
        </w:rPr>
        <w:t>,</w:t>
      </w:r>
      <w:r w:rsidRPr="00E47316">
        <w:rPr>
          <w:sz w:val="22"/>
          <w:szCs w:val="22"/>
        </w:rPr>
        <w:t xml:space="preserve"> </w:t>
      </w:r>
      <w:r w:rsidR="00B636DC">
        <w:rPr>
          <w:sz w:val="22"/>
          <w:szCs w:val="22"/>
        </w:rPr>
        <w:t>web</w:t>
      </w:r>
      <w:r w:rsidRPr="00E47316">
        <w:rPr>
          <w:sz w:val="22"/>
          <w:szCs w:val="22"/>
        </w:rPr>
        <w:t xml:space="preserve"> sitelerinin ileri – geri </w:t>
      </w:r>
      <w:r w:rsidR="004835CE">
        <w:rPr>
          <w:sz w:val="22"/>
          <w:szCs w:val="22"/>
        </w:rPr>
        <w:t>bağlantılarına</w:t>
      </w:r>
      <w:r w:rsidR="004835CE" w:rsidRPr="00E47316">
        <w:rPr>
          <w:sz w:val="22"/>
          <w:szCs w:val="22"/>
        </w:rPr>
        <w:t xml:space="preserve"> </w:t>
      </w:r>
      <w:r w:rsidRPr="00E47316">
        <w:rPr>
          <w:sz w:val="22"/>
          <w:szCs w:val="22"/>
        </w:rPr>
        <w:t xml:space="preserve">ve site haritası kullanımına bakılmaktadır.  </w:t>
      </w:r>
    </w:p>
    <w:p w:rsidR="001B4F3F" w:rsidRPr="00E47316" w:rsidRDefault="00A6589D" w:rsidP="005815B6">
      <w:pPr>
        <w:numPr>
          <w:ilvl w:val="0"/>
          <w:numId w:val="24"/>
        </w:numPr>
        <w:tabs>
          <w:tab w:val="clear" w:pos="1275"/>
          <w:tab w:val="num" w:pos="884"/>
          <w:tab w:val="left" w:pos="1134"/>
        </w:tabs>
        <w:spacing w:line="360" w:lineRule="auto"/>
        <w:ind w:left="888"/>
        <w:jc w:val="both"/>
        <w:rPr>
          <w:sz w:val="22"/>
          <w:szCs w:val="22"/>
        </w:rPr>
      </w:pPr>
      <w:r w:rsidRPr="00623569">
        <w:rPr>
          <w:b/>
          <w:sz w:val="22"/>
          <w:szCs w:val="22"/>
        </w:rPr>
        <w:t>Yazı Görünümü</w:t>
      </w:r>
      <w:r w:rsidR="001B4F3F" w:rsidRPr="00E47316">
        <w:rPr>
          <w:b/>
          <w:sz w:val="22"/>
          <w:szCs w:val="22"/>
        </w:rPr>
        <w:t>:</w:t>
      </w:r>
      <w:r w:rsidR="001B4F3F" w:rsidRPr="00E47316">
        <w:rPr>
          <w:sz w:val="22"/>
          <w:szCs w:val="22"/>
        </w:rPr>
        <w:t xml:space="preserve"> Bu bölümde </w:t>
      </w:r>
      <w:r w:rsidR="00B636DC">
        <w:rPr>
          <w:sz w:val="22"/>
          <w:szCs w:val="22"/>
        </w:rPr>
        <w:t>web</w:t>
      </w:r>
      <w:r w:rsidR="001B4F3F" w:rsidRPr="00E47316">
        <w:rPr>
          <w:sz w:val="22"/>
          <w:szCs w:val="22"/>
        </w:rPr>
        <w:t xml:space="preserve"> sitelerinin uygun yazı büyüklüğü ve yazı tipi kullanması, yazının görünürlü</w:t>
      </w:r>
      <w:r w:rsidR="00E425E8" w:rsidRPr="00E47316">
        <w:rPr>
          <w:sz w:val="22"/>
          <w:szCs w:val="22"/>
        </w:rPr>
        <w:t>ğü</w:t>
      </w:r>
      <w:r w:rsidR="001B4F3F" w:rsidRPr="00E47316">
        <w:rPr>
          <w:sz w:val="22"/>
          <w:szCs w:val="22"/>
        </w:rPr>
        <w:t xml:space="preserve">nün sağlanabilmesi için uygun renk </w:t>
      </w:r>
      <w:r w:rsidR="00623569">
        <w:rPr>
          <w:sz w:val="22"/>
          <w:szCs w:val="22"/>
        </w:rPr>
        <w:t>bileşimlerinin</w:t>
      </w:r>
      <w:r w:rsidR="00623569" w:rsidRPr="00E47316">
        <w:rPr>
          <w:sz w:val="22"/>
          <w:szCs w:val="22"/>
        </w:rPr>
        <w:t xml:space="preserve"> </w:t>
      </w:r>
      <w:r w:rsidR="00B773CD" w:rsidRPr="00E47316">
        <w:rPr>
          <w:sz w:val="22"/>
          <w:szCs w:val="22"/>
        </w:rPr>
        <w:t>kullanımı</w:t>
      </w:r>
      <w:r w:rsidR="001B4F3F" w:rsidRPr="00E47316">
        <w:rPr>
          <w:sz w:val="22"/>
          <w:szCs w:val="22"/>
        </w:rPr>
        <w:t xml:space="preserve"> test edilmektedir.</w:t>
      </w:r>
    </w:p>
    <w:p w:rsidR="001B4F3F" w:rsidRPr="00E47316" w:rsidRDefault="001B4F3F" w:rsidP="005815B6">
      <w:pPr>
        <w:numPr>
          <w:ilvl w:val="0"/>
          <w:numId w:val="24"/>
        </w:numPr>
        <w:tabs>
          <w:tab w:val="clear" w:pos="1275"/>
          <w:tab w:val="num" w:pos="884"/>
          <w:tab w:val="left" w:pos="1134"/>
        </w:tabs>
        <w:spacing w:line="360" w:lineRule="auto"/>
        <w:ind w:left="888"/>
        <w:jc w:val="both"/>
        <w:rPr>
          <w:sz w:val="22"/>
          <w:szCs w:val="22"/>
        </w:rPr>
      </w:pPr>
      <w:r w:rsidRPr="00E47316">
        <w:rPr>
          <w:b/>
          <w:sz w:val="22"/>
          <w:szCs w:val="22"/>
        </w:rPr>
        <w:t xml:space="preserve">Kaydırma Çubuğu ve Sayfa İçi Gezinim: </w:t>
      </w:r>
      <w:r w:rsidR="00623569">
        <w:rPr>
          <w:sz w:val="22"/>
          <w:szCs w:val="22"/>
        </w:rPr>
        <w:t xml:space="preserve">Web </w:t>
      </w:r>
      <w:r w:rsidRPr="00E47316">
        <w:rPr>
          <w:sz w:val="22"/>
          <w:szCs w:val="22"/>
        </w:rPr>
        <w:t>sitesinin uzun sayfalardan kaçınması, yatay ve dikey kaydırma çubuğunu</w:t>
      </w:r>
      <w:r w:rsidR="000745D0" w:rsidRPr="00E47316">
        <w:rPr>
          <w:sz w:val="22"/>
          <w:szCs w:val="22"/>
        </w:rPr>
        <w:t>n sayfa içi gezinimi</w:t>
      </w:r>
      <w:r w:rsidRPr="00E47316">
        <w:rPr>
          <w:sz w:val="22"/>
          <w:szCs w:val="22"/>
        </w:rPr>
        <w:t xml:space="preserve"> zorlaştırmayacak şekilde </w:t>
      </w:r>
      <w:r w:rsidR="00E425E8" w:rsidRPr="00E47316">
        <w:rPr>
          <w:sz w:val="22"/>
          <w:szCs w:val="22"/>
        </w:rPr>
        <w:t>tasarlanması</w:t>
      </w:r>
      <w:r w:rsidRPr="00E47316">
        <w:rPr>
          <w:sz w:val="22"/>
          <w:szCs w:val="22"/>
        </w:rPr>
        <w:t xml:space="preserve"> değerlendirilmektedir. </w:t>
      </w:r>
    </w:p>
    <w:p w:rsidR="001B4F3F" w:rsidRPr="00E47316" w:rsidRDefault="001B4F3F" w:rsidP="005815B6">
      <w:pPr>
        <w:numPr>
          <w:ilvl w:val="0"/>
          <w:numId w:val="24"/>
        </w:numPr>
        <w:tabs>
          <w:tab w:val="clear" w:pos="1275"/>
          <w:tab w:val="num" w:pos="884"/>
          <w:tab w:val="left" w:pos="1134"/>
        </w:tabs>
        <w:spacing w:line="360" w:lineRule="auto"/>
        <w:ind w:left="888"/>
        <w:jc w:val="both"/>
        <w:rPr>
          <w:sz w:val="22"/>
          <w:szCs w:val="22"/>
        </w:rPr>
      </w:pPr>
      <w:r w:rsidRPr="00E47316">
        <w:rPr>
          <w:b/>
          <w:sz w:val="22"/>
          <w:szCs w:val="22"/>
        </w:rPr>
        <w:t xml:space="preserve">Sayfa İçi Başlıklar ve </w:t>
      </w:r>
      <w:r w:rsidR="00623569">
        <w:rPr>
          <w:b/>
          <w:sz w:val="22"/>
          <w:szCs w:val="22"/>
        </w:rPr>
        <w:t>Web</w:t>
      </w:r>
      <w:r w:rsidR="00623569" w:rsidRPr="00E47316">
        <w:rPr>
          <w:b/>
          <w:sz w:val="22"/>
          <w:szCs w:val="22"/>
        </w:rPr>
        <w:t xml:space="preserve"> </w:t>
      </w:r>
      <w:r w:rsidRPr="00E47316">
        <w:rPr>
          <w:b/>
          <w:sz w:val="22"/>
          <w:szCs w:val="22"/>
        </w:rPr>
        <w:t xml:space="preserve">Sitesi Başlıkları: </w:t>
      </w:r>
      <w:r w:rsidR="00623569">
        <w:rPr>
          <w:sz w:val="22"/>
          <w:szCs w:val="22"/>
        </w:rPr>
        <w:t>Web</w:t>
      </w:r>
      <w:r w:rsidR="00623569" w:rsidRPr="00E47316">
        <w:rPr>
          <w:sz w:val="22"/>
          <w:szCs w:val="22"/>
        </w:rPr>
        <w:t xml:space="preserve"> </w:t>
      </w:r>
      <w:r w:rsidRPr="00E47316">
        <w:rPr>
          <w:sz w:val="22"/>
          <w:szCs w:val="22"/>
        </w:rPr>
        <w:t>sitesi başlıkların</w:t>
      </w:r>
      <w:r w:rsidR="00623569">
        <w:rPr>
          <w:sz w:val="22"/>
          <w:szCs w:val="22"/>
        </w:rPr>
        <w:t>ın</w:t>
      </w:r>
      <w:r w:rsidRPr="00E47316">
        <w:rPr>
          <w:sz w:val="22"/>
          <w:szCs w:val="22"/>
        </w:rPr>
        <w:t xml:space="preserve"> ve sayfa içi başlıkların anlamlı, içerikle tutarlı ve yönlendirici olup olmadığı ölçülmektedir. </w:t>
      </w:r>
    </w:p>
    <w:p w:rsidR="001B4F3F" w:rsidRPr="00E47316" w:rsidRDefault="001B4F3F" w:rsidP="005815B6">
      <w:pPr>
        <w:numPr>
          <w:ilvl w:val="0"/>
          <w:numId w:val="24"/>
        </w:numPr>
        <w:tabs>
          <w:tab w:val="clear" w:pos="1275"/>
          <w:tab w:val="num" w:pos="884"/>
          <w:tab w:val="left" w:pos="1134"/>
        </w:tabs>
        <w:spacing w:line="360" w:lineRule="auto"/>
        <w:ind w:left="888"/>
        <w:jc w:val="both"/>
        <w:rPr>
          <w:b/>
          <w:sz w:val="22"/>
          <w:szCs w:val="22"/>
        </w:rPr>
      </w:pPr>
      <w:r w:rsidRPr="00E47316">
        <w:rPr>
          <w:b/>
          <w:sz w:val="22"/>
          <w:szCs w:val="22"/>
        </w:rPr>
        <w:t>Bağlantılar</w:t>
      </w:r>
      <w:r w:rsidRPr="00E47316">
        <w:rPr>
          <w:sz w:val="22"/>
          <w:szCs w:val="22"/>
        </w:rPr>
        <w:t xml:space="preserve">: </w:t>
      </w:r>
      <w:r w:rsidR="00623569">
        <w:rPr>
          <w:sz w:val="22"/>
          <w:szCs w:val="22"/>
        </w:rPr>
        <w:t>Web</w:t>
      </w:r>
      <w:r w:rsidRPr="00E47316">
        <w:rPr>
          <w:sz w:val="22"/>
          <w:szCs w:val="22"/>
        </w:rPr>
        <w:t xml:space="preserve"> sitesinde</w:t>
      </w:r>
      <w:r w:rsidR="00C951F7" w:rsidRPr="00E47316">
        <w:rPr>
          <w:sz w:val="22"/>
          <w:szCs w:val="22"/>
        </w:rPr>
        <w:t>ki</w:t>
      </w:r>
      <w:r w:rsidR="00306400" w:rsidRPr="00E47316">
        <w:rPr>
          <w:sz w:val="22"/>
          <w:szCs w:val="22"/>
        </w:rPr>
        <w:t xml:space="preserve"> </w:t>
      </w:r>
      <w:r w:rsidRPr="00E47316">
        <w:rPr>
          <w:sz w:val="22"/>
          <w:szCs w:val="22"/>
        </w:rPr>
        <w:t>bağlantıların</w:t>
      </w:r>
      <w:r w:rsidR="00C951F7" w:rsidRPr="00E47316">
        <w:rPr>
          <w:sz w:val="22"/>
          <w:szCs w:val="22"/>
        </w:rPr>
        <w:t>,</w:t>
      </w:r>
      <w:r w:rsidRPr="00E47316">
        <w:rPr>
          <w:b/>
          <w:sz w:val="22"/>
          <w:szCs w:val="22"/>
        </w:rPr>
        <w:t xml:space="preserve"> </w:t>
      </w:r>
      <w:r w:rsidRPr="00E47316">
        <w:rPr>
          <w:sz w:val="22"/>
          <w:szCs w:val="22"/>
        </w:rPr>
        <w:t xml:space="preserve">kullanıcıların </w:t>
      </w:r>
      <w:r w:rsidR="00B636DC">
        <w:rPr>
          <w:sz w:val="22"/>
          <w:szCs w:val="22"/>
        </w:rPr>
        <w:t>web</w:t>
      </w:r>
      <w:r w:rsidRPr="00E47316">
        <w:rPr>
          <w:sz w:val="22"/>
          <w:szCs w:val="22"/>
        </w:rPr>
        <w:t xml:space="preserve"> sayfaları arasında etkin bir biçimde gezinimini </w:t>
      </w:r>
      <w:r w:rsidR="00773767" w:rsidRPr="00E47316">
        <w:rPr>
          <w:sz w:val="22"/>
          <w:szCs w:val="22"/>
        </w:rPr>
        <w:t>sağlayabilmesi</w:t>
      </w:r>
      <w:r w:rsidRPr="00E47316">
        <w:rPr>
          <w:sz w:val="22"/>
          <w:szCs w:val="22"/>
        </w:rPr>
        <w:t xml:space="preserve"> değerlendirilmektedir.</w:t>
      </w:r>
    </w:p>
    <w:p w:rsidR="001B4F3F" w:rsidRPr="00E47316" w:rsidRDefault="001B4F3F" w:rsidP="005815B6">
      <w:pPr>
        <w:numPr>
          <w:ilvl w:val="0"/>
          <w:numId w:val="24"/>
        </w:numPr>
        <w:tabs>
          <w:tab w:val="clear" w:pos="1275"/>
          <w:tab w:val="num" w:pos="884"/>
          <w:tab w:val="left" w:pos="1134"/>
        </w:tabs>
        <w:spacing w:line="360" w:lineRule="auto"/>
        <w:ind w:left="888"/>
        <w:jc w:val="both"/>
        <w:rPr>
          <w:sz w:val="22"/>
          <w:szCs w:val="22"/>
        </w:rPr>
      </w:pPr>
      <w:r w:rsidRPr="00E47316">
        <w:rPr>
          <w:b/>
          <w:sz w:val="22"/>
          <w:szCs w:val="22"/>
        </w:rPr>
        <w:lastRenderedPageBreak/>
        <w:t xml:space="preserve">Veri Girişi–Ekran Tabanlı Kontroller: </w:t>
      </w:r>
      <w:r w:rsidRPr="00E47316">
        <w:rPr>
          <w:sz w:val="22"/>
          <w:szCs w:val="22"/>
        </w:rPr>
        <w:t xml:space="preserve">Bu bölümde kullanıcıların </w:t>
      </w:r>
      <w:r w:rsidR="00B636DC">
        <w:rPr>
          <w:sz w:val="22"/>
          <w:szCs w:val="22"/>
        </w:rPr>
        <w:t>web</w:t>
      </w:r>
      <w:r w:rsidRPr="00E47316">
        <w:rPr>
          <w:sz w:val="22"/>
          <w:szCs w:val="22"/>
        </w:rPr>
        <w:t xml:space="preserve"> sitesi içerisinde etkileşim içinde olmaları için hazırlanan veri girişi ve ekran tabanlı kontrollerin etkinliği değerlendirilmektedir.</w:t>
      </w:r>
    </w:p>
    <w:p w:rsidR="001B4F3F" w:rsidRPr="00E47316" w:rsidRDefault="001B4F3F" w:rsidP="005815B6">
      <w:pPr>
        <w:numPr>
          <w:ilvl w:val="0"/>
          <w:numId w:val="24"/>
        </w:numPr>
        <w:tabs>
          <w:tab w:val="clear" w:pos="1275"/>
          <w:tab w:val="num" w:pos="884"/>
          <w:tab w:val="left" w:pos="1134"/>
        </w:tabs>
        <w:spacing w:line="360" w:lineRule="auto"/>
        <w:ind w:left="888"/>
        <w:jc w:val="both"/>
        <w:rPr>
          <w:sz w:val="22"/>
          <w:szCs w:val="22"/>
        </w:rPr>
      </w:pPr>
      <w:r w:rsidRPr="00E47316">
        <w:rPr>
          <w:b/>
          <w:sz w:val="22"/>
          <w:szCs w:val="22"/>
        </w:rPr>
        <w:t xml:space="preserve">Resim ve Çoklu Ortam Elemanları: </w:t>
      </w:r>
      <w:r w:rsidRPr="00E47316">
        <w:rPr>
          <w:sz w:val="22"/>
          <w:szCs w:val="22"/>
        </w:rPr>
        <w:t>Bu bölümünde resim ve çoklu ortam elemanlarının yerinde ve ölçülü bir şekilde kullanımı ölçülmektedir.</w:t>
      </w:r>
    </w:p>
    <w:p w:rsidR="001B4F3F" w:rsidRPr="00E47316" w:rsidRDefault="001B4F3F" w:rsidP="005815B6">
      <w:pPr>
        <w:numPr>
          <w:ilvl w:val="0"/>
          <w:numId w:val="24"/>
        </w:numPr>
        <w:tabs>
          <w:tab w:val="clear" w:pos="1275"/>
          <w:tab w:val="num" w:pos="884"/>
          <w:tab w:val="left" w:pos="1134"/>
        </w:tabs>
        <w:spacing w:line="360" w:lineRule="auto"/>
        <w:ind w:left="888"/>
        <w:jc w:val="both"/>
        <w:rPr>
          <w:sz w:val="22"/>
          <w:szCs w:val="22"/>
        </w:rPr>
      </w:pPr>
      <w:r w:rsidRPr="00E47316">
        <w:rPr>
          <w:b/>
          <w:sz w:val="22"/>
          <w:szCs w:val="22"/>
        </w:rPr>
        <w:t xml:space="preserve">Arama: </w:t>
      </w:r>
      <w:r w:rsidRPr="00E47316">
        <w:rPr>
          <w:sz w:val="22"/>
          <w:szCs w:val="22"/>
        </w:rPr>
        <w:t xml:space="preserve">Bu bölümde </w:t>
      </w:r>
      <w:r w:rsidR="00B636DC">
        <w:rPr>
          <w:sz w:val="22"/>
          <w:szCs w:val="22"/>
        </w:rPr>
        <w:t>web</w:t>
      </w:r>
      <w:r w:rsidRPr="00E47316">
        <w:rPr>
          <w:sz w:val="22"/>
          <w:szCs w:val="22"/>
        </w:rPr>
        <w:t xml:space="preserve"> sitelerinde arama </w:t>
      </w:r>
      <w:r w:rsidR="00A71B34">
        <w:rPr>
          <w:sz w:val="22"/>
          <w:szCs w:val="22"/>
        </w:rPr>
        <w:t>işlevinin</w:t>
      </w:r>
      <w:r w:rsidR="00A71B34" w:rsidRPr="00E47316">
        <w:rPr>
          <w:sz w:val="22"/>
          <w:szCs w:val="22"/>
        </w:rPr>
        <w:t xml:space="preserve"> </w:t>
      </w:r>
      <w:r w:rsidRPr="00E47316">
        <w:rPr>
          <w:sz w:val="22"/>
          <w:szCs w:val="22"/>
        </w:rPr>
        <w:t>etkinliği ölçülmektedir.</w:t>
      </w:r>
      <w:r w:rsidRPr="00E47316">
        <w:rPr>
          <w:b/>
          <w:sz w:val="22"/>
          <w:szCs w:val="22"/>
        </w:rPr>
        <w:t xml:space="preserve">  </w:t>
      </w:r>
      <w:r w:rsidRPr="00E47316">
        <w:rPr>
          <w:sz w:val="22"/>
          <w:szCs w:val="22"/>
        </w:rPr>
        <w:t xml:space="preserve">Basit arama ve detaylı arama seçenekleri kontrol edilmektedir. </w:t>
      </w:r>
    </w:p>
    <w:p w:rsidR="001B4F3F" w:rsidRPr="00E47316" w:rsidRDefault="001B4F3F" w:rsidP="005815B6">
      <w:pPr>
        <w:numPr>
          <w:ilvl w:val="0"/>
          <w:numId w:val="24"/>
        </w:numPr>
        <w:tabs>
          <w:tab w:val="clear" w:pos="1275"/>
          <w:tab w:val="num" w:pos="884"/>
          <w:tab w:val="left" w:pos="1134"/>
        </w:tabs>
        <w:spacing w:line="360" w:lineRule="auto"/>
        <w:ind w:left="888"/>
        <w:jc w:val="both"/>
        <w:rPr>
          <w:b/>
          <w:sz w:val="22"/>
          <w:szCs w:val="22"/>
        </w:rPr>
      </w:pPr>
      <w:r w:rsidRPr="00E47316">
        <w:rPr>
          <w:b/>
          <w:sz w:val="22"/>
          <w:szCs w:val="22"/>
        </w:rPr>
        <w:t xml:space="preserve">İletişim: </w:t>
      </w:r>
      <w:r w:rsidRPr="00E47316">
        <w:rPr>
          <w:sz w:val="22"/>
          <w:szCs w:val="22"/>
        </w:rPr>
        <w:t xml:space="preserve">Bu bölümde vatandaşların </w:t>
      </w:r>
      <w:r w:rsidR="00FC7282">
        <w:rPr>
          <w:sz w:val="22"/>
          <w:szCs w:val="22"/>
        </w:rPr>
        <w:t>kamu</w:t>
      </w:r>
      <w:r w:rsidRPr="00E47316">
        <w:rPr>
          <w:sz w:val="22"/>
          <w:szCs w:val="22"/>
        </w:rPr>
        <w:t xml:space="preserve"> kurumlarıyla </w:t>
      </w:r>
      <w:r w:rsidR="00FC7282">
        <w:rPr>
          <w:sz w:val="22"/>
          <w:szCs w:val="22"/>
        </w:rPr>
        <w:t>kamu kurumu web</w:t>
      </w:r>
      <w:r w:rsidRPr="00E47316">
        <w:rPr>
          <w:sz w:val="22"/>
          <w:szCs w:val="22"/>
        </w:rPr>
        <w:t xml:space="preserve"> siteleri üzerinden etkin bir biçimde iletişime geçebilmesi değerlendirilmektedir. Özellikle kurumun adresi, telefon numarası, elektronik posta adresi gibi bilgilerin </w:t>
      </w:r>
      <w:r w:rsidR="00B636DC">
        <w:rPr>
          <w:sz w:val="22"/>
          <w:szCs w:val="22"/>
        </w:rPr>
        <w:t>web</w:t>
      </w:r>
      <w:r w:rsidRPr="00E47316">
        <w:rPr>
          <w:sz w:val="22"/>
          <w:szCs w:val="22"/>
        </w:rPr>
        <w:t xml:space="preserve"> sitesinde </w:t>
      </w:r>
      <w:r w:rsidR="00623569" w:rsidRPr="00E47316">
        <w:rPr>
          <w:sz w:val="22"/>
          <w:szCs w:val="22"/>
        </w:rPr>
        <w:t>bulun</w:t>
      </w:r>
      <w:r w:rsidR="00623569">
        <w:rPr>
          <w:sz w:val="22"/>
          <w:szCs w:val="22"/>
        </w:rPr>
        <w:t>up bulunmadığı</w:t>
      </w:r>
      <w:r w:rsidR="00623569" w:rsidRPr="00E47316">
        <w:rPr>
          <w:sz w:val="22"/>
          <w:szCs w:val="22"/>
        </w:rPr>
        <w:t xml:space="preserve"> </w:t>
      </w:r>
      <w:r w:rsidRPr="00E47316">
        <w:rPr>
          <w:sz w:val="22"/>
          <w:szCs w:val="22"/>
        </w:rPr>
        <w:t>kontrol edilmektedir.</w:t>
      </w:r>
    </w:p>
    <w:p w:rsidR="001B4F3F" w:rsidRPr="00E47316" w:rsidRDefault="001B4F3F" w:rsidP="005815B6">
      <w:pPr>
        <w:numPr>
          <w:ilvl w:val="0"/>
          <w:numId w:val="24"/>
        </w:numPr>
        <w:tabs>
          <w:tab w:val="clear" w:pos="1275"/>
          <w:tab w:val="num" w:pos="884"/>
          <w:tab w:val="left" w:pos="1134"/>
        </w:tabs>
        <w:spacing w:line="360" w:lineRule="auto"/>
        <w:ind w:left="888"/>
        <w:jc w:val="both"/>
        <w:rPr>
          <w:sz w:val="22"/>
          <w:szCs w:val="22"/>
        </w:rPr>
      </w:pPr>
      <w:r w:rsidRPr="00E47316">
        <w:rPr>
          <w:b/>
          <w:sz w:val="22"/>
          <w:szCs w:val="22"/>
        </w:rPr>
        <w:t>Üst Veri:</w:t>
      </w:r>
      <w:r w:rsidRPr="00E47316">
        <w:rPr>
          <w:sz w:val="22"/>
          <w:szCs w:val="22"/>
        </w:rPr>
        <w:t xml:space="preserve"> </w:t>
      </w:r>
      <w:r w:rsidR="00623569">
        <w:rPr>
          <w:sz w:val="22"/>
          <w:szCs w:val="22"/>
        </w:rPr>
        <w:t>Web</w:t>
      </w:r>
      <w:r w:rsidR="00623569" w:rsidRPr="00E47316">
        <w:rPr>
          <w:sz w:val="22"/>
          <w:szCs w:val="22"/>
        </w:rPr>
        <w:t xml:space="preserve"> </w:t>
      </w:r>
      <w:r w:rsidR="005B142F" w:rsidRPr="00E47316">
        <w:rPr>
          <w:sz w:val="22"/>
          <w:szCs w:val="22"/>
        </w:rPr>
        <w:t>sitelerinin anahtar</w:t>
      </w:r>
      <w:r w:rsidRPr="00E47316">
        <w:rPr>
          <w:sz w:val="22"/>
          <w:szCs w:val="22"/>
        </w:rPr>
        <w:t xml:space="preserve"> kelime, yazar, tanım</w:t>
      </w:r>
      <w:r w:rsidR="00623569">
        <w:rPr>
          <w:sz w:val="22"/>
          <w:szCs w:val="22"/>
        </w:rPr>
        <w:t xml:space="preserve"> ve</w:t>
      </w:r>
      <w:r w:rsidRPr="00E47316">
        <w:rPr>
          <w:sz w:val="22"/>
          <w:szCs w:val="22"/>
        </w:rPr>
        <w:t xml:space="preserve"> dil bilgilerini içerek şekilde üst veri kullanılıp kullanmadığı değerlendirilmektedir. </w:t>
      </w:r>
    </w:p>
    <w:p w:rsidR="001B4F3F" w:rsidRPr="00E47316" w:rsidRDefault="00623569" w:rsidP="005815B6">
      <w:pPr>
        <w:numPr>
          <w:ilvl w:val="0"/>
          <w:numId w:val="24"/>
        </w:numPr>
        <w:tabs>
          <w:tab w:val="clear" w:pos="1275"/>
          <w:tab w:val="num" w:pos="884"/>
          <w:tab w:val="left" w:pos="1134"/>
        </w:tabs>
        <w:spacing w:line="360" w:lineRule="auto"/>
        <w:ind w:left="888"/>
        <w:jc w:val="both"/>
        <w:rPr>
          <w:b/>
          <w:sz w:val="22"/>
          <w:szCs w:val="22"/>
        </w:rPr>
      </w:pPr>
      <w:r>
        <w:rPr>
          <w:b/>
          <w:sz w:val="22"/>
          <w:szCs w:val="22"/>
        </w:rPr>
        <w:t xml:space="preserve">Web </w:t>
      </w:r>
      <w:r w:rsidR="001B4F3F" w:rsidRPr="00E47316">
        <w:rPr>
          <w:b/>
          <w:sz w:val="22"/>
          <w:szCs w:val="22"/>
        </w:rPr>
        <w:t xml:space="preserve">Sitesi İçerik Arşivleme: </w:t>
      </w:r>
      <w:r w:rsidR="001B4F3F" w:rsidRPr="00E47316">
        <w:rPr>
          <w:sz w:val="22"/>
          <w:szCs w:val="22"/>
        </w:rPr>
        <w:t xml:space="preserve">Bu bölümde </w:t>
      </w:r>
      <w:r w:rsidR="00B636DC">
        <w:rPr>
          <w:sz w:val="22"/>
          <w:szCs w:val="22"/>
        </w:rPr>
        <w:t>web</w:t>
      </w:r>
      <w:r w:rsidR="001B4F3F" w:rsidRPr="00E47316">
        <w:rPr>
          <w:sz w:val="22"/>
          <w:szCs w:val="22"/>
        </w:rPr>
        <w:t xml:space="preserve"> sitesinin arşivleme mekanizması değerlendirilmektedir.</w:t>
      </w:r>
    </w:p>
    <w:p w:rsidR="001B4F3F" w:rsidRPr="00E47316" w:rsidRDefault="001B4F3F" w:rsidP="005815B6">
      <w:pPr>
        <w:numPr>
          <w:ilvl w:val="0"/>
          <w:numId w:val="24"/>
        </w:numPr>
        <w:tabs>
          <w:tab w:val="clear" w:pos="1275"/>
          <w:tab w:val="num" w:pos="884"/>
          <w:tab w:val="left" w:pos="1134"/>
        </w:tabs>
        <w:spacing w:line="360" w:lineRule="auto"/>
        <w:ind w:left="888"/>
        <w:jc w:val="both"/>
        <w:rPr>
          <w:b/>
          <w:sz w:val="22"/>
          <w:szCs w:val="22"/>
        </w:rPr>
      </w:pPr>
      <w:r w:rsidRPr="00E47316">
        <w:rPr>
          <w:b/>
          <w:sz w:val="22"/>
          <w:szCs w:val="22"/>
        </w:rPr>
        <w:t xml:space="preserve">Kişisel Bilgilerin Gizliliği ve Güvenliği: </w:t>
      </w:r>
      <w:r w:rsidRPr="00E47316">
        <w:rPr>
          <w:sz w:val="22"/>
          <w:szCs w:val="22"/>
        </w:rPr>
        <w:t xml:space="preserve">Bu bölümde </w:t>
      </w:r>
      <w:r w:rsidR="00B636DC">
        <w:rPr>
          <w:sz w:val="22"/>
          <w:szCs w:val="22"/>
        </w:rPr>
        <w:t>web</w:t>
      </w:r>
      <w:r w:rsidRPr="00E47316">
        <w:rPr>
          <w:sz w:val="22"/>
          <w:szCs w:val="22"/>
        </w:rPr>
        <w:t xml:space="preserve"> sitesinin güvenlik ve gizlilik politikası değerlendirilmektedir. Ayrıca </w:t>
      </w:r>
      <w:r w:rsidR="00B636DC">
        <w:rPr>
          <w:sz w:val="22"/>
          <w:szCs w:val="22"/>
        </w:rPr>
        <w:t>web</w:t>
      </w:r>
      <w:r w:rsidRPr="00E47316">
        <w:rPr>
          <w:sz w:val="22"/>
          <w:szCs w:val="22"/>
        </w:rPr>
        <w:t xml:space="preserve"> sitelerinin kullanıcı</w:t>
      </w:r>
      <w:r w:rsidR="00B438C8" w:rsidRPr="00E47316">
        <w:rPr>
          <w:sz w:val="22"/>
          <w:szCs w:val="22"/>
        </w:rPr>
        <w:t>ları</w:t>
      </w:r>
      <w:r w:rsidRPr="00E47316">
        <w:rPr>
          <w:sz w:val="22"/>
          <w:szCs w:val="22"/>
        </w:rPr>
        <w:t xml:space="preserve"> bu kapsamda nasıl bilgilendirdiğine bakılmaktadır. </w:t>
      </w:r>
    </w:p>
    <w:p w:rsidR="001B4F3F" w:rsidRPr="00E47316" w:rsidRDefault="00623569" w:rsidP="005815B6">
      <w:pPr>
        <w:numPr>
          <w:ilvl w:val="0"/>
          <w:numId w:val="24"/>
        </w:numPr>
        <w:tabs>
          <w:tab w:val="clear" w:pos="1275"/>
          <w:tab w:val="num" w:pos="884"/>
          <w:tab w:val="left" w:pos="1134"/>
        </w:tabs>
        <w:spacing w:line="360" w:lineRule="auto"/>
        <w:ind w:left="888"/>
        <w:jc w:val="both"/>
        <w:rPr>
          <w:sz w:val="22"/>
          <w:szCs w:val="22"/>
        </w:rPr>
      </w:pPr>
      <w:r>
        <w:rPr>
          <w:b/>
          <w:sz w:val="22"/>
          <w:szCs w:val="22"/>
        </w:rPr>
        <w:t>Web</w:t>
      </w:r>
      <w:r w:rsidRPr="00E47316">
        <w:rPr>
          <w:b/>
          <w:sz w:val="22"/>
          <w:szCs w:val="22"/>
        </w:rPr>
        <w:t xml:space="preserve"> </w:t>
      </w:r>
      <w:r w:rsidR="001B4F3F" w:rsidRPr="00E47316">
        <w:rPr>
          <w:b/>
          <w:sz w:val="22"/>
          <w:szCs w:val="22"/>
        </w:rPr>
        <w:t xml:space="preserve">Sitesi </w:t>
      </w:r>
      <w:r w:rsidR="00EB6E1E">
        <w:rPr>
          <w:b/>
          <w:sz w:val="22"/>
          <w:szCs w:val="22"/>
        </w:rPr>
        <w:t>Yayımla</w:t>
      </w:r>
      <w:r w:rsidR="001B4F3F" w:rsidRPr="00E47316">
        <w:rPr>
          <w:b/>
          <w:sz w:val="22"/>
          <w:szCs w:val="22"/>
        </w:rPr>
        <w:t xml:space="preserve">nması: </w:t>
      </w:r>
      <w:r w:rsidR="001B4F3F" w:rsidRPr="00E47316">
        <w:rPr>
          <w:sz w:val="22"/>
          <w:szCs w:val="22"/>
        </w:rPr>
        <w:t xml:space="preserve">Bu bölümde </w:t>
      </w:r>
      <w:r w:rsidR="00B636DC">
        <w:rPr>
          <w:sz w:val="22"/>
          <w:szCs w:val="22"/>
        </w:rPr>
        <w:t>web</w:t>
      </w:r>
      <w:r w:rsidR="001B4F3F" w:rsidRPr="00E47316">
        <w:rPr>
          <w:sz w:val="22"/>
          <w:szCs w:val="22"/>
        </w:rPr>
        <w:t xml:space="preserve"> sitesinin uygun alan adıyla </w:t>
      </w:r>
      <w:r w:rsidR="00EB6E1E">
        <w:rPr>
          <w:sz w:val="22"/>
          <w:szCs w:val="22"/>
        </w:rPr>
        <w:t>yayımla</w:t>
      </w:r>
      <w:r w:rsidR="001B4F3F" w:rsidRPr="00E47316">
        <w:rPr>
          <w:sz w:val="22"/>
          <w:szCs w:val="22"/>
        </w:rPr>
        <w:t xml:space="preserve">nması ve alternatif alan adı kullanması değerlendirilmektedir. </w:t>
      </w:r>
    </w:p>
    <w:p w:rsidR="001B4F3F" w:rsidRPr="00E47316" w:rsidRDefault="001B4F3F" w:rsidP="001B4F3F">
      <w:pPr>
        <w:spacing w:line="360" w:lineRule="auto"/>
        <w:jc w:val="both"/>
        <w:rPr>
          <w:sz w:val="22"/>
          <w:szCs w:val="22"/>
        </w:rPr>
      </w:pPr>
    </w:p>
    <w:p w:rsidR="00D66C58" w:rsidRPr="00E47316" w:rsidRDefault="00623569" w:rsidP="00D66C58">
      <w:pPr>
        <w:spacing w:line="360" w:lineRule="auto"/>
        <w:jc w:val="both"/>
        <w:rPr>
          <w:sz w:val="22"/>
          <w:szCs w:val="22"/>
        </w:rPr>
      </w:pPr>
      <w:r>
        <w:rPr>
          <w:sz w:val="22"/>
          <w:szCs w:val="22"/>
        </w:rPr>
        <w:t xml:space="preserve">Aşağıda </w:t>
      </w:r>
      <w:r w:rsidR="00F95C72" w:rsidRPr="00E47316">
        <w:rPr>
          <w:sz w:val="22"/>
          <w:szCs w:val="22"/>
        </w:rPr>
        <w:t>Şekil</w:t>
      </w:r>
      <w:r>
        <w:rPr>
          <w:sz w:val="22"/>
          <w:szCs w:val="22"/>
        </w:rPr>
        <w:t xml:space="preserve"> </w:t>
      </w:r>
      <w:r w:rsidR="001A7DD0">
        <w:rPr>
          <w:sz w:val="22"/>
          <w:szCs w:val="22"/>
        </w:rPr>
        <w:t>2</w:t>
      </w:r>
      <w:r w:rsidR="00F95C72" w:rsidRPr="00E47316">
        <w:rPr>
          <w:sz w:val="22"/>
          <w:szCs w:val="22"/>
        </w:rPr>
        <w:t>'de</w:t>
      </w:r>
      <w:r>
        <w:rPr>
          <w:sz w:val="22"/>
          <w:szCs w:val="22"/>
        </w:rPr>
        <w:t xml:space="preserve"> de sunulduğu </w:t>
      </w:r>
      <w:r w:rsidR="00F95C72" w:rsidRPr="00E47316">
        <w:rPr>
          <w:sz w:val="22"/>
          <w:szCs w:val="22"/>
        </w:rPr>
        <w:t>gibi</w:t>
      </w:r>
      <w:r>
        <w:rPr>
          <w:sz w:val="22"/>
          <w:szCs w:val="22"/>
        </w:rPr>
        <w:t>,</w:t>
      </w:r>
      <w:r w:rsidR="00F95C72" w:rsidRPr="00E47316">
        <w:rPr>
          <w:sz w:val="22"/>
          <w:szCs w:val="22"/>
        </w:rPr>
        <w:t xml:space="preserve"> </w:t>
      </w:r>
      <w:r w:rsidR="00B636DC">
        <w:rPr>
          <w:sz w:val="22"/>
          <w:szCs w:val="22"/>
        </w:rPr>
        <w:t>web</w:t>
      </w:r>
      <w:r w:rsidR="001B4F3F" w:rsidRPr="00E47316">
        <w:rPr>
          <w:sz w:val="22"/>
          <w:szCs w:val="22"/>
        </w:rPr>
        <w:t xml:space="preserve"> </w:t>
      </w:r>
      <w:r w:rsidR="00F95C72" w:rsidRPr="00E47316">
        <w:rPr>
          <w:sz w:val="22"/>
          <w:szCs w:val="22"/>
        </w:rPr>
        <w:t>s</w:t>
      </w:r>
      <w:r w:rsidR="001B4F3F" w:rsidRPr="00E47316">
        <w:rPr>
          <w:sz w:val="22"/>
          <w:szCs w:val="22"/>
        </w:rPr>
        <w:t xml:space="preserve">itesi </w:t>
      </w:r>
      <w:r w:rsidR="00F95C72" w:rsidRPr="00E47316">
        <w:rPr>
          <w:sz w:val="22"/>
          <w:szCs w:val="22"/>
        </w:rPr>
        <w:t>d</w:t>
      </w:r>
      <w:r w:rsidR="001B4F3F" w:rsidRPr="00E47316">
        <w:rPr>
          <w:sz w:val="22"/>
          <w:szCs w:val="22"/>
        </w:rPr>
        <w:t xml:space="preserve">eğerlendirme </w:t>
      </w:r>
      <w:r w:rsidR="00F95C72" w:rsidRPr="00E47316">
        <w:rPr>
          <w:sz w:val="22"/>
          <w:szCs w:val="22"/>
        </w:rPr>
        <w:t>a</w:t>
      </w:r>
      <w:r w:rsidR="001B4F3F" w:rsidRPr="00E47316">
        <w:rPr>
          <w:sz w:val="22"/>
          <w:szCs w:val="22"/>
        </w:rPr>
        <w:t xml:space="preserve">racında her bir </w:t>
      </w:r>
      <w:r w:rsidR="00A71B34">
        <w:rPr>
          <w:sz w:val="22"/>
          <w:szCs w:val="22"/>
        </w:rPr>
        <w:t>işlev</w:t>
      </w:r>
      <w:r w:rsidR="001B4F3F" w:rsidRPr="00E47316">
        <w:rPr>
          <w:sz w:val="22"/>
          <w:szCs w:val="22"/>
        </w:rPr>
        <w:t xml:space="preserve"> ayrı sorularla ölçülmektedir. </w:t>
      </w:r>
      <w:r w:rsidR="00D66C58" w:rsidRPr="00E47316">
        <w:rPr>
          <w:sz w:val="22"/>
          <w:szCs w:val="22"/>
        </w:rPr>
        <w:t xml:space="preserve">Bu </w:t>
      </w:r>
      <w:r w:rsidR="00A71B34">
        <w:rPr>
          <w:sz w:val="22"/>
          <w:szCs w:val="22"/>
        </w:rPr>
        <w:t>işlevler</w:t>
      </w:r>
      <w:r w:rsidR="00A71B34" w:rsidRPr="00E47316">
        <w:rPr>
          <w:sz w:val="22"/>
          <w:szCs w:val="22"/>
        </w:rPr>
        <w:t xml:space="preserve"> </w:t>
      </w:r>
      <w:r w:rsidR="00F95C72" w:rsidRPr="00E47316">
        <w:rPr>
          <w:sz w:val="22"/>
          <w:szCs w:val="22"/>
        </w:rPr>
        <w:t xml:space="preserve">aşağıdaki seçenekler ile </w:t>
      </w:r>
      <w:r w:rsidR="00D66C58" w:rsidRPr="00E47316">
        <w:rPr>
          <w:sz w:val="22"/>
          <w:szCs w:val="22"/>
        </w:rPr>
        <w:t>değerlendirilmektedir.</w:t>
      </w:r>
    </w:p>
    <w:p w:rsidR="001B4F3F" w:rsidRPr="00E47316" w:rsidRDefault="001B4F3F" w:rsidP="00D66C58">
      <w:pPr>
        <w:numPr>
          <w:ilvl w:val="0"/>
          <w:numId w:val="25"/>
        </w:numPr>
        <w:spacing w:line="360" w:lineRule="auto"/>
        <w:jc w:val="both"/>
        <w:rPr>
          <w:sz w:val="22"/>
          <w:szCs w:val="22"/>
        </w:rPr>
      </w:pPr>
      <w:r w:rsidRPr="00E47316">
        <w:rPr>
          <w:b/>
          <w:sz w:val="22"/>
          <w:szCs w:val="22"/>
        </w:rPr>
        <w:t>Evet:</w:t>
      </w:r>
      <w:r w:rsidRPr="00E47316">
        <w:rPr>
          <w:sz w:val="22"/>
          <w:szCs w:val="22"/>
        </w:rPr>
        <w:t xml:space="preserve"> Soruda belirtilen </w:t>
      </w:r>
      <w:r w:rsidR="00A71B34">
        <w:rPr>
          <w:sz w:val="22"/>
          <w:szCs w:val="22"/>
        </w:rPr>
        <w:t>işlevin</w:t>
      </w:r>
      <w:r w:rsidRPr="00E47316">
        <w:rPr>
          <w:sz w:val="22"/>
          <w:szCs w:val="22"/>
        </w:rPr>
        <w:t xml:space="preserve"> mevcut olduğu anlamına gelmektedir.</w:t>
      </w:r>
    </w:p>
    <w:p w:rsidR="001B4F3F" w:rsidRPr="00E47316" w:rsidRDefault="001B4F3F" w:rsidP="001B4F3F">
      <w:pPr>
        <w:numPr>
          <w:ilvl w:val="0"/>
          <w:numId w:val="25"/>
        </w:numPr>
        <w:spacing w:line="360" w:lineRule="auto"/>
        <w:rPr>
          <w:sz w:val="22"/>
          <w:szCs w:val="22"/>
        </w:rPr>
      </w:pPr>
      <w:r w:rsidRPr="00E47316">
        <w:rPr>
          <w:b/>
          <w:sz w:val="22"/>
          <w:szCs w:val="22"/>
        </w:rPr>
        <w:t>Hayır:</w:t>
      </w:r>
      <w:r w:rsidRPr="00E47316">
        <w:rPr>
          <w:sz w:val="22"/>
          <w:szCs w:val="22"/>
        </w:rPr>
        <w:t xml:space="preserve"> Soruda belirtilen </w:t>
      </w:r>
      <w:r w:rsidR="00A71B34">
        <w:rPr>
          <w:sz w:val="22"/>
          <w:szCs w:val="22"/>
        </w:rPr>
        <w:t>işlevin</w:t>
      </w:r>
      <w:r w:rsidRPr="00E47316">
        <w:rPr>
          <w:sz w:val="22"/>
          <w:szCs w:val="22"/>
        </w:rPr>
        <w:t xml:space="preserve"> mevcut olmadığı anlamına gelmektedir</w:t>
      </w:r>
      <w:r w:rsidR="00FB4CE5" w:rsidRPr="00E47316">
        <w:rPr>
          <w:sz w:val="22"/>
          <w:szCs w:val="22"/>
        </w:rPr>
        <w:t>.</w:t>
      </w:r>
    </w:p>
    <w:p w:rsidR="001B4F3F" w:rsidRPr="00E47316" w:rsidRDefault="001B4F3F" w:rsidP="001B4F3F">
      <w:pPr>
        <w:numPr>
          <w:ilvl w:val="0"/>
          <w:numId w:val="25"/>
        </w:numPr>
        <w:spacing w:line="360" w:lineRule="auto"/>
        <w:rPr>
          <w:sz w:val="22"/>
          <w:szCs w:val="22"/>
        </w:rPr>
      </w:pPr>
      <w:r w:rsidRPr="00E47316">
        <w:rPr>
          <w:b/>
          <w:sz w:val="22"/>
          <w:szCs w:val="22"/>
        </w:rPr>
        <w:t>Kısmen:</w:t>
      </w:r>
      <w:r w:rsidRPr="00E47316">
        <w:rPr>
          <w:sz w:val="22"/>
          <w:szCs w:val="22"/>
        </w:rPr>
        <w:t xml:space="preserve"> Soruda belirtilen </w:t>
      </w:r>
      <w:r w:rsidR="00A71B34">
        <w:rPr>
          <w:sz w:val="22"/>
          <w:szCs w:val="22"/>
        </w:rPr>
        <w:t>işlevin</w:t>
      </w:r>
      <w:r w:rsidRPr="00E47316">
        <w:rPr>
          <w:sz w:val="22"/>
          <w:szCs w:val="22"/>
        </w:rPr>
        <w:t xml:space="preserve"> bir kısmının karşılandığını anlamına gelmektedir</w:t>
      </w:r>
      <w:r w:rsidR="00FB4CE5" w:rsidRPr="00E47316">
        <w:rPr>
          <w:sz w:val="22"/>
          <w:szCs w:val="22"/>
        </w:rPr>
        <w:t>.</w:t>
      </w:r>
    </w:p>
    <w:p w:rsidR="001B4F3F" w:rsidRDefault="001B4F3F" w:rsidP="001B4F3F">
      <w:pPr>
        <w:numPr>
          <w:ilvl w:val="0"/>
          <w:numId w:val="25"/>
        </w:numPr>
        <w:spacing w:line="360" w:lineRule="auto"/>
        <w:rPr>
          <w:sz w:val="22"/>
          <w:szCs w:val="22"/>
        </w:rPr>
      </w:pPr>
      <w:r w:rsidRPr="00E47316">
        <w:rPr>
          <w:b/>
          <w:sz w:val="22"/>
          <w:szCs w:val="22"/>
        </w:rPr>
        <w:t>Uygun Değil:</w:t>
      </w:r>
      <w:r w:rsidRPr="00E47316">
        <w:rPr>
          <w:sz w:val="22"/>
          <w:szCs w:val="22"/>
        </w:rPr>
        <w:t xml:space="preserve"> Soruda belirtilen </w:t>
      </w:r>
      <w:r w:rsidR="00A71B34">
        <w:rPr>
          <w:sz w:val="22"/>
          <w:szCs w:val="22"/>
        </w:rPr>
        <w:t>işlevin</w:t>
      </w:r>
      <w:r w:rsidRPr="00E47316">
        <w:rPr>
          <w:sz w:val="22"/>
          <w:szCs w:val="22"/>
        </w:rPr>
        <w:t xml:space="preserve"> </w:t>
      </w:r>
      <w:r w:rsidR="005B142F" w:rsidRPr="00E47316">
        <w:rPr>
          <w:sz w:val="22"/>
          <w:szCs w:val="22"/>
        </w:rPr>
        <w:t xml:space="preserve">değerlendirilen </w:t>
      </w:r>
      <w:r w:rsidR="00B636DC">
        <w:rPr>
          <w:sz w:val="22"/>
          <w:szCs w:val="22"/>
        </w:rPr>
        <w:t>web</w:t>
      </w:r>
      <w:r w:rsidRPr="00E47316">
        <w:rPr>
          <w:sz w:val="22"/>
          <w:szCs w:val="22"/>
        </w:rPr>
        <w:t xml:space="preserve"> </w:t>
      </w:r>
      <w:r w:rsidR="00F95C72" w:rsidRPr="00E47316">
        <w:rPr>
          <w:sz w:val="22"/>
          <w:szCs w:val="22"/>
        </w:rPr>
        <w:t>s</w:t>
      </w:r>
      <w:r w:rsidRPr="00E47316">
        <w:rPr>
          <w:sz w:val="22"/>
          <w:szCs w:val="22"/>
        </w:rPr>
        <w:t>itesi için gerekli olmadığı anlamına gelmektedir.</w:t>
      </w:r>
    </w:p>
    <w:p w:rsidR="00B90D27" w:rsidRPr="00E47316" w:rsidRDefault="00B90D27" w:rsidP="00B90D27">
      <w:pPr>
        <w:spacing w:line="360" w:lineRule="auto"/>
        <w:ind w:left="720"/>
        <w:rPr>
          <w:sz w:val="22"/>
          <w:szCs w:val="22"/>
        </w:rPr>
      </w:pPr>
    </w:p>
    <w:p w:rsidR="006C7D89" w:rsidRDefault="006C7D89">
      <w:pPr>
        <w:rPr>
          <w:b/>
          <w:sz w:val="20"/>
          <w:szCs w:val="20"/>
        </w:rPr>
      </w:pPr>
      <w:r>
        <w:rPr>
          <w:b/>
          <w:sz w:val="20"/>
          <w:szCs w:val="20"/>
        </w:rPr>
        <w:br w:type="page"/>
      </w:r>
    </w:p>
    <w:p w:rsidR="00FB4CE5" w:rsidRPr="00E47316" w:rsidRDefault="00B90D27" w:rsidP="00B90D27">
      <w:pPr>
        <w:spacing w:line="360" w:lineRule="auto"/>
        <w:ind w:left="360"/>
        <w:jc w:val="center"/>
        <w:rPr>
          <w:sz w:val="22"/>
          <w:szCs w:val="22"/>
        </w:rPr>
      </w:pPr>
      <w:r w:rsidRPr="00B90D27">
        <w:rPr>
          <w:b/>
          <w:sz w:val="20"/>
          <w:szCs w:val="20"/>
        </w:rPr>
        <w:lastRenderedPageBreak/>
        <w:t>Şekil</w:t>
      </w:r>
      <w:r w:rsidR="00264517">
        <w:rPr>
          <w:b/>
          <w:sz w:val="20"/>
          <w:szCs w:val="20"/>
        </w:rPr>
        <w:t xml:space="preserve"> </w:t>
      </w:r>
      <w:r w:rsidR="001A7DD0">
        <w:rPr>
          <w:b/>
          <w:sz w:val="20"/>
          <w:szCs w:val="20"/>
        </w:rPr>
        <w:t>2</w:t>
      </w:r>
      <w:r w:rsidR="00264517">
        <w:rPr>
          <w:b/>
          <w:sz w:val="20"/>
          <w:szCs w:val="20"/>
        </w:rPr>
        <w:t>:</w:t>
      </w:r>
      <w:r w:rsidRPr="00B90D27">
        <w:rPr>
          <w:b/>
          <w:sz w:val="20"/>
          <w:szCs w:val="20"/>
        </w:rPr>
        <w:t xml:space="preserve"> </w:t>
      </w:r>
      <w:r w:rsidR="00264517">
        <w:rPr>
          <w:b/>
          <w:sz w:val="20"/>
          <w:szCs w:val="20"/>
        </w:rPr>
        <w:t>Web</w:t>
      </w:r>
      <w:r w:rsidR="00264517" w:rsidRPr="00B90D27">
        <w:rPr>
          <w:b/>
          <w:sz w:val="20"/>
          <w:szCs w:val="20"/>
        </w:rPr>
        <w:t xml:space="preserve"> </w:t>
      </w:r>
      <w:r w:rsidRPr="00B90D27">
        <w:rPr>
          <w:b/>
          <w:sz w:val="20"/>
          <w:szCs w:val="20"/>
        </w:rPr>
        <w:t>Sitesi Değerlendirme Aracı</w:t>
      </w:r>
    </w:p>
    <w:p w:rsidR="001B4F3F" w:rsidRPr="00E47316" w:rsidRDefault="00E76A75" w:rsidP="00F95C72">
      <w:pPr>
        <w:spacing w:line="360" w:lineRule="auto"/>
        <w:jc w:val="center"/>
        <w:rPr>
          <w:sz w:val="22"/>
          <w:szCs w:val="22"/>
        </w:rPr>
      </w:pPr>
      <w:r w:rsidRPr="00E47316">
        <w:rPr>
          <w:noProof/>
          <w:sz w:val="22"/>
          <w:szCs w:val="22"/>
          <w:lang w:val="en-US" w:eastAsia="en-US"/>
        </w:rPr>
        <w:drawing>
          <wp:inline distT="0" distB="0" distL="0" distR="0">
            <wp:extent cx="4705350" cy="2209800"/>
            <wp:effectExtent l="19050" t="19050" r="19050" b="19050"/>
            <wp:docPr id="3"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Untitled-1"/>
                    <pic:cNvPicPr>
                      <a:picLocks noChangeAspect="1" noChangeArrowheads="1"/>
                    </pic:cNvPicPr>
                  </pic:nvPicPr>
                  <pic:blipFill>
                    <a:blip r:embed="rId10" cstate="print"/>
                    <a:srcRect/>
                    <a:stretch>
                      <a:fillRect/>
                    </a:stretch>
                  </pic:blipFill>
                  <pic:spPr bwMode="auto">
                    <a:xfrm>
                      <a:off x="0" y="0"/>
                      <a:ext cx="4705350" cy="2209800"/>
                    </a:xfrm>
                    <a:prstGeom prst="rect">
                      <a:avLst/>
                    </a:prstGeom>
                    <a:noFill/>
                    <a:ln w="6350" cmpd="sng">
                      <a:solidFill>
                        <a:srgbClr val="000080"/>
                      </a:solidFill>
                      <a:miter lim="800000"/>
                      <a:headEnd/>
                      <a:tailEnd/>
                    </a:ln>
                    <a:effectLst/>
                  </pic:spPr>
                </pic:pic>
              </a:graphicData>
            </a:graphic>
          </wp:inline>
        </w:drawing>
      </w:r>
    </w:p>
    <w:p w:rsidR="000D0A6E" w:rsidRPr="00E47316" w:rsidRDefault="000D0A6E" w:rsidP="001B4F3F">
      <w:pPr>
        <w:spacing w:line="360" w:lineRule="auto"/>
        <w:rPr>
          <w:sz w:val="22"/>
          <w:szCs w:val="22"/>
        </w:rPr>
      </w:pPr>
    </w:p>
    <w:p w:rsidR="001B4F3F" w:rsidRPr="00E47316" w:rsidRDefault="001B4F3F" w:rsidP="001B4F3F">
      <w:pPr>
        <w:spacing w:line="360" w:lineRule="auto"/>
        <w:rPr>
          <w:sz w:val="22"/>
          <w:szCs w:val="22"/>
        </w:rPr>
      </w:pPr>
      <w:r w:rsidRPr="00E47316">
        <w:rPr>
          <w:sz w:val="22"/>
          <w:szCs w:val="22"/>
        </w:rPr>
        <w:t>Verilen cevaplar aşağıdaki şekilde puanlandırılmaktadır:</w:t>
      </w:r>
    </w:p>
    <w:p w:rsidR="001B4F3F" w:rsidRPr="00E47316" w:rsidRDefault="001B4F3F" w:rsidP="001B4F3F">
      <w:pPr>
        <w:numPr>
          <w:ilvl w:val="0"/>
          <w:numId w:val="26"/>
        </w:numPr>
        <w:spacing w:line="360" w:lineRule="auto"/>
        <w:rPr>
          <w:sz w:val="22"/>
          <w:szCs w:val="22"/>
        </w:rPr>
      </w:pPr>
      <w:r w:rsidRPr="00E47316">
        <w:rPr>
          <w:b/>
          <w:sz w:val="22"/>
          <w:szCs w:val="22"/>
        </w:rPr>
        <w:t>Evet:</w:t>
      </w:r>
      <w:r w:rsidRPr="00E47316">
        <w:rPr>
          <w:sz w:val="22"/>
          <w:szCs w:val="22"/>
        </w:rPr>
        <w:t xml:space="preserve"> 2 puan</w:t>
      </w:r>
      <w:r w:rsidR="00FB4CE5" w:rsidRPr="00E47316">
        <w:rPr>
          <w:sz w:val="22"/>
          <w:szCs w:val="22"/>
        </w:rPr>
        <w:t>,</w:t>
      </w:r>
    </w:p>
    <w:p w:rsidR="001B4F3F" w:rsidRPr="00E47316" w:rsidRDefault="001B4F3F" w:rsidP="001B4F3F">
      <w:pPr>
        <w:numPr>
          <w:ilvl w:val="0"/>
          <w:numId w:val="26"/>
        </w:numPr>
        <w:spacing w:line="360" w:lineRule="auto"/>
        <w:rPr>
          <w:sz w:val="22"/>
          <w:szCs w:val="22"/>
        </w:rPr>
      </w:pPr>
      <w:r w:rsidRPr="00E47316">
        <w:rPr>
          <w:b/>
          <w:sz w:val="22"/>
          <w:szCs w:val="22"/>
        </w:rPr>
        <w:t>Hayır:</w:t>
      </w:r>
      <w:r w:rsidRPr="00E47316">
        <w:rPr>
          <w:sz w:val="22"/>
          <w:szCs w:val="22"/>
        </w:rPr>
        <w:t xml:space="preserve"> </w:t>
      </w:r>
      <w:r w:rsidR="004F6C9B" w:rsidRPr="00E47316">
        <w:rPr>
          <w:sz w:val="22"/>
          <w:szCs w:val="22"/>
        </w:rPr>
        <w:t>0</w:t>
      </w:r>
      <w:r w:rsidRPr="00E47316">
        <w:rPr>
          <w:sz w:val="22"/>
          <w:szCs w:val="22"/>
        </w:rPr>
        <w:t xml:space="preserve"> puan</w:t>
      </w:r>
      <w:r w:rsidR="00FB4CE5" w:rsidRPr="00E47316">
        <w:rPr>
          <w:sz w:val="22"/>
          <w:szCs w:val="22"/>
        </w:rPr>
        <w:t>,</w:t>
      </w:r>
    </w:p>
    <w:p w:rsidR="001B4F3F" w:rsidRPr="00E47316" w:rsidRDefault="001B4F3F" w:rsidP="001B4F3F">
      <w:pPr>
        <w:numPr>
          <w:ilvl w:val="0"/>
          <w:numId w:val="26"/>
        </w:numPr>
        <w:spacing w:line="360" w:lineRule="auto"/>
        <w:rPr>
          <w:sz w:val="22"/>
          <w:szCs w:val="22"/>
        </w:rPr>
      </w:pPr>
      <w:r w:rsidRPr="00E47316">
        <w:rPr>
          <w:b/>
          <w:sz w:val="22"/>
          <w:szCs w:val="22"/>
        </w:rPr>
        <w:t>Kısmen:</w:t>
      </w:r>
      <w:r w:rsidRPr="00E47316">
        <w:rPr>
          <w:sz w:val="22"/>
          <w:szCs w:val="22"/>
        </w:rPr>
        <w:t xml:space="preserve"> 1 puan</w:t>
      </w:r>
      <w:r w:rsidR="00FB4CE5" w:rsidRPr="00E47316">
        <w:rPr>
          <w:sz w:val="22"/>
          <w:szCs w:val="22"/>
        </w:rPr>
        <w:t>,</w:t>
      </w:r>
    </w:p>
    <w:p w:rsidR="001B4F3F" w:rsidRPr="00E47316" w:rsidRDefault="001B4F3F" w:rsidP="001B4F3F">
      <w:pPr>
        <w:numPr>
          <w:ilvl w:val="0"/>
          <w:numId w:val="26"/>
        </w:numPr>
        <w:spacing w:line="360" w:lineRule="auto"/>
        <w:rPr>
          <w:b/>
          <w:sz w:val="22"/>
          <w:szCs w:val="22"/>
        </w:rPr>
      </w:pPr>
      <w:r w:rsidRPr="00E47316">
        <w:rPr>
          <w:b/>
          <w:sz w:val="22"/>
          <w:szCs w:val="22"/>
        </w:rPr>
        <w:t xml:space="preserve">Uygun Değil: </w:t>
      </w:r>
      <w:r w:rsidRPr="00E47316">
        <w:rPr>
          <w:sz w:val="22"/>
          <w:szCs w:val="22"/>
        </w:rPr>
        <w:t>Değerlendirmeye katılmamaktadır.</w:t>
      </w:r>
      <w:r w:rsidRPr="00E47316">
        <w:rPr>
          <w:b/>
          <w:sz w:val="22"/>
          <w:szCs w:val="22"/>
        </w:rPr>
        <w:t xml:space="preserve"> </w:t>
      </w:r>
    </w:p>
    <w:p w:rsidR="001B4F3F" w:rsidRPr="00E47316" w:rsidRDefault="001B4F3F" w:rsidP="001B4F3F">
      <w:pPr>
        <w:rPr>
          <w:sz w:val="22"/>
          <w:szCs w:val="22"/>
        </w:rPr>
      </w:pPr>
    </w:p>
    <w:p w:rsidR="001B4F3F" w:rsidRPr="00E47316" w:rsidRDefault="001B4F3F" w:rsidP="001B4F3F">
      <w:pPr>
        <w:spacing w:line="360" w:lineRule="auto"/>
        <w:jc w:val="both"/>
        <w:rPr>
          <w:sz w:val="22"/>
          <w:szCs w:val="22"/>
        </w:rPr>
      </w:pPr>
      <w:r w:rsidRPr="00E47316">
        <w:rPr>
          <w:sz w:val="22"/>
          <w:szCs w:val="22"/>
        </w:rPr>
        <w:t xml:space="preserve">Üretilen diğer </w:t>
      </w:r>
      <w:r w:rsidR="00B41D75">
        <w:rPr>
          <w:sz w:val="22"/>
          <w:szCs w:val="22"/>
        </w:rPr>
        <w:t xml:space="preserve">bir </w:t>
      </w:r>
      <w:r w:rsidRPr="00E47316">
        <w:rPr>
          <w:sz w:val="22"/>
          <w:szCs w:val="22"/>
        </w:rPr>
        <w:t>sonuç ise</w:t>
      </w:r>
      <w:r w:rsidR="00230160" w:rsidRPr="00E47316">
        <w:rPr>
          <w:sz w:val="22"/>
          <w:szCs w:val="22"/>
        </w:rPr>
        <w:t>,</w:t>
      </w:r>
      <w:r w:rsidRPr="00E47316">
        <w:rPr>
          <w:sz w:val="22"/>
          <w:szCs w:val="22"/>
        </w:rPr>
        <w:t xml:space="preserve"> değerlendirme aracındaki bölümleri önem derecesine göre puanlandırarak ağırlıklı ortalamanın alınmasıdır. Bu çalışmada üret</w:t>
      </w:r>
      <w:r w:rsidR="00FB4CE5" w:rsidRPr="00E47316">
        <w:rPr>
          <w:sz w:val="22"/>
          <w:szCs w:val="22"/>
        </w:rPr>
        <w:t>ilen ağırlı</w:t>
      </w:r>
      <w:r w:rsidR="00230160" w:rsidRPr="00E47316">
        <w:rPr>
          <w:sz w:val="22"/>
          <w:szCs w:val="22"/>
        </w:rPr>
        <w:t>klı</w:t>
      </w:r>
      <w:r w:rsidR="00FB4CE5" w:rsidRPr="00E47316">
        <w:rPr>
          <w:sz w:val="22"/>
          <w:szCs w:val="22"/>
        </w:rPr>
        <w:t xml:space="preserve"> ortalama </w:t>
      </w:r>
      <w:r w:rsidR="00241D4A" w:rsidRPr="00E47316">
        <w:rPr>
          <w:sz w:val="22"/>
          <w:szCs w:val="22"/>
        </w:rPr>
        <w:t>sonucu</w:t>
      </w:r>
      <w:r w:rsidR="00264517">
        <w:rPr>
          <w:sz w:val="22"/>
          <w:szCs w:val="22"/>
        </w:rPr>
        <w:t>, aşağıda</w:t>
      </w:r>
      <w:r w:rsidR="00FB4CE5" w:rsidRPr="00E47316">
        <w:rPr>
          <w:sz w:val="22"/>
          <w:szCs w:val="22"/>
        </w:rPr>
        <w:t xml:space="preserve"> T</w:t>
      </w:r>
      <w:r w:rsidR="00E258D5" w:rsidRPr="00E47316">
        <w:rPr>
          <w:sz w:val="22"/>
          <w:szCs w:val="22"/>
        </w:rPr>
        <w:t>ablo</w:t>
      </w:r>
      <w:r w:rsidR="00117490">
        <w:rPr>
          <w:sz w:val="22"/>
          <w:szCs w:val="22"/>
        </w:rPr>
        <w:t>2</w:t>
      </w:r>
      <w:r w:rsidRPr="00E47316">
        <w:rPr>
          <w:sz w:val="22"/>
          <w:szCs w:val="22"/>
        </w:rPr>
        <w:t>'de</w:t>
      </w:r>
      <w:r w:rsidR="00264517">
        <w:rPr>
          <w:sz w:val="22"/>
          <w:szCs w:val="22"/>
        </w:rPr>
        <w:t xml:space="preserve"> sunulan</w:t>
      </w:r>
      <w:r w:rsidR="003B6A52">
        <w:rPr>
          <w:sz w:val="22"/>
          <w:szCs w:val="22"/>
        </w:rPr>
        <w:t xml:space="preserve"> </w:t>
      </w:r>
      <w:r w:rsidRPr="00E47316">
        <w:rPr>
          <w:sz w:val="22"/>
          <w:szCs w:val="22"/>
        </w:rPr>
        <w:t xml:space="preserve">değerler </w:t>
      </w:r>
      <w:r w:rsidR="00241D4A" w:rsidRPr="00E47316">
        <w:rPr>
          <w:sz w:val="22"/>
          <w:szCs w:val="22"/>
        </w:rPr>
        <w:t>temel</w:t>
      </w:r>
      <w:r w:rsidRPr="00E47316">
        <w:rPr>
          <w:sz w:val="22"/>
          <w:szCs w:val="22"/>
        </w:rPr>
        <w:t xml:space="preserve"> alınarak hesaplanmıştır. </w:t>
      </w:r>
    </w:p>
    <w:p w:rsidR="00A86375" w:rsidRPr="00E47316" w:rsidRDefault="00A86375">
      <w:pPr>
        <w:rPr>
          <w:b/>
          <w:sz w:val="22"/>
          <w:szCs w:val="22"/>
        </w:rPr>
      </w:pPr>
    </w:p>
    <w:p w:rsidR="000C220F" w:rsidRPr="0095255E" w:rsidRDefault="000C220F" w:rsidP="000C220F">
      <w:pPr>
        <w:jc w:val="center"/>
        <w:rPr>
          <w:b/>
          <w:sz w:val="20"/>
          <w:szCs w:val="20"/>
        </w:rPr>
      </w:pPr>
      <w:r w:rsidRPr="0095255E">
        <w:rPr>
          <w:b/>
          <w:sz w:val="20"/>
          <w:szCs w:val="20"/>
        </w:rPr>
        <w:t xml:space="preserve">Tablo  </w:t>
      </w:r>
      <w:r w:rsidR="00117490">
        <w:rPr>
          <w:b/>
          <w:sz w:val="20"/>
          <w:szCs w:val="20"/>
        </w:rPr>
        <w:t>2</w:t>
      </w:r>
      <w:r w:rsidR="00264517">
        <w:rPr>
          <w:b/>
          <w:sz w:val="20"/>
          <w:szCs w:val="20"/>
        </w:rPr>
        <w:t>:</w:t>
      </w:r>
      <w:r w:rsidRPr="0095255E">
        <w:rPr>
          <w:b/>
          <w:sz w:val="20"/>
          <w:szCs w:val="20"/>
        </w:rPr>
        <w:t xml:space="preserve"> Bölüm Ağırlıkları</w:t>
      </w:r>
    </w:p>
    <w:p w:rsidR="001B4F3F" w:rsidRPr="00E47316" w:rsidRDefault="001B4F3F" w:rsidP="001B4F3F">
      <w:pPr>
        <w:rPr>
          <w:sz w:val="22"/>
          <w:szCs w:val="22"/>
        </w:rPr>
      </w:pPr>
    </w:p>
    <w:tbl>
      <w:tblPr>
        <w:tblW w:w="7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619"/>
        <w:gridCol w:w="581"/>
      </w:tblGrid>
      <w:tr w:rsidR="001B4F3F" w:rsidRPr="00E47316" w:rsidTr="00D04B8B">
        <w:trPr>
          <w:trHeight w:val="454"/>
          <w:jc w:val="center"/>
        </w:trPr>
        <w:tc>
          <w:tcPr>
            <w:tcW w:w="6526" w:type="dxa"/>
            <w:noWrap/>
          </w:tcPr>
          <w:p w:rsidR="001B4F3F" w:rsidRPr="00E47316" w:rsidRDefault="001B4F3F" w:rsidP="00D04B8B">
            <w:pPr>
              <w:tabs>
                <w:tab w:val="left" w:pos="1134"/>
              </w:tabs>
              <w:spacing w:before="120" w:after="120"/>
              <w:jc w:val="center"/>
              <w:rPr>
                <w:b/>
                <w:bCs/>
                <w:color w:val="000000"/>
                <w:sz w:val="22"/>
                <w:szCs w:val="22"/>
              </w:rPr>
            </w:pPr>
            <w:r w:rsidRPr="00E47316">
              <w:rPr>
                <w:b/>
                <w:bCs/>
                <w:color w:val="000000"/>
                <w:sz w:val="22"/>
                <w:szCs w:val="22"/>
              </w:rPr>
              <w:t>Bölüm</w:t>
            </w:r>
          </w:p>
        </w:tc>
        <w:tc>
          <w:tcPr>
            <w:tcW w:w="1200" w:type="dxa"/>
            <w:gridSpan w:val="2"/>
          </w:tcPr>
          <w:p w:rsidR="001B4F3F" w:rsidRPr="00E47316" w:rsidRDefault="001B4F3F" w:rsidP="00D04B8B">
            <w:pPr>
              <w:tabs>
                <w:tab w:val="left" w:pos="1134"/>
              </w:tabs>
              <w:spacing w:before="120" w:after="120"/>
              <w:jc w:val="center"/>
              <w:rPr>
                <w:b/>
                <w:bCs/>
                <w:color w:val="000000"/>
                <w:sz w:val="22"/>
                <w:szCs w:val="22"/>
              </w:rPr>
            </w:pPr>
            <w:r w:rsidRPr="00E47316">
              <w:rPr>
                <w:b/>
                <w:bCs/>
                <w:color w:val="000000"/>
                <w:sz w:val="22"/>
                <w:szCs w:val="22"/>
              </w:rPr>
              <w:t xml:space="preserve">Ağırlık </w:t>
            </w:r>
          </w:p>
        </w:tc>
      </w:tr>
      <w:tr w:rsidR="001B4F3F" w:rsidRPr="00E47316" w:rsidTr="00D04B8B">
        <w:trPr>
          <w:trHeight w:val="322"/>
          <w:jc w:val="center"/>
        </w:trPr>
        <w:tc>
          <w:tcPr>
            <w:tcW w:w="6526" w:type="dxa"/>
            <w:shd w:val="clear" w:color="auto" w:fill="D3DFEE"/>
            <w:noWrap/>
          </w:tcPr>
          <w:p w:rsidR="001B4F3F" w:rsidRPr="00E47316" w:rsidRDefault="0039751E" w:rsidP="00D04B8B">
            <w:pPr>
              <w:pStyle w:val="ListParagraph"/>
              <w:numPr>
                <w:ilvl w:val="0"/>
                <w:numId w:val="27"/>
              </w:numPr>
              <w:tabs>
                <w:tab w:val="left" w:pos="426"/>
              </w:tabs>
              <w:spacing w:line="276" w:lineRule="auto"/>
              <w:ind w:left="361" w:hanging="361"/>
              <w:contextualSpacing/>
              <w:rPr>
                <w:b/>
                <w:bCs/>
                <w:color w:val="000000"/>
                <w:sz w:val="22"/>
                <w:szCs w:val="22"/>
              </w:rPr>
            </w:pPr>
            <w:r>
              <w:rPr>
                <w:b/>
                <w:bCs/>
                <w:color w:val="000000"/>
                <w:sz w:val="22"/>
                <w:szCs w:val="22"/>
              </w:rPr>
              <w:t>Erişilebilirlik</w:t>
            </w:r>
          </w:p>
        </w:tc>
        <w:tc>
          <w:tcPr>
            <w:tcW w:w="619" w:type="dxa"/>
            <w:shd w:val="clear" w:color="auto" w:fill="D3DFEE"/>
            <w:noWrap/>
          </w:tcPr>
          <w:p w:rsidR="001B4F3F" w:rsidRPr="00E47316" w:rsidRDefault="001B4F3F" w:rsidP="00D04B8B">
            <w:pPr>
              <w:tabs>
                <w:tab w:val="left" w:pos="1134"/>
              </w:tabs>
              <w:jc w:val="center"/>
              <w:rPr>
                <w:color w:val="000000"/>
                <w:sz w:val="22"/>
                <w:szCs w:val="22"/>
              </w:rPr>
            </w:pPr>
            <w:r w:rsidRPr="00E47316">
              <w:rPr>
                <w:color w:val="000000"/>
                <w:sz w:val="22"/>
                <w:szCs w:val="22"/>
              </w:rPr>
              <w:t>%</w:t>
            </w:r>
          </w:p>
        </w:tc>
        <w:tc>
          <w:tcPr>
            <w:tcW w:w="581" w:type="dxa"/>
            <w:shd w:val="clear" w:color="auto" w:fill="D3DFEE"/>
            <w:noWrap/>
          </w:tcPr>
          <w:p w:rsidR="001B4F3F" w:rsidRPr="00E47316" w:rsidRDefault="001B4F3F" w:rsidP="00D04B8B">
            <w:pPr>
              <w:tabs>
                <w:tab w:val="left" w:pos="1134"/>
              </w:tabs>
              <w:jc w:val="center"/>
              <w:rPr>
                <w:color w:val="000000"/>
                <w:sz w:val="22"/>
                <w:szCs w:val="22"/>
              </w:rPr>
            </w:pPr>
            <w:r w:rsidRPr="00E47316">
              <w:rPr>
                <w:color w:val="000000"/>
                <w:sz w:val="22"/>
                <w:szCs w:val="22"/>
              </w:rPr>
              <w:t>7</w:t>
            </w:r>
          </w:p>
        </w:tc>
      </w:tr>
      <w:tr w:rsidR="001B4F3F" w:rsidRPr="00E47316" w:rsidTr="00D04B8B">
        <w:trPr>
          <w:trHeight w:val="322"/>
          <w:jc w:val="center"/>
        </w:trPr>
        <w:tc>
          <w:tcPr>
            <w:tcW w:w="6526" w:type="dxa"/>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Yazılım ve Donanım</w:t>
            </w:r>
          </w:p>
        </w:tc>
        <w:tc>
          <w:tcPr>
            <w:tcW w:w="619" w:type="dxa"/>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noWrap/>
          </w:tcPr>
          <w:p w:rsidR="001B4F3F" w:rsidRPr="00E47316" w:rsidRDefault="001B4F3F" w:rsidP="00D04B8B">
            <w:pPr>
              <w:tabs>
                <w:tab w:val="left" w:pos="1134"/>
              </w:tabs>
              <w:jc w:val="center"/>
              <w:rPr>
                <w:color w:val="000000"/>
                <w:sz w:val="22"/>
                <w:szCs w:val="22"/>
              </w:rPr>
            </w:pPr>
            <w:r w:rsidRPr="00E47316">
              <w:rPr>
                <w:color w:val="000000"/>
                <w:sz w:val="22"/>
                <w:szCs w:val="22"/>
              </w:rPr>
              <w:t>6</w:t>
            </w:r>
          </w:p>
        </w:tc>
      </w:tr>
      <w:tr w:rsidR="001B4F3F" w:rsidRPr="00E47316" w:rsidTr="00D04B8B">
        <w:trPr>
          <w:trHeight w:val="322"/>
          <w:jc w:val="center"/>
        </w:trPr>
        <w:tc>
          <w:tcPr>
            <w:tcW w:w="6526" w:type="dxa"/>
            <w:shd w:val="clear" w:color="auto" w:fill="D3DFEE"/>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Kullanımın İyileştirilmesi</w:t>
            </w:r>
          </w:p>
        </w:tc>
        <w:tc>
          <w:tcPr>
            <w:tcW w:w="619" w:type="dxa"/>
            <w:shd w:val="clear" w:color="auto" w:fill="D3DFEE"/>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shd w:val="clear" w:color="auto" w:fill="D3DFEE"/>
            <w:noWrap/>
          </w:tcPr>
          <w:p w:rsidR="001B4F3F" w:rsidRPr="00E47316" w:rsidRDefault="001B4F3F" w:rsidP="00D04B8B">
            <w:pPr>
              <w:tabs>
                <w:tab w:val="left" w:pos="1134"/>
              </w:tabs>
              <w:jc w:val="center"/>
              <w:rPr>
                <w:color w:val="000000"/>
                <w:sz w:val="22"/>
                <w:szCs w:val="22"/>
              </w:rPr>
            </w:pPr>
            <w:r w:rsidRPr="00E47316">
              <w:rPr>
                <w:color w:val="000000"/>
                <w:sz w:val="22"/>
                <w:szCs w:val="22"/>
              </w:rPr>
              <w:t>7</w:t>
            </w:r>
          </w:p>
        </w:tc>
      </w:tr>
      <w:tr w:rsidR="001B4F3F" w:rsidRPr="00E47316" w:rsidTr="00D04B8B">
        <w:trPr>
          <w:trHeight w:val="322"/>
          <w:jc w:val="center"/>
        </w:trPr>
        <w:tc>
          <w:tcPr>
            <w:tcW w:w="6526" w:type="dxa"/>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Ana</w:t>
            </w:r>
            <w:r w:rsidR="003A4D5E" w:rsidRPr="00E47316">
              <w:rPr>
                <w:b/>
                <w:bCs/>
                <w:color w:val="000000"/>
                <w:sz w:val="22"/>
                <w:szCs w:val="22"/>
              </w:rPr>
              <w:t xml:space="preserve"> </w:t>
            </w:r>
            <w:r w:rsidR="00012D45">
              <w:rPr>
                <w:b/>
                <w:bCs/>
                <w:color w:val="000000"/>
                <w:sz w:val="22"/>
                <w:szCs w:val="22"/>
              </w:rPr>
              <w:t>S</w:t>
            </w:r>
            <w:r w:rsidRPr="00E47316">
              <w:rPr>
                <w:b/>
                <w:bCs/>
                <w:color w:val="000000"/>
                <w:sz w:val="22"/>
                <w:szCs w:val="22"/>
              </w:rPr>
              <w:t>ayfa</w:t>
            </w:r>
          </w:p>
        </w:tc>
        <w:tc>
          <w:tcPr>
            <w:tcW w:w="619" w:type="dxa"/>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noWrap/>
          </w:tcPr>
          <w:p w:rsidR="001B4F3F" w:rsidRPr="00E47316" w:rsidRDefault="001B4F3F" w:rsidP="00D04B8B">
            <w:pPr>
              <w:tabs>
                <w:tab w:val="left" w:pos="1134"/>
              </w:tabs>
              <w:jc w:val="center"/>
              <w:rPr>
                <w:color w:val="000000"/>
                <w:sz w:val="22"/>
                <w:szCs w:val="22"/>
              </w:rPr>
            </w:pPr>
            <w:r w:rsidRPr="00E47316">
              <w:rPr>
                <w:color w:val="000000"/>
                <w:sz w:val="22"/>
                <w:szCs w:val="22"/>
              </w:rPr>
              <w:t>6</w:t>
            </w:r>
          </w:p>
        </w:tc>
      </w:tr>
      <w:tr w:rsidR="001B4F3F" w:rsidRPr="00E47316" w:rsidTr="00D04B8B">
        <w:trPr>
          <w:trHeight w:val="322"/>
          <w:jc w:val="center"/>
        </w:trPr>
        <w:tc>
          <w:tcPr>
            <w:tcW w:w="6526" w:type="dxa"/>
            <w:shd w:val="clear" w:color="auto" w:fill="D3DFEE"/>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Sayfa Yapısı</w:t>
            </w:r>
          </w:p>
        </w:tc>
        <w:tc>
          <w:tcPr>
            <w:tcW w:w="619" w:type="dxa"/>
            <w:shd w:val="clear" w:color="auto" w:fill="D3DFEE"/>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shd w:val="clear" w:color="auto" w:fill="D3DFEE"/>
            <w:noWrap/>
          </w:tcPr>
          <w:p w:rsidR="001B4F3F" w:rsidRPr="00E47316" w:rsidRDefault="001B4F3F" w:rsidP="00D04B8B">
            <w:pPr>
              <w:tabs>
                <w:tab w:val="left" w:pos="1134"/>
              </w:tabs>
              <w:jc w:val="center"/>
              <w:rPr>
                <w:color w:val="000000"/>
                <w:sz w:val="22"/>
                <w:szCs w:val="22"/>
              </w:rPr>
            </w:pPr>
            <w:r w:rsidRPr="00E47316">
              <w:rPr>
                <w:color w:val="000000"/>
                <w:sz w:val="22"/>
                <w:szCs w:val="22"/>
              </w:rPr>
              <w:t>5</w:t>
            </w:r>
          </w:p>
        </w:tc>
      </w:tr>
      <w:tr w:rsidR="001B4F3F" w:rsidRPr="00E47316" w:rsidTr="00D04B8B">
        <w:trPr>
          <w:trHeight w:val="322"/>
          <w:jc w:val="center"/>
        </w:trPr>
        <w:tc>
          <w:tcPr>
            <w:tcW w:w="6526" w:type="dxa"/>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Gezinim</w:t>
            </w:r>
          </w:p>
        </w:tc>
        <w:tc>
          <w:tcPr>
            <w:tcW w:w="619" w:type="dxa"/>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noWrap/>
          </w:tcPr>
          <w:p w:rsidR="001B4F3F" w:rsidRPr="00E47316" w:rsidRDefault="001B4F3F" w:rsidP="00D04B8B">
            <w:pPr>
              <w:tabs>
                <w:tab w:val="left" w:pos="1134"/>
              </w:tabs>
              <w:jc w:val="center"/>
              <w:rPr>
                <w:color w:val="000000"/>
                <w:sz w:val="22"/>
                <w:szCs w:val="22"/>
              </w:rPr>
            </w:pPr>
            <w:r w:rsidRPr="00E47316">
              <w:rPr>
                <w:color w:val="000000"/>
                <w:sz w:val="22"/>
                <w:szCs w:val="22"/>
              </w:rPr>
              <w:t>6</w:t>
            </w:r>
          </w:p>
        </w:tc>
      </w:tr>
      <w:tr w:rsidR="001B4F3F" w:rsidRPr="00E47316" w:rsidTr="00D04B8B">
        <w:trPr>
          <w:trHeight w:val="284"/>
          <w:jc w:val="center"/>
        </w:trPr>
        <w:tc>
          <w:tcPr>
            <w:tcW w:w="6526" w:type="dxa"/>
            <w:shd w:val="clear" w:color="auto" w:fill="D3DFEE"/>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Yazı Görünümü</w:t>
            </w:r>
          </w:p>
        </w:tc>
        <w:tc>
          <w:tcPr>
            <w:tcW w:w="619" w:type="dxa"/>
            <w:shd w:val="clear" w:color="auto" w:fill="D3DFEE"/>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shd w:val="clear" w:color="auto" w:fill="D3DFEE"/>
            <w:noWrap/>
          </w:tcPr>
          <w:p w:rsidR="001B4F3F" w:rsidRPr="00E47316" w:rsidRDefault="001B4F3F" w:rsidP="00D04B8B">
            <w:pPr>
              <w:tabs>
                <w:tab w:val="left" w:pos="1134"/>
              </w:tabs>
              <w:jc w:val="center"/>
              <w:rPr>
                <w:color w:val="000000"/>
                <w:sz w:val="22"/>
                <w:szCs w:val="22"/>
              </w:rPr>
            </w:pPr>
            <w:r w:rsidRPr="00E47316">
              <w:rPr>
                <w:color w:val="000000"/>
                <w:sz w:val="22"/>
                <w:szCs w:val="22"/>
              </w:rPr>
              <w:t>6</w:t>
            </w:r>
          </w:p>
        </w:tc>
      </w:tr>
      <w:tr w:rsidR="001B4F3F" w:rsidRPr="00E47316" w:rsidTr="00D04B8B">
        <w:trPr>
          <w:trHeight w:val="322"/>
          <w:jc w:val="center"/>
        </w:trPr>
        <w:tc>
          <w:tcPr>
            <w:tcW w:w="6526" w:type="dxa"/>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Kaydırma Çubuğu ve Sayfa İçi Gezinim</w:t>
            </w:r>
          </w:p>
        </w:tc>
        <w:tc>
          <w:tcPr>
            <w:tcW w:w="619" w:type="dxa"/>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noWrap/>
          </w:tcPr>
          <w:p w:rsidR="001B4F3F" w:rsidRPr="00E47316" w:rsidRDefault="001B4F3F" w:rsidP="00D04B8B">
            <w:pPr>
              <w:tabs>
                <w:tab w:val="left" w:pos="1134"/>
              </w:tabs>
              <w:jc w:val="center"/>
              <w:rPr>
                <w:color w:val="000000"/>
                <w:sz w:val="22"/>
                <w:szCs w:val="22"/>
              </w:rPr>
            </w:pPr>
            <w:r w:rsidRPr="00E47316">
              <w:rPr>
                <w:color w:val="000000"/>
                <w:sz w:val="22"/>
                <w:szCs w:val="22"/>
              </w:rPr>
              <w:t>5</w:t>
            </w:r>
          </w:p>
        </w:tc>
      </w:tr>
      <w:tr w:rsidR="001B4F3F" w:rsidRPr="00E47316" w:rsidTr="00D04B8B">
        <w:trPr>
          <w:trHeight w:val="322"/>
          <w:jc w:val="center"/>
        </w:trPr>
        <w:tc>
          <w:tcPr>
            <w:tcW w:w="6526" w:type="dxa"/>
            <w:shd w:val="clear" w:color="auto" w:fill="D3DFEE"/>
            <w:noWrap/>
          </w:tcPr>
          <w:p w:rsidR="001B4F3F" w:rsidRPr="00E47316" w:rsidRDefault="001B4F3F" w:rsidP="00012D45">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 xml:space="preserve">Sayfa İçi Başlıklar ve </w:t>
            </w:r>
            <w:r w:rsidR="00012D45">
              <w:rPr>
                <w:b/>
                <w:bCs/>
                <w:color w:val="000000"/>
                <w:sz w:val="22"/>
                <w:szCs w:val="22"/>
              </w:rPr>
              <w:t>Web</w:t>
            </w:r>
            <w:r w:rsidR="00012D45" w:rsidRPr="00E47316">
              <w:rPr>
                <w:b/>
                <w:bCs/>
                <w:color w:val="000000"/>
                <w:sz w:val="22"/>
                <w:szCs w:val="22"/>
              </w:rPr>
              <w:t xml:space="preserve"> </w:t>
            </w:r>
            <w:r w:rsidRPr="00E47316">
              <w:rPr>
                <w:b/>
                <w:bCs/>
                <w:color w:val="000000"/>
                <w:sz w:val="22"/>
                <w:szCs w:val="22"/>
              </w:rPr>
              <w:t>Sitesi Başlıkları</w:t>
            </w:r>
          </w:p>
        </w:tc>
        <w:tc>
          <w:tcPr>
            <w:tcW w:w="619" w:type="dxa"/>
            <w:shd w:val="clear" w:color="auto" w:fill="D3DFEE"/>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shd w:val="clear" w:color="auto" w:fill="D3DFEE"/>
            <w:noWrap/>
          </w:tcPr>
          <w:p w:rsidR="001B4F3F" w:rsidRPr="00E47316" w:rsidRDefault="001B4F3F" w:rsidP="00D04B8B">
            <w:pPr>
              <w:tabs>
                <w:tab w:val="left" w:pos="1134"/>
              </w:tabs>
              <w:jc w:val="center"/>
              <w:rPr>
                <w:color w:val="000000"/>
                <w:sz w:val="22"/>
                <w:szCs w:val="22"/>
              </w:rPr>
            </w:pPr>
            <w:r w:rsidRPr="00E47316">
              <w:rPr>
                <w:color w:val="000000"/>
                <w:sz w:val="22"/>
                <w:szCs w:val="22"/>
              </w:rPr>
              <w:t>4</w:t>
            </w:r>
          </w:p>
        </w:tc>
      </w:tr>
      <w:tr w:rsidR="001B4F3F" w:rsidRPr="00E47316" w:rsidTr="00D04B8B">
        <w:trPr>
          <w:trHeight w:val="322"/>
          <w:jc w:val="center"/>
        </w:trPr>
        <w:tc>
          <w:tcPr>
            <w:tcW w:w="6526" w:type="dxa"/>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Bağlantılar</w:t>
            </w:r>
          </w:p>
        </w:tc>
        <w:tc>
          <w:tcPr>
            <w:tcW w:w="619" w:type="dxa"/>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noWrap/>
          </w:tcPr>
          <w:p w:rsidR="001B4F3F" w:rsidRPr="00E47316" w:rsidRDefault="001B4F3F" w:rsidP="00D04B8B">
            <w:pPr>
              <w:tabs>
                <w:tab w:val="left" w:pos="1134"/>
              </w:tabs>
              <w:jc w:val="center"/>
              <w:rPr>
                <w:color w:val="000000"/>
                <w:sz w:val="22"/>
                <w:szCs w:val="22"/>
              </w:rPr>
            </w:pPr>
            <w:r w:rsidRPr="00E47316">
              <w:rPr>
                <w:color w:val="000000"/>
                <w:sz w:val="22"/>
                <w:szCs w:val="22"/>
              </w:rPr>
              <w:t>6</w:t>
            </w:r>
          </w:p>
        </w:tc>
      </w:tr>
      <w:tr w:rsidR="001B4F3F" w:rsidRPr="00E47316" w:rsidTr="00D04B8B">
        <w:trPr>
          <w:trHeight w:val="322"/>
          <w:jc w:val="center"/>
        </w:trPr>
        <w:tc>
          <w:tcPr>
            <w:tcW w:w="6526" w:type="dxa"/>
            <w:shd w:val="clear" w:color="auto" w:fill="D3DFEE"/>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Veri Girişi – Ekran Tabanlı Kontroller</w:t>
            </w:r>
          </w:p>
        </w:tc>
        <w:tc>
          <w:tcPr>
            <w:tcW w:w="619" w:type="dxa"/>
            <w:shd w:val="clear" w:color="auto" w:fill="D3DFEE"/>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shd w:val="clear" w:color="auto" w:fill="D3DFEE"/>
            <w:noWrap/>
          </w:tcPr>
          <w:p w:rsidR="001B4F3F" w:rsidRPr="00E47316" w:rsidRDefault="001B4F3F" w:rsidP="00D04B8B">
            <w:pPr>
              <w:tabs>
                <w:tab w:val="left" w:pos="1134"/>
              </w:tabs>
              <w:jc w:val="center"/>
              <w:rPr>
                <w:color w:val="000000"/>
                <w:sz w:val="22"/>
                <w:szCs w:val="22"/>
              </w:rPr>
            </w:pPr>
            <w:r w:rsidRPr="00E47316">
              <w:rPr>
                <w:color w:val="000000"/>
                <w:sz w:val="22"/>
                <w:szCs w:val="22"/>
              </w:rPr>
              <w:t>7</w:t>
            </w:r>
          </w:p>
        </w:tc>
      </w:tr>
      <w:tr w:rsidR="001B4F3F" w:rsidRPr="00E47316" w:rsidTr="00D04B8B">
        <w:trPr>
          <w:trHeight w:val="322"/>
          <w:jc w:val="center"/>
        </w:trPr>
        <w:tc>
          <w:tcPr>
            <w:tcW w:w="6526" w:type="dxa"/>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Resim ve Çoklu Ortam Elemanları</w:t>
            </w:r>
          </w:p>
        </w:tc>
        <w:tc>
          <w:tcPr>
            <w:tcW w:w="619" w:type="dxa"/>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noWrap/>
          </w:tcPr>
          <w:p w:rsidR="001B4F3F" w:rsidRPr="00E47316" w:rsidRDefault="001B4F3F" w:rsidP="00D04B8B">
            <w:pPr>
              <w:tabs>
                <w:tab w:val="left" w:pos="1134"/>
              </w:tabs>
              <w:jc w:val="center"/>
              <w:rPr>
                <w:color w:val="000000"/>
                <w:sz w:val="22"/>
                <w:szCs w:val="22"/>
              </w:rPr>
            </w:pPr>
            <w:r w:rsidRPr="00E47316">
              <w:rPr>
                <w:color w:val="000000"/>
                <w:sz w:val="22"/>
                <w:szCs w:val="22"/>
              </w:rPr>
              <w:t>4</w:t>
            </w:r>
          </w:p>
        </w:tc>
      </w:tr>
      <w:tr w:rsidR="001B4F3F" w:rsidRPr="00E47316" w:rsidTr="00D04B8B">
        <w:trPr>
          <w:trHeight w:val="322"/>
          <w:jc w:val="center"/>
        </w:trPr>
        <w:tc>
          <w:tcPr>
            <w:tcW w:w="6526" w:type="dxa"/>
            <w:shd w:val="clear" w:color="auto" w:fill="D3DFEE"/>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Arama</w:t>
            </w:r>
          </w:p>
        </w:tc>
        <w:tc>
          <w:tcPr>
            <w:tcW w:w="619" w:type="dxa"/>
            <w:shd w:val="clear" w:color="auto" w:fill="D3DFEE"/>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shd w:val="clear" w:color="auto" w:fill="D3DFEE"/>
            <w:noWrap/>
          </w:tcPr>
          <w:p w:rsidR="001B4F3F" w:rsidRPr="00E47316" w:rsidRDefault="001B4F3F" w:rsidP="00D04B8B">
            <w:pPr>
              <w:tabs>
                <w:tab w:val="left" w:pos="1134"/>
              </w:tabs>
              <w:jc w:val="center"/>
              <w:rPr>
                <w:color w:val="000000"/>
                <w:sz w:val="22"/>
                <w:szCs w:val="22"/>
              </w:rPr>
            </w:pPr>
            <w:r w:rsidRPr="00E47316">
              <w:rPr>
                <w:color w:val="000000"/>
                <w:sz w:val="22"/>
                <w:szCs w:val="22"/>
              </w:rPr>
              <w:t>5</w:t>
            </w:r>
          </w:p>
        </w:tc>
      </w:tr>
      <w:tr w:rsidR="001B4F3F" w:rsidRPr="00E47316" w:rsidTr="00D04B8B">
        <w:trPr>
          <w:trHeight w:val="322"/>
          <w:jc w:val="center"/>
        </w:trPr>
        <w:tc>
          <w:tcPr>
            <w:tcW w:w="6526" w:type="dxa"/>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İletişim</w:t>
            </w:r>
          </w:p>
        </w:tc>
        <w:tc>
          <w:tcPr>
            <w:tcW w:w="619" w:type="dxa"/>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noWrap/>
          </w:tcPr>
          <w:p w:rsidR="001B4F3F" w:rsidRPr="00E47316" w:rsidRDefault="001B4F3F" w:rsidP="00D04B8B">
            <w:pPr>
              <w:tabs>
                <w:tab w:val="left" w:pos="1134"/>
              </w:tabs>
              <w:jc w:val="center"/>
              <w:rPr>
                <w:color w:val="000000"/>
                <w:sz w:val="22"/>
                <w:szCs w:val="22"/>
              </w:rPr>
            </w:pPr>
            <w:r w:rsidRPr="00E47316">
              <w:rPr>
                <w:color w:val="000000"/>
                <w:sz w:val="22"/>
                <w:szCs w:val="22"/>
              </w:rPr>
              <w:t>7</w:t>
            </w:r>
          </w:p>
        </w:tc>
      </w:tr>
      <w:tr w:rsidR="001B4F3F" w:rsidRPr="00E47316" w:rsidTr="00D04B8B">
        <w:trPr>
          <w:trHeight w:val="322"/>
          <w:jc w:val="center"/>
        </w:trPr>
        <w:tc>
          <w:tcPr>
            <w:tcW w:w="6526" w:type="dxa"/>
            <w:shd w:val="clear" w:color="auto" w:fill="D3DFEE"/>
            <w:noWrap/>
          </w:tcPr>
          <w:p w:rsidR="001B4F3F" w:rsidRPr="00E47316" w:rsidRDefault="001B4F3F"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Üst Veri</w:t>
            </w:r>
          </w:p>
        </w:tc>
        <w:tc>
          <w:tcPr>
            <w:tcW w:w="619" w:type="dxa"/>
            <w:shd w:val="clear" w:color="auto" w:fill="D3DFEE"/>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shd w:val="clear" w:color="auto" w:fill="D3DFEE"/>
            <w:noWrap/>
          </w:tcPr>
          <w:p w:rsidR="001B4F3F" w:rsidRPr="00E47316" w:rsidRDefault="001B4F3F" w:rsidP="00D04B8B">
            <w:pPr>
              <w:tabs>
                <w:tab w:val="left" w:pos="1134"/>
              </w:tabs>
              <w:jc w:val="center"/>
              <w:rPr>
                <w:color w:val="000000"/>
                <w:sz w:val="22"/>
                <w:szCs w:val="22"/>
              </w:rPr>
            </w:pPr>
            <w:r w:rsidRPr="00E47316">
              <w:rPr>
                <w:color w:val="000000"/>
                <w:sz w:val="22"/>
                <w:szCs w:val="22"/>
              </w:rPr>
              <w:t>4</w:t>
            </w:r>
          </w:p>
        </w:tc>
      </w:tr>
      <w:tr w:rsidR="001B4F3F" w:rsidRPr="00E47316" w:rsidTr="00D04B8B">
        <w:trPr>
          <w:trHeight w:val="322"/>
          <w:jc w:val="center"/>
        </w:trPr>
        <w:tc>
          <w:tcPr>
            <w:tcW w:w="6526" w:type="dxa"/>
            <w:noWrap/>
          </w:tcPr>
          <w:p w:rsidR="001B4F3F" w:rsidRPr="00E47316" w:rsidRDefault="00012D45" w:rsidP="00D04B8B">
            <w:pPr>
              <w:pStyle w:val="ListParagraph"/>
              <w:numPr>
                <w:ilvl w:val="0"/>
                <w:numId w:val="27"/>
              </w:numPr>
              <w:tabs>
                <w:tab w:val="left" w:pos="426"/>
              </w:tabs>
              <w:spacing w:line="276" w:lineRule="auto"/>
              <w:ind w:left="361" w:hanging="361"/>
              <w:contextualSpacing/>
              <w:rPr>
                <w:b/>
                <w:bCs/>
                <w:color w:val="000000"/>
                <w:sz w:val="22"/>
                <w:szCs w:val="22"/>
              </w:rPr>
            </w:pPr>
            <w:r>
              <w:rPr>
                <w:b/>
                <w:bCs/>
                <w:color w:val="000000"/>
                <w:sz w:val="22"/>
                <w:szCs w:val="22"/>
              </w:rPr>
              <w:lastRenderedPageBreak/>
              <w:t xml:space="preserve">Web </w:t>
            </w:r>
            <w:r w:rsidR="001B4F3F" w:rsidRPr="00E47316">
              <w:rPr>
                <w:b/>
                <w:bCs/>
                <w:color w:val="000000"/>
                <w:sz w:val="22"/>
                <w:szCs w:val="22"/>
              </w:rPr>
              <w:t>Sitesi İçerik Arşivleme</w:t>
            </w:r>
          </w:p>
        </w:tc>
        <w:tc>
          <w:tcPr>
            <w:tcW w:w="619" w:type="dxa"/>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noWrap/>
          </w:tcPr>
          <w:p w:rsidR="001B4F3F" w:rsidRPr="00E47316" w:rsidRDefault="001B4F3F" w:rsidP="00D04B8B">
            <w:pPr>
              <w:tabs>
                <w:tab w:val="left" w:pos="1134"/>
              </w:tabs>
              <w:jc w:val="center"/>
              <w:rPr>
                <w:color w:val="000000"/>
                <w:sz w:val="22"/>
                <w:szCs w:val="22"/>
              </w:rPr>
            </w:pPr>
            <w:r w:rsidRPr="00E47316">
              <w:rPr>
                <w:color w:val="000000"/>
                <w:sz w:val="22"/>
                <w:szCs w:val="22"/>
              </w:rPr>
              <w:t>4</w:t>
            </w:r>
          </w:p>
        </w:tc>
      </w:tr>
      <w:tr w:rsidR="001B4F3F" w:rsidRPr="00E47316" w:rsidTr="00D04B8B">
        <w:trPr>
          <w:trHeight w:val="322"/>
          <w:jc w:val="center"/>
        </w:trPr>
        <w:tc>
          <w:tcPr>
            <w:tcW w:w="6526" w:type="dxa"/>
            <w:shd w:val="clear" w:color="auto" w:fill="D3DFEE"/>
            <w:noWrap/>
          </w:tcPr>
          <w:p w:rsidR="001B4F3F" w:rsidRPr="00E47316" w:rsidRDefault="003A4D5E" w:rsidP="00D04B8B">
            <w:pPr>
              <w:pStyle w:val="ListParagraph"/>
              <w:numPr>
                <w:ilvl w:val="0"/>
                <w:numId w:val="27"/>
              </w:numPr>
              <w:tabs>
                <w:tab w:val="left" w:pos="426"/>
              </w:tabs>
              <w:spacing w:line="276" w:lineRule="auto"/>
              <w:ind w:left="361" w:hanging="361"/>
              <w:contextualSpacing/>
              <w:rPr>
                <w:b/>
                <w:bCs/>
                <w:color w:val="000000"/>
                <w:sz w:val="22"/>
                <w:szCs w:val="22"/>
              </w:rPr>
            </w:pPr>
            <w:r w:rsidRPr="00E47316">
              <w:rPr>
                <w:b/>
                <w:bCs/>
                <w:color w:val="000000"/>
                <w:sz w:val="22"/>
                <w:szCs w:val="22"/>
              </w:rPr>
              <w:t xml:space="preserve">Kişisel Bilgilerin Gizliliği </w:t>
            </w:r>
            <w:r w:rsidR="001B4F3F" w:rsidRPr="00E47316">
              <w:rPr>
                <w:b/>
                <w:bCs/>
                <w:color w:val="000000"/>
                <w:sz w:val="22"/>
                <w:szCs w:val="22"/>
              </w:rPr>
              <w:t>ve Güvenliği</w:t>
            </w:r>
          </w:p>
        </w:tc>
        <w:tc>
          <w:tcPr>
            <w:tcW w:w="619" w:type="dxa"/>
            <w:shd w:val="clear" w:color="auto" w:fill="D3DFEE"/>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shd w:val="clear" w:color="auto" w:fill="D3DFEE"/>
            <w:noWrap/>
          </w:tcPr>
          <w:p w:rsidR="001B4F3F" w:rsidRPr="00E47316" w:rsidRDefault="001B4F3F" w:rsidP="00D04B8B">
            <w:pPr>
              <w:tabs>
                <w:tab w:val="left" w:pos="1134"/>
              </w:tabs>
              <w:jc w:val="center"/>
              <w:rPr>
                <w:color w:val="000000"/>
                <w:sz w:val="22"/>
                <w:szCs w:val="22"/>
              </w:rPr>
            </w:pPr>
            <w:r w:rsidRPr="00E47316">
              <w:rPr>
                <w:color w:val="000000"/>
                <w:sz w:val="22"/>
                <w:szCs w:val="22"/>
              </w:rPr>
              <w:t>7</w:t>
            </w:r>
          </w:p>
        </w:tc>
      </w:tr>
      <w:tr w:rsidR="001B4F3F" w:rsidRPr="00E47316" w:rsidTr="00D04B8B">
        <w:trPr>
          <w:trHeight w:val="322"/>
          <w:jc w:val="center"/>
        </w:trPr>
        <w:tc>
          <w:tcPr>
            <w:tcW w:w="6526" w:type="dxa"/>
            <w:noWrap/>
          </w:tcPr>
          <w:p w:rsidR="001B4F3F" w:rsidRPr="00E47316" w:rsidRDefault="00012D45" w:rsidP="00D04B8B">
            <w:pPr>
              <w:pStyle w:val="ListParagraph"/>
              <w:numPr>
                <w:ilvl w:val="0"/>
                <w:numId w:val="27"/>
              </w:numPr>
              <w:tabs>
                <w:tab w:val="left" w:pos="426"/>
              </w:tabs>
              <w:spacing w:line="276" w:lineRule="auto"/>
              <w:ind w:left="361" w:hanging="361"/>
              <w:contextualSpacing/>
              <w:rPr>
                <w:b/>
                <w:bCs/>
                <w:color w:val="000000"/>
                <w:sz w:val="22"/>
                <w:szCs w:val="22"/>
              </w:rPr>
            </w:pPr>
            <w:r>
              <w:rPr>
                <w:b/>
                <w:bCs/>
                <w:color w:val="000000"/>
                <w:sz w:val="22"/>
                <w:szCs w:val="22"/>
              </w:rPr>
              <w:t>Web</w:t>
            </w:r>
            <w:r w:rsidRPr="00E47316">
              <w:rPr>
                <w:b/>
                <w:bCs/>
                <w:color w:val="000000"/>
                <w:sz w:val="22"/>
                <w:szCs w:val="22"/>
              </w:rPr>
              <w:t xml:space="preserve"> </w:t>
            </w:r>
            <w:r w:rsidR="001B4F3F" w:rsidRPr="00E47316">
              <w:rPr>
                <w:b/>
                <w:bCs/>
                <w:color w:val="000000"/>
                <w:sz w:val="22"/>
                <w:szCs w:val="22"/>
              </w:rPr>
              <w:t xml:space="preserve">Sitesi </w:t>
            </w:r>
            <w:r w:rsidR="00EB6E1E">
              <w:rPr>
                <w:b/>
                <w:bCs/>
                <w:color w:val="000000"/>
                <w:sz w:val="22"/>
                <w:szCs w:val="22"/>
              </w:rPr>
              <w:t>Yayımla</w:t>
            </w:r>
            <w:r w:rsidR="001B4F3F" w:rsidRPr="00E47316">
              <w:rPr>
                <w:b/>
                <w:bCs/>
                <w:color w:val="000000"/>
                <w:sz w:val="22"/>
                <w:szCs w:val="22"/>
              </w:rPr>
              <w:t>nması</w:t>
            </w:r>
          </w:p>
        </w:tc>
        <w:tc>
          <w:tcPr>
            <w:tcW w:w="619" w:type="dxa"/>
            <w:noWrap/>
          </w:tcPr>
          <w:p w:rsidR="001B4F3F" w:rsidRPr="00E47316" w:rsidRDefault="001B4F3F" w:rsidP="00D04B8B">
            <w:pPr>
              <w:jc w:val="center"/>
              <w:rPr>
                <w:color w:val="365F91"/>
                <w:sz w:val="22"/>
                <w:szCs w:val="22"/>
              </w:rPr>
            </w:pPr>
            <w:r w:rsidRPr="00E47316">
              <w:rPr>
                <w:color w:val="000000"/>
                <w:sz w:val="22"/>
                <w:szCs w:val="22"/>
              </w:rPr>
              <w:t>%</w:t>
            </w:r>
          </w:p>
        </w:tc>
        <w:tc>
          <w:tcPr>
            <w:tcW w:w="581" w:type="dxa"/>
            <w:noWrap/>
          </w:tcPr>
          <w:p w:rsidR="001B4F3F" w:rsidRPr="00E47316" w:rsidRDefault="001B4F3F" w:rsidP="00D04B8B">
            <w:pPr>
              <w:tabs>
                <w:tab w:val="left" w:pos="1134"/>
              </w:tabs>
              <w:jc w:val="center"/>
              <w:rPr>
                <w:color w:val="000000"/>
                <w:sz w:val="22"/>
                <w:szCs w:val="22"/>
              </w:rPr>
            </w:pPr>
            <w:r w:rsidRPr="00E47316">
              <w:rPr>
                <w:color w:val="000000"/>
                <w:sz w:val="22"/>
                <w:szCs w:val="22"/>
              </w:rPr>
              <w:t>4</w:t>
            </w:r>
          </w:p>
        </w:tc>
      </w:tr>
      <w:tr w:rsidR="001B4F3F" w:rsidRPr="00E47316" w:rsidTr="00D04B8B">
        <w:trPr>
          <w:trHeight w:val="352"/>
          <w:jc w:val="center"/>
        </w:trPr>
        <w:tc>
          <w:tcPr>
            <w:tcW w:w="6526" w:type="dxa"/>
            <w:shd w:val="clear" w:color="auto" w:fill="D3DFEE"/>
            <w:noWrap/>
          </w:tcPr>
          <w:p w:rsidR="00331E36" w:rsidRDefault="001B4F3F">
            <w:pPr>
              <w:tabs>
                <w:tab w:val="left" w:pos="1134"/>
              </w:tabs>
              <w:rPr>
                <w:b/>
                <w:bCs/>
                <w:color w:val="000000"/>
                <w:sz w:val="22"/>
                <w:szCs w:val="22"/>
              </w:rPr>
            </w:pPr>
            <w:r w:rsidRPr="00E47316">
              <w:rPr>
                <w:b/>
                <w:bCs/>
                <w:color w:val="000000"/>
                <w:sz w:val="22"/>
                <w:szCs w:val="22"/>
              </w:rPr>
              <w:t>Toplam Ağırlık</w:t>
            </w:r>
          </w:p>
        </w:tc>
        <w:tc>
          <w:tcPr>
            <w:tcW w:w="619" w:type="dxa"/>
            <w:shd w:val="clear" w:color="auto" w:fill="D3DFEE"/>
            <w:noWrap/>
          </w:tcPr>
          <w:p w:rsidR="001B4F3F" w:rsidRPr="00E47316" w:rsidRDefault="001B4F3F" w:rsidP="00D04B8B">
            <w:pPr>
              <w:tabs>
                <w:tab w:val="left" w:pos="1134"/>
              </w:tabs>
              <w:jc w:val="right"/>
              <w:rPr>
                <w:b/>
                <w:bCs/>
                <w:color w:val="000000"/>
                <w:sz w:val="22"/>
                <w:szCs w:val="22"/>
              </w:rPr>
            </w:pPr>
          </w:p>
        </w:tc>
        <w:tc>
          <w:tcPr>
            <w:tcW w:w="581" w:type="dxa"/>
            <w:shd w:val="clear" w:color="auto" w:fill="D3DFEE"/>
            <w:noWrap/>
          </w:tcPr>
          <w:p w:rsidR="001B4F3F" w:rsidRPr="00E47316" w:rsidRDefault="001B4F3F" w:rsidP="00D04B8B">
            <w:pPr>
              <w:tabs>
                <w:tab w:val="left" w:pos="1134"/>
              </w:tabs>
              <w:jc w:val="right"/>
              <w:rPr>
                <w:bCs/>
                <w:color w:val="000000"/>
                <w:sz w:val="22"/>
                <w:szCs w:val="22"/>
              </w:rPr>
            </w:pPr>
            <w:r w:rsidRPr="00E47316">
              <w:rPr>
                <w:bCs/>
                <w:color w:val="000000"/>
                <w:sz w:val="22"/>
                <w:szCs w:val="22"/>
              </w:rPr>
              <w:t>100</w:t>
            </w:r>
          </w:p>
        </w:tc>
      </w:tr>
    </w:tbl>
    <w:p w:rsidR="001B4F3F" w:rsidRPr="00E47316" w:rsidRDefault="001B4F3F" w:rsidP="001B4F3F">
      <w:pPr>
        <w:rPr>
          <w:sz w:val="22"/>
          <w:szCs w:val="22"/>
        </w:rPr>
      </w:pPr>
    </w:p>
    <w:p w:rsidR="00012D45" w:rsidRDefault="00012D45" w:rsidP="001B4F3F">
      <w:pPr>
        <w:rPr>
          <w:b/>
          <w:sz w:val="22"/>
          <w:szCs w:val="22"/>
        </w:rPr>
      </w:pPr>
    </w:p>
    <w:p w:rsidR="001B4F3F" w:rsidRPr="00E47316" w:rsidRDefault="001B4F3F" w:rsidP="001B4F3F">
      <w:pPr>
        <w:rPr>
          <w:b/>
          <w:sz w:val="22"/>
          <w:szCs w:val="22"/>
        </w:rPr>
      </w:pPr>
      <w:r w:rsidRPr="00E47316">
        <w:rPr>
          <w:b/>
          <w:sz w:val="22"/>
          <w:szCs w:val="22"/>
        </w:rPr>
        <w:t>Anket</w:t>
      </w:r>
      <w:r w:rsidR="00716F31" w:rsidRPr="00E47316">
        <w:rPr>
          <w:b/>
          <w:sz w:val="22"/>
          <w:szCs w:val="22"/>
        </w:rPr>
        <w:t>/Görüşme</w:t>
      </w:r>
      <w:r w:rsidRPr="00E47316">
        <w:rPr>
          <w:b/>
          <w:sz w:val="22"/>
          <w:szCs w:val="22"/>
        </w:rPr>
        <w:t xml:space="preserve"> Aracı:</w:t>
      </w:r>
    </w:p>
    <w:p w:rsidR="001B4F3F" w:rsidRPr="00E47316" w:rsidRDefault="001B4F3F" w:rsidP="001B4F3F">
      <w:pPr>
        <w:rPr>
          <w:b/>
          <w:sz w:val="22"/>
          <w:szCs w:val="22"/>
        </w:rPr>
      </w:pPr>
    </w:p>
    <w:p w:rsidR="001B4F3F" w:rsidRPr="00E47316" w:rsidRDefault="00A36076" w:rsidP="001B4F3F">
      <w:pPr>
        <w:spacing w:line="360" w:lineRule="auto"/>
        <w:jc w:val="both"/>
        <w:rPr>
          <w:sz w:val="22"/>
          <w:szCs w:val="22"/>
        </w:rPr>
      </w:pPr>
      <w:r w:rsidRPr="00E47316">
        <w:rPr>
          <w:sz w:val="22"/>
          <w:szCs w:val="22"/>
        </w:rPr>
        <w:t xml:space="preserve">Bu çalışmanın ikinci </w:t>
      </w:r>
      <w:r w:rsidR="001B4F3F" w:rsidRPr="00E47316">
        <w:rPr>
          <w:sz w:val="22"/>
          <w:szCs w:val="22"/>
        </w:rPr>
        <w:t xml:space="preserve">bölümü </w:t>
      </w:r>
      <w:r w:rsidR="00FC7282">
        <w:rPr>
          <w:sz w:val="22"/>
          <w:szCs w:val="22"/>
        </w:rPr>
        <w:t>kamu</w:t>
      </w:r>
      <w:r w:rsidR="001B4F3F" w:rsidRPr="00E47316">
        <w:rPr>
          <w:sz w:val="22"/>
          <w:szCs w:val="22"/>
        </w:rPr>
        <w:t xml:space="preserve"> kurumlarının </w:t>
      </w:r>
      <w:r w:rsidR="00B636DC">
        <w:rPr>
          <w:sz w:val="22"/>
          <w:szCs w:val="22"/>
        </w:rPr>
        <w:t>web</w:t>
      </w:r>
      <w:r w:rsidR="001B4F3F" w:rsidRPr="00E47316">
        <w:rPr>
          <w:sz w:val="22"/>
          <w:szCs w:val="22"/>
        </w:rPr>
        <w:t xml:space="preserve"> sitelerini hazırlarken kullan</w:t>
      </w:r>
      <w:r w:rsidR="00230160" w:rsidRPr="00E47316">
        <w:rPr>
          <w:sz w:val="22"/>
          <w:szCs w:val="22"/>
        </w:rPr>
        <w:t xml:space="preserve">ıcıyı sürece hangi oranla dahil </w:t>
      </w:r>
      <w:r w:rsidR="001B4F3F" w:rsidRPr="00E47316">
        <w:rPr>
          <w:sz w:val="22"/>
          <w:szCs w:val="22"/>
        </w:rPr>
        <w:t>ettiğini belirlemektir. Bu kapsamda dört bölüm</w:t>
      </w:r>
      <w:r w:rsidR="00C84E2F" w:rsidRPr="00E47316">
        <w:rPr>
          <w:sz w:val="22"/>
          <w:szCs w:val="22"/>
        </w:rPr>
        <w:t xml:space="preserve"> ve</w:t>
      </w:r>
      <w:r w:rsidR="001B4F3F" w:rsidRPr="00E47316">
        <w:rPr>
          <w:sz w:val="22"/>
          <w:szCs w:val="22"/>
        </w:rPr>
        <w:t xml:space="preserve"> 21 sorudan oluşan bir anket hazırlanmıştır.</w:t>
      </w:r>
      <w:r w:rsidR="00716F31" w:rsidRPr="00E47316">
        <w:rPr>
          <w:sz w:val="22"/>
          <w:szCs w:val="22"/>
        </w:rPr>
        <w:t xml:space="preserve"> Anket çalışması esnasında yüz</w:t>
      </w:r>
      <w:r w:rsidR="003B6A52">
        <w:rPr>
          <w:sz w:val="22"/>
          <w:szCs w:val="22"/>
        </w:rPr>
        <w:t xml:space="preserve"> </w:t>
      </w:r>
      <w:r w:rsidR="00716F31" w:rsidRPr="00E47316">
        <w:rPr>
          <w:sz w:val="22"/>
          <w:szCs w:val="22"/>
        </w:rPr>
        <w:t>yüze görüşme de yapılmıştır.</w:t>
      </w:r>
      <w:r w:rsidR="001B4F3F" w:rsidRPr="00E47316">
        <w:rPr>
          <w:sz w:val="22"/>
          <w:szCs w:val="22"/>
        </w:rPr>
        <w:t xml:space="preserve"> Anketin birinci bölümünde </w:t>
      </w:r>
      <w:r w:rsidR="00B636DC">
        <w:rPr>
          <w:sz w:val="22"/>
          <w:szCs w:val="22"/>
        </w:rPr>
        <w:t>web</w:t>
      </w:r>
      <w:r w:rsidR="001B4F3F" w:rsidRPr="00E47316">
        <w:rPr>
          <w:sz w:val="22"/>
          <w:szCs w:val="22"/>
        </w:rPr>
        <w:t xml:space="preserve"> sitesinin </w:t>
      </w:r>
      <w:r w:rsidR="00A71B34">
        <w:rPr>
          <w:sz w:val="22"/>
          <w:szCs w:val="22"/>
        </w:rPr>
        <w:t>işlevsel</w:t>
      </w:r>
      <w:r w:rsidR="00A71B34" w:rsidRPr="00E47316">
        <w:rPr>
          <w:sz w:val="22"/>
          <w:szCs w:val="22"/>
        </w:rPr>
        <w:t xml:space="preserve"> </w:t>
      </w:r>
      <w:r w:rsidR="001B4F3F" w:rsidRPr="00E47316">
        <w:rPr>
          <w:sz w:val="22"/>
          <w:szCs w:val="22"/>
        </w:rPr>
        <w:t xml:space="preserve">özellikleri değerlendirilmiştir. Bu bölümde </w:t>
      </w:r>
      <w:r w:rsidR="00B636DC">
        <w:rPr>
          <w:sz w:val="22"/>
          <w:szCs w:val="22"/>
        </w:rPr>
        <w:t>web</w:t>
      </w:r>
      <w:r w:rsidR="001B4F3F" w:rsidRPr="00E47316">
        <w:rPr>
          <w:sz w:val="22"/>
          <w:szCs w:val="22"/>
        </w:rPr>
        <w:t xml:space="preserve"> sitesinin amacının ve siteden beklenen temel görevlerin neler olduğu belirlenmeye çalışılmıştır. Bu bölümde ayrıca</w:t>
      </w:r>
      <w:r w:rsidR="00E54407">
        <w:rPr>
          <w:sz w:val="22"/>
          <w:szCs w:val="22"/>
        </w:rPr>
        <w:t>,</w:t>
      </w:r>
      <w:r w:rsidR="001B4F3F" w:rsidRPr="00E47316">
        <w:rPr>
          <w:sz w:val="22"/>
          <w:szCs w:val="22"/>
        </w:rPr>
        <w:t xml:space="preserve"> kullanıcı kitlesinin nasıl belirlendiği ve kullanıcıların beklentilerini belirlemek için nasıl bir çalışma yapıldığı sorulmaktadır. </w:t>
      </w:r>
      <w:r w:rsidR="00E54407">
        <w:rPr>
          <w:sz w:val="22"/>
          <w:szCs w:val="22"/>
        </w:rPr>
        <w:t>Web</w:t>
      </w:r>
      <w:r w:rsidR="00E54407" w:rsidRPr="00E47316">
        <w:rPr>
          <w:sz w:val="22"/>
          <w:szCs w:val="22"/>
        </w:rPr>
        <w:t xml:space="preserve"> </w:t>
      </w:r>
      <w:r w:rsidR="001B4F3F" w:rsidRPr="00E47316">
        <w:rPr>
          <w:sz w:val="22"/>
          <w:szCs w:val="22"/>
        </w:rPr>
        <w:t xml:space="preserve">sitesini hedef kitleye uygun hazırlayabilmek için ne gibi çalışmaların yapıldığı </w:t>
      </w:r>
      <w:r w:rsidR="00E54407">
        <w:rPr>
          <w:sz w:val="22"/>
          <w:szCs w:val="22"/>
        </w:rPr>
        <w:t xml:space="preserve">da </w:t>
      </w:r>
      <w:r w:rsidR="001B4F3F" w:rsidRPr="00E47316">
        <w:rPr>
          <w:sz w:val="22"/>
          <w:szCs w:val="22"/>
        </w:rPr>
        <w:t>detaylandırılmıştır.</w:t>
      </w:r>
    </w:p>
    <w:p w:rsidR="001B4F3F" w:rsidRPr="00E47316" w:rsidRDefault="001B4F3F" w:rsidP="001B4F3F">
      <w:pPr>
        <w:spacing w:line="360" w:lineRule="auto"/>
        <w:jc w:val="both"/>
        <w:rPr>
          <w:sz w:val="22"/>
          <w:szCs w:val="22"/>
        </w:rPr>
      </w:pPr>
    </w:p>
    <w:p w:rsidR="001B4F3F" w:rsidRPr="00E47316" w:rsidRDefault="001B4F3F" w:rsidP="001B4F3F">
      <w:pPr>
        <w:spacing w:line="360" w:lineRule="auto"/>
        <w:jc w:val="both"/>
        <w:rPr>
          <w:sz w:val="22"/>
          <w:szCs w:val="22"/>
        </w:rPr>
      </w:pPr>
      <w:r w:rsidRPr="00E47316">
        <w:rPr>
          <w:sz w:val="22"/>
          <w:szCs w:val="22"/>
        </w:rPr>
        <w:t xml:space="preserve">Kullanılabilirlik değerlendirmesi bölümünde ise </w:t>
      </w:r>
      <w:r w:rsidR="00B636DC">
        <w:rPr>
          <w:sz w:val="22"/>
          <w:szCs w:val="22"/>
        </w:rPr>
        <w:t>web</w:t>
      </w:r>
      <w:r w:rsidRPr="00E47316">
        <w:rPr>
          <w:sz w:val="22"/>
          <w:szCs w:val="22"/>
        </w:rPr>
        <w:t xml:space="preserve"> sitesinin kullanılabilirliğini sağlamak için</w:t>
      </w:r>
      <w:r w:rsidR="001D1049" w:rsidRPr="00E47316">
        <w:rPr>
          <w:sz w:val="22"/>
          <w:szCs w:val="22"/>
        </w:rPr>
        <w:t xml:space="preserve"> ilgili kamu kurumunca</w:t>
      </w:r>
      <w:r w:rsidRPr="00E47316">
        <w:rPr>
          <w:sz w:val="22"/>
          <w:szCs w:val="22"/>
        </w:rPr>
        <w:t xml:space="preserve"> yapılan çalışmalar öğrenilmeye çalışılmıştır. Bu bölümde </w:t>
      </w:r>
      <w:r w:rsidR="00B636DC">
        <w:rPr>
          <w:sz w:val="22"/>
          <w:szCs w:val="22"/>
        </w:rPr>
        <w:t>web</w:t>
      </w:r>
      <w:r w:rsidRPr="00E47316">
        <w:rPr>
          <w:sz w:val="22"/>
          <w:szCs w:val="22"/>
        </w:rPr>
        <w:t xml:space="preserve"> sitesinin kullanılabilirlik hedeflerinin nasıl belirlendiği</w:t>
      </w:r>
      <w:r w:rsidR="001E2E4A" w:rsidRPr="00E47316">
        <w:rPr>
          <w:sz w:val="22"/>
          <w:szCs w:val="22"/>
        </w:rPr>
        <w:t>ne</w:t>
      </w:r>
      <w:r w:rsidRPr="00E47316">
        <w:rPr>
          <w:sz w:val="22"/>
          <w:szCs w:val="22"/>
        </w:rPr>
        <w:t xml:space="preserve"> ve hedef kitle içerisinden seçilen gruplarla kullanılabilirlik değerlendirmesinin yapılıp yapılmadığına </w:t>
      </w:r>
      <w:r w:rsidR="001E2E4A" w:rsidRPr="00E47316">
        <w:rPr>
          <w:sz w:val="22"/>
          <w:szCs w:val="22"/>
        </w:rPr>
        <w:t>odaklanılmıştır.</w:t>
      </w:r>
    </w:p>
    <w:p w:rsidR="00837D66" w:rsidRPr="00E47316" w:rsidRDefault="00837D66" w:rsidP="001B4F3F">
      <w:pPr>
        <w:spacing w:line="360" w:lineRule="auto"/>
        <w:jc w:val="both"/>
        <w:rPr>
          <w:sz w:val="22"/>
          <w:szCs w:val="22"/>
        </w:rPr>
      </w:pPr>
    </w:p>
    <w:p w:rsidR="001B4F3F" w:rsidRPr="00E47316" w:rsidRDefault="00ED3B4F" w:rsidP="001B4F3F">
      <w:pPr>
        <w:spacing w:line="360" w:lineRule="auto"/>
        <w:jc w:val="both"/>
        <w:rPr>
          <w:sz w:val="22"/>
          <w:szCs w:val="22"/>
        </w:rPr>
      </w:pPr>
      <w:r w:rsidRPr="00E47316">
        <w:rPr>
          <w:sz w:val="22"/>
          <w:szCs w:val="22"/>
        </w:rPr>
        <w:t xml:space="preserve">Üçüncü </w:t>
      </w:r>
      <w:r w:rsidR="001B4F3F" w:rsidRPr="00E47316">
        <w:rPr>
          <w:sz w:val="22"/>
          <w:szCs w:val="22"/>
        </w:rPr>
        <w:t xml:space="preserve">bölüm ise </w:t>
      </w:r>
      <w:r w:rsidR="00B636DC">
        <w:rPr>
          <w:sz w:val="22"/>
          <w:szCs w:val="22"/>
        </w:rPr>
        <w:t>web</w:t>
      </w:r>
      <w:r w:rsidR="001B4F3F" w:rsidRPr="00E47316">
        <w:rPr>
          <w:sz w:val="22"/>
          <w:szCs w:val="22"/>
        </w:rPr>
        <w:t xml:space="preserve"> sitesinin tüm vatandaşlar, özellikle engelli kullanıcılar tarafından kullanılabilmesi için erişilebilirliğin nasıl sağlandığını öğrenmeyi amaçlamaktadır. </w:t>
      </w:r>
    </w:p>
    <w:p w:rsidR="001B4F3F" w:rsidRPr="00E47316" w:rsidRDefault="001B4F3F" w:rsidP="001B4F3F">
      <w:pPr>
        <w:spacing w:line="360" w:lineRule="auto"/>
        <w:jc w:val="both"/>
        <w:rPr>
          <w:sz w:val="22"/>
          <w:szCs w:val="22"/>
        </w:rPr>
      </w:pPr>
    </w:p>
    <w:p w:rsidR="001B4F3F" w:rsidRPr="00E47316" w:rsidRDefault="001B4F3F" w:rsidP="001B4F3F">
      <w:pPr>
        <w:spacing w:line="360" w:lineRule="auto"/>
        <w:jc w:val="both"/>
        <w:rPr>
          <w:sz w:val="22"/>
          <w:szCs w:val="22"/>
        </w:rPr>
      </w:pPr>
      <w:r w:rsidRPr="00E47316">
        <w:rPr>
          <w:sz w:val="22"/>
          <w:szCs w:val="22"/>
        </w:rPr>
        <w:t>Anket çalışmasının son bölümü</w:t>
      </w:r>
      <w:r w:rsidR="001E2E4A" w:rsidRPr="00E47316">
        <w:rPr>
          <w:sz w:val="22"/>
          <w:szCs w:val="22"/>
        </w:rPr>
        <w:t>,</w:t>
      </w:r>
      <w:r w:rsidRPr="00E47316">
        <w:rPr>
          <w:sz w:val="22"/>
          <w:szCs w:val="22"/>
        </w:rPr>
        <w:t xml:space="preserve"> </w:t>
      </w:r>
      <w:r w:rsidR="00B636DC">
        <w:rPr>
          <w:sz w:val="22"/>
          <w:szCs w:val="22"/>
        </w:rPr>
        <w:t>web</w:t>
      </w:r>
      <w:r w:rsidRPr="00E47316">
        <w:rPr>
          <w:sz w:val="22"/>
          <w:szCs w:val="22"/>
        </w:rPr>
        <w:t xml:space="preserve"> </w:t>
      </w:r>
      <w:r w:rsidR="00A1063B" w:rsidRPr="00E47316">
        <w:rPr>
          <w:sz w:val="22"/>
          <w:szCs w:val="22"/>
        </w:rPr>
        <w:t>s</w:t>
      </w:r>
      <w:r w:rsidRPr="00E47316">
        <w:rPr>
          <w:sz w:val="22"/>
          <w:szCs w:val="22"/>
        </w:rPr>
        <w:t xml:space="preserve">itesinin diğer özellikleriyle ilgili bilgi almak için </w:t>
      </w:r>
      <w:r w:rsidR="00100842">
        <w:rPr>
          <w:sz w:val="22"/>
          <w:szCs w:val="22"/>
        </w:rPr>
        <w:t xml:space="preserve">oluşturulan </w:t>
      </w:r>
      <w:r w:rsidRPr="00E47316">
        <w:rPr>
          <w:sz w:val="22"/>
          <w:szCs w:val="22"/>
        </w:rPr>
        <w:t>genel sorulardan oluşmaktadır. Bu sorulardan bazıları aşağıda listelenmiştir</w:t>
      </w:r>
      <w:r w:rsidR="00100842">
        <w:rPr>
          <w:sz w:val="22"/>
          <w:szCs w:val="22"/>
        </w:rPr>
        <w:t>:</w:t>
      </w:r>
    </w:p>
    <w:p w:rsidR="001B4F3F" w:rsidRPr="00E47316" w:rsidRDefault="001B4F3F" w:rsidP="001B4F3F">
      <w:pPr>
        <w:numPr>
          <w:ilvl w:val="0"/>
          <w:numId w:val="28"/>
        </w:numPr>
        <w:spacing w:line="360" w:lineRule="auto"/>
        <w:jc w:val="both"/>
        <w:rPr>
          <w:sz w:val="22"/>
          <w:szCs w:val="22"/>
        </w:rPr>
      </w:pPr>
      <w:r w:rsidRPr="00E47316">
        <w:rPr>
          <w:sz w:val="22"/>
          <w:szCs w:val="22"/>
        </w:rPr>
        <w:t>Kullanıcıların katı</w:t>
      </w:r>
      <w:r w:rsidR="001E2E4A" w:rsidRPr="00E47316">
        <w:rPr>
          <w:sz w:val="22"/>
          <w:szCs w:val="22"/>
        </w:rPr>
        <w:t xml:space="preserve">lım oranı nedir? </w:t>
      </w:r>
      <w:r w:rsidR="00F67EDF">
        <w:rPr>
          <w:sz w:val="22"/>
          <w:szCs w:val="22"/>
        </w:rPr>
        <w:t>Hizmet</w:t>
      </w:r>
      <w:r w:rsidR="001E2E4A" w:rsidRPr="00E47316">
        <w:rPr>
          <w:sz w:val="22"/>
          <w:szCs w:val="22"/>
        </w:rPr>
        <w:t>lerin</w:t>
      </w:r>
      <w:r w:rsidRPr="00E47316">
        <w:rPr>
          <w:sz w:val="22"/>
          <w:szCs w:val="22"/>
        </w:rPr>
        <w:t xml:space="preserve"> daha fazla </w:t>
      </w:r>
      <w:r w:rsidR="00100842">
        <w:rPr>
          <w:sz w:val="22"/>
          <w:szCs w:val="22"/>
        </w:rPr>
        <w:t>kişi</w:t>
      </w:r>
      <w:r w:rsidR="00100842" w:rsidRPr="00E47316">
        <w:rPr>
          <w:sz w:val="22"/>
          <w:szCs w:val="22"/>
        </w:rPr>
        <w:t xml:space="preserve"> </w:t>
      </w:r>
      <w:r w:rsidRPr="00E47316">
        <w:rPr>
          <w:sz w:val="22"/>
          <w:szCs w:val="22"/>
        </w:rPr>
        <w:t>tarafından kullanılması için ne gibi çalışmalar yapılıyor?</w:t>
      </w:r>
    </w:p>
    <w:p w:rsidR="001B4F3F" w:rsidRPr="00E47316" w:rsidRDefault="001B4F3F" w:rsidP="001B4F3F">
      <w:pPr>
        <w:numPr>
          <w:ilvl w:val="0"/>
          <w:numId w:val="28"/>
        </w:numPr>
        <w:spacing w:line="360" w:lineRule="auto"/>
        <w:jc w:val="both"/>
        <w:rPr>
          <w:sz w:val="22"/>
          <w:szCs w:val="22"/>
        </w:rPr>
      </w:pPr>
      <w:r w:rsidRPr="00E47316">
        <w:rPr>
          <w:sz w:val="22"/>
          <w:szCs w:val="22"/>
        </w:rPr>
        <w:t xml:space="preserve">Kullanıcıların </w:t>
      </w:r>
      <w:r w:rsidR="00B636DC">
        <w:rPr>
          <w:sz w:val="22"/>
          <w:szCs w:val="22"/>
        </w:rPr>
        <w:t>web</w:t>
      </w:r>
      <w:r w:rsidRPr="00E47316">
        <w:rPr>
          <w:sz w:val="22"/>
          <w:szCs w:val="22"/>
        </w:rPr>
        <w:t xml:space="preserve"> sitesinden beklentileri, talepleri ve şikâyetleri nasıl toplanıyor? Bu bilgiler nasıl değerlendiriliyor? Kullanıcıları</w:t>
      </w:r>
      <w:r w:rsidR="002475B3" w:rsidRPr="00E47316">
        <w:rPr>
          <w:sz w:val="22"/>
          <w:szCs w:val="22"/>
        </w:rPr>
        <w:t>n bildirdiği görüşler</w:t>
      </w:r>
      <w:r w:rsidR="00100842">
        <w:rPr>
          <w:sz w:val="22"/>
          <w:szCs w:val="22"/>
        </w:rPr>
        <w:t>e</w:t>
      </w:r>
      <w:r w:rsidRPr="00E47316">
        <w:rPr>
          <w:sz w:val="22"/>
          <w:szCs w:val="22"/>
        </w:rPr>
        <w:t xml:space="preserve"> geri bildirimde bulunuluyor mu? Ne kadar zamanda geri bildirimde bulunuluyor?</w:t>
      </w:r>
    </w:p>
    <w:p w:rsidR="001B4F3F" w:rsidRPr="00E47316" w:rsidRDefault="001B4F3F" w:rsidP="001B4F3F">
      <w:pPr>
        <w:numPr>
          <w:ilvl w:val="0"/>
          <w:numId w:val="28"/>
        </w:numPr>
        <w:spacing w:line="360" w:lineRule="auto"/>
        <w:jc w:val="both"/>
        <w:rPr>
          <w:sz w:val="22"/>
          <w:szCs w:val="22"/>
        </w:rPr>
      </w:pPr>
      <w:r w:rsidRPr="00E47316">
        <w:rPr>
          <w:sz w:val="22"/>
          <w:szCs w:val="22"/>
        </w:rPr>
        <w:t xml:space="preserve">Bilgi güvenliği nasıl </w:t>
      </w:r>
      <w:r w:rsidR="001270B3" w:rsidRPr="00E47316">
        <w:rPr>
          <w:sz w:val="22"/>
          <w:szCs w:val="22"/>
        </w:rPr>
        <w:t>sağlanıyor</w:t>
      </w:r>
      <w:r w:rsidRPr="00E47316">
        <w:rPr>
          <w:sz w:val="22"/>
          <w:szCs w:val="22"/>
        </w:rPr>
        <w:t>? Güvenlik poli</w:t>
      </w:r>
      <w:r w:rsidR="001270B3" w:rsidRPr="00E47316">
        <w:rPr>
          <w:sz w:val="22"/>
          <w:szCs w:val="22"/>
        </w:rPr>
        <w:t>tikası nasıl oluşturuluyor</w:t>
      </w:r>
      <w:r w:rsidRPr="00E47316">
        <w:rPr>
          <w:sz w:val="22"/>
          <w:szCs w:val="22"/>
        </w:rPr>
        <w:t>?</w:t>
      </w:r>
    </w:p>
    <w:p w:rsidR="001B4F3F" w:rsidRPr="00E47316" w:rsidRDefault="001B4F3F" w:rsidP="001B4F3F">
      <w:pPr>
        <w:spacing w:line="360" w:lineRule="auto"/>
        <w:jc w:val="both"/>
        <w:rPr>
          <w:sz w:val="22"/>
          <w:szCs w:val="22"/>
        </w:rPr>
      </w:pPr>
    </w:p>
    <w:p w:rsidR="00B75973" w:rsidRPr="00E47316" w:rsidRDefault="001B4F3F" w:rsidP="001B4F3F">
      <w:pPr>
        <w:spacing w:line="360" w:lineRule="auto"/>
        <w:jc w:val="both"/>
        <w:rPr>
          <w:b/>
          <w:sz w:val="22"/>
          <w:szCs w:val="22"/>
        </w:rPr>
      </w:pPr>
      <w:r w:rsidRPr="00E47316">
        <w:rPr>
          <w:b/>
          <w:sz w:val="22"/>
          <w:szCs w:val="22"/>
        </w:rPr>
        <w:t xml:space="preserve">Değerlendirilecek </w:t>
      </w:r>
      <w:r w:rsidR="00911BF6" w:rsidRPr="00E47316">
        <w:rPr>
          <w:b/>
          <w:sz w:val="22"/>
          <w:szCs w:val="22"/>
        </w:rPr>
        <w:t>İnternet</w:t>
      </w:r>
      <w:r w:rsidRPr="00E47316">
        <w:rPr>
          <w:b/>
          <w:sz w:val="22"/>
          <w:szCs w:val="22"/>
        </w:rPr>
        <w:t xml:space="preserve"> Sitelerinin Seçimi:</w:t>
      </w:r>
    </w:p>
    <w:p w:rsidR="001B4F3F" w:rsidRPr="00E47316" w:rsidRDefault="001B4F3F" w:rsidP="001B4F3F">
      <w:pPr>
        <w:spacing w:line="360" w:lineRule="auto"/>
        <w:jc w:val="both"/>
        <w:rPr>
          <w:sz w:val="22"/>
          <w:szCs w:val="22"/>
        </w:rPr>
      </w:pPr>
      <w:r w:rsidRPr="00E47316">
        <w:rPr>
          <w:sz w:val="22"/>
          <w:szCs w:val="22"/>
        </w:rPr>
        <w:t>Bu çalışma</w:t>
      </w:r>
      <w:r w:rsidR="00100842">
        <w:rPr>
          <w:sz w:val="22"/>
          <w:szCs w:val="22"/>
        </w:rPr>
        <w:t>da</w:t>
      </w:r>
      <w:r w:rsidRPr="00E47316">
        <w:rPr>
          <w:sz w:val="22"/>
          <w:szCs w:val="22"/>
        </w:rPr>
        <w:t xml:space="preserve">, 33 </w:t>
      </w:r>
      <w:r w:rsidR="00FC7282">
        <w:rPr>
          <w:sz w:val="22"/>
          <w:szCs w:val="22"/>
        </w:rPr>
        <w:t>kamu</w:t>
      </w:r>
      <w:r w:rsidRPr="00E47316">
        <w:rPr>
          <w:sz w:val="22"/>
          <w:szCs w:val="22"/>
        </w:rPr>
        <w:t xml:space="preserve"> kurumunun elektronik hizmetleri 18 farklı açıdan değerlendi</w:t>
      </w:r>
      <w:r w:rsidR="001E7A0D" w:rsidRPr="00E47316">
        <w:rPr>
          <w:sz w:val="22"/>
          <w:szCs w:val="22"/>
        </w:rPr>
        <w:t>ril</w:t>
      </w:r>
      <w:r w:rsidR="00100842">
        <w:rPr>
          <w:sz w:val="22"/>
          <w:szCs w:val="22"/>
        </w:rPr>
        <w:t>miştir</w:t>
      </w:r>
      <w:r w:rsidR="008E0D44">
        <w:rPr>
          <w:sz w:val="22"/>
          <w:szCs w:val="22"/>
        </w:rPr>
        <w:t>. Değerlendirilen</w:t>
      </w:r>
      <w:r w:rsidRPr="00E47316">
        <w:rPr>
          <w:sz w:val="22"/>
          <w:szCs w:val="22"/>
        </w:rPr>
        <w:t xml:space="preserve"> </w:t>
      </w:r>
      <w:r w:rsidR="00FC7282">
        <w:rPr>
          <w:sz w:val="22"/>
          <w:szCs w:val="22"/>
        </w:rPr>
        <w:t>kamu kurumu web</w:t>
      </w:r>
      <w:r w:rsidRPr="00E47316">
        <w:rPr>
          <w:sz w:val="22"/>
          <w:szCs w:val="22"/>
        </w:rPr>
        <w:t xml:space="preserve"> </w:t>
      </w:r>
      <w:r w:rsidR="006463A3" w:rsidRPr="00E47316">
        <w:rPr>
          <w:sz w:val="22"/>
          <w:szCs w:val="22"/>
        </w:rPr>
        <w:t>sitelerinin seçim</w:t>
      </w:r>
      <w:r w:rsidRPr="00E47316">
        <w:rPr>
          <w:sz w:val="22"/>
          <w:szCs w:val="22"/>
        </w:rPr>
        <w:t xml:space="preserve"> süreci aşağıda detaylandırılmaktadır:</w:t>
      </w:r>
    </w:p>
    <w:p w:rsidR="001B4F3F" w:rsidRPr="00E47316" w:rsidRDefault="006463A3" w:rsidP="001B4F3F">
      <w:pPr>
        <w:numPr>
          <w:ilvl w:val="0"/>
          <w:numId w:val="29"/>
        </w:numPr>
        <w:spacing w:line="360" w:lineRule="auto"/>
        <w:jc w:val="both"/>
        <w:rPr>
          <w:sz w:val="22"/>
          <w:szCs w:val="22"/>
        </w:rPr>
      </w:pPr>
      <w:r w:rsidRPr="00E47316">
        <w:rPr>
          <w:sz w:val="22"/>
          <w:szCs w:val="22"/>
        </w:rPr>
        <w:lastRenderedPageBreak/>
        <w:t>Sayıştay Başkanlığı</w:t>
      </w:r>
      <w:r w:rsidR="00657914" w:rsidRPr="00E47316">
        <w:rPr>
          <w:sz w:val="22"/>
          <w:szCs w:val="22"/>
        </w:rPr>
        <w:t xml:space="preserve">’nın 2006 yılında </w:t>
      </w:r>
      <w:r w:rsidR="001B4F3F" w:rsidRPr="00E47316">
        <w:rPr>
          <w:sz w:val="22"/>
          <w:szCs w:val="22"/>
        </w:rPr>
        <w:t xml:space="preserve">yaptığı bir çalışmada 32 </w:t>
      </w:r>
      <w:r w:rsidR="00FC7282">
        <w:rPr>
          <w:sz w:val="22"/>
          <w:szCs w:val="22"/>
        </w:rPr>
        <w:t>kamu kurumu web</w:t>
      </w:r>
      <w:r w:rsidR="001B4F3F" w:rsidRPr="00E47316">
        <w:rPr>
          <w:sz w:val="22"/>
          <w:szCs w:val="22"/>
        </w:rPr>
        <w:t xml:space="preserve"> </w:t>
      </w:r>
      <w:r w:rsidR="00A1063B" w:rsidRPr="00E47316">
        <w:rPr>
          <w:sz w:val="22"/>
          <w:szCs w:val="22"/>
        </w:rPr>
        <w:t>s</w:t>
      </w:r>
      <w:r w:rsidR="001B4F3F" w:rsidRPr="00E47316">
        <w:rPr>
          <w:sz w:val="22"/>
          <w:szCs w:val="22"/>
        </w:rPr>
        <w:t xml:space="preserve">itesi tasarım, dolaşım, içerik ve erişilebilirlik olmak üzere dört farklı açıdan </w:t>
      </w:r>
      <w:r w:rsidR="00657914" w:rsidRPr="00E47316">
        <w:rPr>
          <w:sz w:val="22"/>
          <w:szCs w:val="22"/>
        </w:rPr>
        <w:t>değerlendirilmiştir</w:t>
      </w:r>
      <w:r w:rsidR="00212D3F" w:rsidRPr="00E47316">
        <w:rPr>
          <w:sz w:val="22"/>
          <w:szCs w:val="22"/>
        </w:rPr>
        <w:t xml:space="preserve"> (Sayıştay, 2006)</w:t>
      </w:r>
      <w:r w:rsidR="001B4F3F" w:rsidRPr="00E47316">
        <w:rPr>
          <w:sz w:val="22"/>
          <w:szCs w:val="22"/>
        </w:rPr>
        <w:t>. Bu çalışma</w:t>
      </w:r>
      <w:r w:rsidR="00657914" w:rsidRPr="00E47316">
        <w:rPr>
          <w:sz w:val="22"/>
          <w:szCs w:val="22"/>
        </w:rPr>
        <w:t>da</w:t>
      </w:r>
      <w:r w:rsidR="001B4F3F" w:rsidRPr="00E47316">
        <w:rPr>
          <w:sz w:val="22"/>
          <w:szCs w:val="22"/>
        </w:rPr>
        <w:t xml:space="preserve"> Sayıştay Başkanlığı'nın çalışmasında değerlendirilen </w:t>
      </w:r>
      <w:r w:rsidR="00B636DC">
        <w:rPr>
          <w:sz w:val="22"/>
          <w:szCs w:val="22"/>
        </w:rPr>
        <w:t>web</w:t>
      </w:r>
      <w:r w:rsidR="001B4F3F" w:rsidRPr="00E47316">
        <w:rPr>
          <w:sz w:val="22"/>
          <w:szCs w:val="22"/>
        </w:rPr>
        <w:t xml:space="preserve"> </w:t>
      </w:r>
      <w:r w:rsidR="00A1063B" w:rsidRPr="00E47316">
        <w:rPr>
          <w:sz w:val="22"/>
          <w:szCs w:val="22"/>
        </w:rPr>
        <w:t>s</w:t>
      </w:r>
      <w:r w:rsidR="00657914" w:rsidRPr="00E47316">
        <w:rPr>
          <w:sz w:val="22"/>
          <w:szCs w:val="22"/>
        </w:rPr>
        <w:t xml:space="preserve">iteleri listesi </w:t>
      </w:r>
      <w:r w:rsidR="00A910C6" w:rsidRPr="00E47316">
        <w:rPr>
          <w:sz w:val="22"/>
          <w:szCs w:val="22"/>
        </w:rPr>
        <w:t>temel</w:t>
      </w:r>
      <w:r w:rsidR="00657914" w:rsidRPr="00E47316">
        <w:rPr>
          <w:sz w:val="22"/>
          <w:szCs w:val="22"/>
        </w:rPr>
        <w:t xml:space="preserve"> alınmıştır.</w:t>
      </w:r>
      <w:r w:rsidR="001B4F3F" w:rsidRPr="00E47316">
        <w:rPr>
          <w:sz w:val="22"/>
          <w:szCs w:val="22"/>
        </w:rPr>
        <w:t xml:space="preserve"> </w:t>
      </w:r>
    </w:p>
    <w:p w:rsidR="001B4F3F" w:rsidRDefault="001B4F3F" w:rsidP="001B4F3F">
      <w:pPr>
        <w:numPr>
          <w:ilvl w:val="0"/>
          <w:numId w:val="29"/>
        </w:numPr>
        <w:spacing w:line="360" w:lineRule="auto"/>
        <w:jc w:val="both"/>
        <w:rPr>
          <w:sz w:val="22"/>
          <w:szCs w:val="22"/>
        </w:rPr>
      </w:pPr>
      <w:r w:rsidRPr="00E47316">
        <w:rPr>
          <w:sz w:val="22"/>
          <w:szCs w:val="22"/>
        </w:rPr>
        <w:t xml:space="preserve">Daha sonra E-devlet Kapısı </w:t>
      </w:r>
      <w:r w:rsidR="00B636DC">
        <w:rPr>
          <w:sz w:val="22"/>
          <w:szCs w:val="22"/>
        </w:rPr>
        <w:t>web</w:t>
      </w:r>
      <w:r w:rsidR="00911BF6" w:rsidRPr="00E47316">
        <w:rPr>
          <w:sz w:val="22"/>
          <w:szCs w:val="22"/>
        </w:rPr>
        <w:t xml:space="preserve"> s</w:t>
      </w:r>
      <w:r w:rsidRPr="00E47316">
        <w:rPr>
          <w:sz w:val="22"/>
          <w:szCs w:val="22"/>
        </w:rPr>
        <w:t>itesinde bulunan "Sık Kullanılan E-Hizmetler" ve "Ana Kurumlar" başlığı altın</w:t>
      </w:r>
      <w:r w:rsidR="00657914" w:rsidRPr="00E47316">
        <w:rPr>
          <w:sz w:val="22"/>
          <w:szCs w:val="22"/>
        </w:rPr>
        <w:t xml:space="preserve">da listelenen </w:t>
      </w:r>
      <w:r w:rsidR="00FC7282">
        <w:rPr>
          <w:sz w:val="22"/>
          <w:szCs w:val="22"/>
        </w:rPr>
        <w:t>kamu kurumu web</w:t>
      </w:r>
      <w:r w:rsidR="00657914" w:rsidRPr="00E47316">
        <w:rPr>
          <w:sz w:val="22"/>
          <w:szCs w:val="22"/>
        </w:rPr>
        <w:t xml:space="preserve"> siteleri</w:t>
      </w:r>
      <w:r w:rsidRPr="00E47316">
        <w:rPr>
          <w:sz w:val="22"/>
          <w:szCs w:val="22"/>
        </w:rPr>
        <w:t xml:space="preserve"> çalışma için hazırlanan listeye </w:t>
      </w:r>
      <w:r w:rsidR="00657914" w:rsidRPr="00E47316">
        <w:rPr>
          <w:sz w:val="22"/>
          <w:szCs w:val="22"/>
        </w:rPr>
        <w:t>d</w:t>
      </w:r>
      <w:r w:rsidR="00405E31">
        <w:rPr>
          <w:sz w:val="22"/>
          <w:szCs w:val="22"/>
        </w:rPr>
        <w:t>â</w:t>
      </w:r>
      <w:r w:rsidR="00657914" w:rsidRPr="00E47316">
        <w:rPr>
          <w:sz w:val="22"/>
          <w:szCs w:val="22"/>
        </w:rPr>
        <w:t>hil edilmiştir</w:t>
      </w:r>
      <w:r w:rsidRPr="00E47316">
        <w:rPr>
          <w:sz w:val="22"/>
          <w:szCs w:val="22"/>
        </w:rPr>
        <w:t xml:space="preserve">. </w:t>
      </w:r>
    </w:p>
    <w:p w:rsidR="006C7D89" w:rsidRPr="00E47316" w:rsidRDefault="006C7D89" w:rsidP="006C7D89">
      <w:pPr>
        <w:spacing w:line="360" w:lineRule="auto"/>
        <w:ind w:left="720"/>
        <w:jc w:val="both"/>
        <w:rPr>
          <w:sz w:val="22"/>
          <w:szCs w:val="22"/>
        </w:rPr>
      </w:pPr>
    </w:p>
    <w:p w:rsidR="00963C13" w:rsidRPr="00963C13" w:rsidRDefault="001B4F3F" w:rsidP="00963C13">
      <w:pPr>
        <w:spacing w:line="360" w:lineRule="auto"/>
        <w:jc w:val="both"/>
        <w:rPr>
          <w:sz w:val="22"/>
          <w:szCs w:val="22"/>
        </w:rPr>
      </w:pPr>
      <w:r w:rsidRPr="00963C13">
        <w:rPr>
          <w:sz w:val="22"/>
          <w:szCs w:val="22"/>
        </w:rPr>
        <w:t xml:space="preserve">Oluşturulan listedeki tüm </w:t>
      </w:r>
      <w:r w:rsidR="00B636DC" w:rsidRPr="00963C13">
        <w:rPr>
          <w:sz w:val="22"/>
          <w:szCs w:val="22"/>
        </w:rPr>
        <w:t>web</w:t>
      </w:r>
      <w:r w:rsidRPr="00963C13">
        <w:rPr>
          <w:sz w:val="22"/>
          <w:szCs w:val="22"/>
        </w:rPr>
        <w:t xml:space="preserve"> </w:t>
      </w:r>
      <w:r w:rsidR="00A1063B" w:rsidRPr="00963C13">
        <w:rPr>
          <w:sz w:val="22"/>
          <w:szCs w:val="22"/>
        </w:rPr>
        <w:t>s</w:t>
      </w:r>
      <w:r w:rsidRPr="00963C13">
        <w:rPr>
          <w:sz w:val="22"/>
          <w:szCs w:val="22"/>
        </w:rPr>
        <w:t xml:space="preserve">itelerinin sağladığı elektronik hizmetler </w:t>
      </w:r>
      <w:r w:rsidR="00657914" w:rsidRPr="00963C13">
        <w:rPr>
          <w:sz w:val="22"/>
          <w:szCs w:val="22"/>
        </w:rPr>
        <w:t>belirlenmiştir</w:t>
      </w:r>
      <w:r w:rsidRPr="00963C13">
        <w:rPr>
          <w:sz w:val="22"/>
          <w:szCs w:val="22"/>
        </w:rPr>
        <w:t>.</w:t>
      </w:r>
      <w:r w:rsidR="00A1063B" w:rsidRPr="00963C13">
        <w:rPr>
          <w:sz w:val="22"/>
          <w:szCs w:val="22"/>
        </w:rPr>
        <w:t xml:space="preserve"> </w:t>
      </w:r>
      <w:r w:rsidRPr="00963C13">
        <w:rPr>
          <w:sz w:val="22"/>
          <w:szCs w:val="22"/>
        </w:rPr>
        <w:t xml:space="preserve">Kurumların bazılarının </w:t>
      </w:r>
      <w:r w:rsidR="00B636DC" w:rsidRPr="00963C13">
        <w:rPr>
          <w:sz w:val="22"/>
          <w:szCs w:val="22"/>
        </w:rPr>
        <w:t>web</w:t>
      </w:r>
      <w:r w:rsidRPr="00963C13">
        <w:rPr>
          <w:sz w:val="22"/>
          <w:szCs w:val="22"/>
        </w:rPr>
        <w:t xml:space="preserve"> </w:t>
      </w:r>
      <w:r w:rsidR="00697F33">
        <w:rPr>
          <w:sz w:val="22"/>
          <w:szCs w:val="22"/>
        </w:rPr>
        <w:t xml:space="preserve">sitesini sadece bilgi verme amaçlı kullandığı, bazılarının ise kamu hizmetlerini elektronik ortamda sunduğu belirlenmiştir. Öncelikle e-devlet hizmeti olan ve sık kullanılan web siteleri çalışmaya dahil edilmiştir. Sadece bilgi vermek amacıyla hazırlanan ancak Türkiye Cumhuriyeti'nin en temel kurumlarını temsil eden ve uluslar arası değerlendirmelerde genellikle çalışmalara dahil edilen Türkiye Büyük Millet Meclisi, Türkiye Cumhuriyeti Cumhurbaşkanlığı ve Türkiye Cumhuriyeti Başbakanlığı gibi web siteleri de bu çalışmaya eklenmiştir. </w:t>
      </w:r>
    </w:p>
    <w:p w:rsidR="000A1E91" w:rsidRPr="00963C13" w:rsidRDefault="00963C13" w:rsidP="001B4F3F">
      <w:pPr>
        <w:spacing w:line="360" w:lineRule="auto"/>
        <w:jc w:val="both"/>
        <w:rPr>
          <w:sz w:val="22"/>
          <w:szCs w:val="22"/>
        </w:rPr>
      </w:pPr>
      <w:r w:rsidRPr="00963C13">
        <w:rPr>
          <w:sz w:val="22"/>
          <w:szCs w:val="22"/>
        </w:rPr>
        <w:t>Bu süreç sonunda seçilen kamu kurumlarının listesi Tablo 3'de listelenmektedir.</w:t>
      </w:r>
    </w:p>
    <w:p w:rsidR="000A1E91" w:rsidRPr="00963C13" w:rsidRDefault="000A1E91">
      <w:pPr>
        <w:rPr>
          <w:b/>
          <w:sz w:val="22"/>
          <w:szCs w:val="22"/>
        </w:rPr>
      </w:pPr>
    </w:p>
    <w:p w:rsidR="000C220F" w:rsidRPr="00963C13" w:rsidRDefault="00806468" w:rsidP="000C220F">
      <w:pPr>
        <w:spacing w:after="120"/>
        <w:jc w:val="center"/>
        <w:rPr>
          <w:b/>
          <w:sz w:val="22"/>
          <w:szCs w:val="22"/>
        </w:rPr>
      </w:pPr>
      <w:r>
        <w:rPr>
          <w:b/>
          <w:sz w:val="22"/>
          <w:szCs w:val="22"/>
        </w:rPr>
        <w:t xml:space="preserve">Tablo </w:t>
      </w:r>
      <w:r w:rsidR="00697F33" w:rsidRPr="00697F33">
        <w:rPr>
          <w:b/>
          <w:sz w:val="22"/>
          <w:szCs w:val="22"/>
        </w:rPr>
        <w:t>3</w:t>
      </w:r>
      <w:r>
        <w:rPr>
          <w:b/>
          <w:sz w:val="22"/>
          <w:szCs w:val="22"/>
        </w:rPr>
        <w:t>:</w:t>
      </w:r>
      <w:r w:rsidR="00697F33" w:rsidRPr="00697F33">
        <w:rPr>
          <w:b/>
          <w:sz w:val="22"/>
          <w:szCs w:val="22"/>
        </w:rPr>
        <w:t xml:space="preserve"> Değerlendirilen Kamu Kurumu Web Siteleri</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831"/>
        <w:gridCol w:w="2996"/>
      </w:tblGrid>
      <w:tr w:rsidR="001B4F3F" w:rsidRPr="00963C13" w:rsidTr="000C220F">
        <w:trPr>
          <w:trHeight w:val="414"/>
          <w:tblHeader/>
          <w:jc w:val="center"/>
        </w:trPr>
        <w:tc>
          <w:tcPr>
            <w:tcW w:w="510" w:type="dxa"/>
            <w:noWrap/>
            <w:vAlign w:val="center"/>
          </w:tcPr>
          <w:p w:rsidR="001B4F3F" w:rsidRPr="00963C13" w:rsidRDefault="001B4F3F" w:rsidP="00D04B8B">
            <w:pPr>
              <w:jc w:val="right"/>
              <w:rPr>
                <w:b/>
                <w:bCs/>
                <w:color w:val="000000"/>
                <w:sz w:val="22"/>
                <w:szCs w:val="22"/>
              </w:rPr>
            </w:pPr>
            <w:r w:rsidRPr="00963C13">
              <w:rPr>
                <w:b/>
                <w:bCs/>
                <w:color w:val="000000"/>
                <w:sz w:val="22"/>
                <w:szCs w:val="22"/>
              </w:rPr>
              <w:t>No</w:t>
            </w:r>
          </w:p>
        </w:tc>
        <w:tc>
          <w:tcPr>
            <w:tcW w:w="4831" w:type="dxa"/>
            <w:noWrap/>
            <w:vAlign w:val="center"/>
          </w:tcPr>
          <w:p w:rsidR="001B4F3F" w:rsidRPr="00963C13" w:rsidRDefault="00697F33" w:rsidP="00800A71">
            <w:pPr>
              <w:rPr>
                <w:b/>
                <w:bCs/>
                <w:color w:val="000000"/>
                <w:sz w:val="22"/>
                <w:szCs w:val="22"/>
              </w:rPr>
            </w:pPr>
            <w:r>
              <w:rPr>
                <w:b/>
                <w:bCs/>
                <w:color w:val="000000"/>
                <w:sz w:val="22"/>
                <w:szCs w:val="22"/>
              </w:rPr>
              <w:t>Değerlendirilen Kamu Kurumu</w:t>
            </w:r>
          </w:p>
        </w:tc>
        <w:tc>
          <w:tcPr>
            <w:tcW w:w="2996" w:type="dxa"/>
            <w:noWrap/>
            <w:vAlign w:val="center"/>
          </w:tcPr>
          <w:p w:rsidR="001B4F3F" w:rsidRPr="00963C13" w:rsidRDefault="00963C13" w:rsidP="00800A71">
            <w:pPr>
              <w:rPr>
                <w:b/>
                <w:bCs/>
                <w:color w:val="000000"/>
                <w:sz w:val="22"/>
                <w:szCs w:val="22"/>
              </w:rPr>
            </w:pPr>
            <w:r>
              <w:rPr>
                <w:b/>
                <w:bCs/>
                <w:color w:val="000000"/>
                <w:sz w:val="22"/>
                <w:szCs w:val="22"/>
              </w:rPr>
              <w:t>Web</w:t>
            </w:r>
            <w:r w:rsidRPr="00963C13">
              <w:rPr>
                <w:b/>
                <w:bCs/>
                <w:color w:val="000000"/>
                <w:sz w:val="22"/>
                <w:szCs w:val="22"/>
              </w:rPr>
              <w:t xml:space="preserve"> </w:t>
            </w:r>
            <w:r w:rsidR="001B4F3F" w:rsidRPr="00963C13">
              <w:rPr>
                <w:b/>
                <w:bCs/>
                <w:color w:val="000000"/>
                <w:sz w:val="22"/>
                <w:szCs w:val="22"/>
              </w:rPr>
              <w:t>Sitesi Adresi</w:t>
            </w:r>
          </w:p>
        </w:tc>
      </w:tr>
      <w:tr w:rsidR="001B4F3F" w:rsidRPr="00963C13" w:rsidTr="000C220F">
        <w:trPr>
          <w:trHeight w:val="255"/>
          <w:jc w:val="center"/>
        </w:trPr>
        <w:tc>
          <w:tcPr>
            <w:tcW w:w="510" w:type="dxa"/>
            <w:shd w:val="clear" w:color="auto" w:fill="D3DFEE"/>
            <w:noWrap/>
          </w:tcPr>
          <w:p w:rsidR="001B4F3F" w:rsidRPr="00963C13" w:rsidRDefault="001B4F3F" w:rsidP="00D04B8B">
            <w:pPr>
              <w:jc w:val="right"/>
              <w:rPr>
                <w:b/>
                <w:bCs/>
                <w:color w:val="000000"/>
                <w:sz w:val="22"/>
                <w:szCs w:val="22"/>
              </w:rPr>
            </w:pPr>
            <w:r w:rsidRPr="00963C13">
              <w:rPr>
                <w:b/>
                <w:bCs/>
                <w:color w:val="000000"/>
                <w:sz w:val="22"/>
                <w:szCs w:val="22"/>
              </w:rPr>
              <w:t>1</w:t>
            </w:r>
          </w:p>
        </w:tc>
        <w:tc>
          <w:tcPr>
            <w:tcW w:w="4831" w:type="dxa"/>
            <w:shd w:val="clear" w:color="auto" w:fill="D3DFEE"/>
            <w:noWrap/>
          </w:tcPr>
          <w:p w:rsidR="001B4F3F" w:rsidRPr="00963C13" w:rsidRDefault="00697F33" w:rsidP="001B4F3F">
            <w:pPr>
              <w:rPr>
                <w:color w:val="000000"/>
                <w:sz w:val="22"/>
                <w:szCs w:val="22"/>
              </w:rPr>
            </w:pPr>
            <w:r>
              <w:rPr>
                <w:color w:val="000000"/>
                <w:sz w:val="22"/>
                <w:szCs w:val="22"/>
              </w:rPr>
              <w:t>E-Devlet Kapısı</w:t>
            </w:r>
          </w:p>
        </w:tc>
        <w:tc>
          <w:tcPr>
            <w:tcW w:w="2996" w:type="dxa"/>
            <w:shd w:val="clear" w:color="auto" w:fill="D3DFEE"/>
            <w:noWrap/>
          </w:tcPr>
          <w:p w:rsidR="001B4F3F" w:rsidRPr="00963C13" w:rsidRDefault="004C68B8" w:rsidP="001B4F3F">
            <w:pPr>
              <w:rPr>
                <w:color w:val="000000"/>
                <w:sz w:val="22"/>
                <w:szCs w:val="22"/>
              </w:rPr>
            </w:pPr>
            <w:hyperlink r:id="rId11" w:history="1">
              <w:r w:rsidR="00697F33">
                <w:rPr>
                  <w:rStyle w:val="Hyperlink"/>
                  <w:color w:val="000000"/>
                  <w:sz w:val="22"/>
                  <w:szCs w:val="22"/>
                  <w:u w:val="none"/>
                </w:rPr>
                <w:t>www.turkiye.gov.tr</w:t>
              </w:r>
            </w:hyperlink>
          </w:p>
        </w:tc>
      </w:tr>
      <w:tr w:rsidR="001B4F3F" w:rsidRPr="00963C13" w:rsidTr="000C220F">
        <w:trPr>
          <w:trHeight w:val="255"/>
          <w:jc w:val="center"/>
        </w:trPr>
        <w:tc>
          <w:tcPr>
            <w:tcW w:w="510" w:type="dxa"/>
            <w:noWrap/>
          </w:tcPr>
          <w:p w:rsidR="001B4F3F" w:rsidRPr="00963C13" w:rsidRDefault="001B4F3F" w:rsidP="00D04B8B">
            <w:pPr>
              <w:jc w:val="right"/>
              <w:rPr>
                <w:b/>
                <w:bCs/>
                <w:color w:val="000000"/>
                <w:sz w:val="22"/>
                <w:szCs w:val="22"/>
              </w:rPr>
            </w:pPr>
            <w:r w:rsidRPr="00963C13">
              <w:rPr>
                <w:b/>
                <w:bCs/>
                <w:color w:val="000000"/>
                <w:sz w:val="22"/>
                <w:szCs w:val="22"/>
              </w:rPr>
              <w:t>2</w:t>
            </w:r>
          </w:p>
        </w:tc>
        <w:tc>
          <w:tcPr>
            <w:tcW w:w="4831" w:type="dxa"/>
            <w:noWrap/>
          </w:tcPr>
          <w:p w:rsidR="001B4F3F" w:rsidRPr="00963C13" w:rsidRDefault="00697F33" w:rsidP="001B4F3F">
            <w:pPr>
              <w:rPr>
                <w:color w:val="000000"/>
                <w:sz w:val="22"/>
                <w:szCs w:val="22"/>
              </w:rPr>
            </w:pPr>
            <w:r w:rsidRPr="00697F33">
              <w:rPr>
                <w:color w:val="000000"/>
                <w:sz w:val="22"/>
                <w:szCs w:val="22"/>
              </w:rPr>
              <w:t>Adalet Bakanlığı</w:t>
            </w:r>
          </w:p>
        </w:tc>
        <w:tc>
          <w:tcPr>
            <w:tcW w:w="2996" w:type="dxa"/>
            <w:noWrap/>
          </w:tcPr>
          <w:p w:rsidR="001B4F3F" w:rsidRPr="00963C13" w:rsidRDefault="004C68B8" w:rsidP="001B4F3F">
            <w:pPr>
              <w:rPr>
                <w:color w:val="000000"/>
                <w:sz w:val="22"/>
                <w:szCs w:val="22"/>
              </w:rPr>
            </w:pPr>
            <w:hyperlink r:id="rId12" w:history="1">
              <w:r w:rsidR="00697F33">
                <w:rPr>
                  <w:rStyle w:val="Hyperlink"/>
                  <w:color w:val="000000"/>
                  <w:sz w:val="22"/>
                  <w:szCs w:val="22"/>
                  <w:u w:val="none"/>
                </w:rPr>
                <w:t>www.adalet.gov.tr</w:t>
              </w:r>
            </w:hyperlink>
          </w:p>
        </w:tc>
      </w:tr>
      <w:tr w:rsidR="001B4F3F" w:rsidRPr="00963C13" w:rsidTr="000C220F">
        <w:trPr>
          <w:trHeight w:val="255"/>
          <w:jc w:val="center"/>
        </w:trPr>
        <w:tc>
          <w:tcPr>
            <w:tcW w:w="510" w:type="dxa"/>
            <w:shd w:val="clear" w:color="auto" w:fill="D3DFEE"/>
            <w:noWrap/>
          </w:tcPr>
          <w:p w:rsidR="001B4F3F" w:rsidRPr="00963C13" w:rsidRDefault="001B4F3F" w:rsidP="00D04B8B">
            <w:pPr>
              <w:jc w:val="right"/>
              <w:rPr>
                <w:b/>
                <w:bCs/>
                <w:color w:val="000000"/>
                <w:sz w:val="22"/>
                <w:szCs w:val="22"/>
              </w:rPr>
            </w:pPr>
            <w:r w:rsidRPr="00963C13">
              <w:rPr>
                <w:b/>
                <w:bCs/>
                <w:color w:val="000000"/>
                <w:sz w:val="22"/>
                <w:szCs w:val="22"/>
              </w:rPr>
              <w:t>3</w:t>
            </w:r>
          </w:p>
        </w:tc>
        <w:tc>
          <w:tcPr>
            <w:tcW w:w="4831" w:type="dxa"/>
            <w:shd w:val="clear" w:color="auto" w:fill="D3DFEE"/>
            <w:noWrap/>
          </w:tcPr>
          <w:p w:rsidR="001B4F3F" w:rsidRPr="00963C13" w:rsidRDefault="00697F33" w:rsidP="001B4F3F">
            <w:pPr>
              <w:rPr>
                <w:color w:val="000000"/>
                <w:sz w:val="22"/>
                <w:szCs w:val="22"/>
              </w:rPr>
            </w:pPr>
            <w:r w:rsidRPr="00697F33">
              <w:rPr>
                <w:color w:val="000000"/>
                <w:sz w:val="22"/>
                <w:szCs w:val="22"/>
              </w:rPr>
              <w:t>Başbakanlık</w:t>
            </w:r>
          </w:p>
        </w:tc>
        <w:tc>
          <w:tcPr>
            <w:tcW w:w="2996" w:type="dxa"/>
            <w:shd w:val="clear" w:color="auto" w:fill="D3DFEE"/>
            <w:noWrap/>
          </w:tcPr>
          <w:p w:rsidR="001B4F3F" w:rsidRPr="00963C13" w:rsidRDefault="004C68B8" w:rsidP="001B4F3F">
            <w:pPr>
              <w:rPr>
                <w:color w:val="000000"/>
                <w:sz w:val="22"/>
                <w:szCs w:val="22"/>
              </w:rPr>
            </w:pPr>
            <w:hyperlink r:id="rId13" w:history="1">
              <w:r w:rsidR="00697F33">
                <w:rPr>
                  <w:rStyle w:val="Hyperlink"/>
                  <w:color w:val="000000"/>
                  <w:sz w:val="22"/>
                  <w:szCs w:val="22"/>
                  <w:u w:val="none"/>
                </w:rPr>
                <w:t>www.basbakanlik.gov.tr</w:t>
              </w:r>
            </w:hyperlink>
          </w:p>
        </w:tc>
      </w:tr>
      <w:tr w:rsidR="001B4F3F" w:rsidRPr="00E47316" w:rsidTr="000C220F">
        <w:trPr>
          <w:trHeight w:val="255"/>
          <w:jc w:val="center"/>
        </w:trPr>
        <w:tc>
          <w:tcPr>
            <w:tcW w:w="510" w:type="dxa"/>
            <w:noWrap/>
          </w:tcPr>
          <w:p w:rsidR="001B4F3F" w:rsidRPr="00963C13" w:rsidRDefault="001B4F3F" w:rsidP="00D04B8B">
            <w:pPr>
              <w:jc w:val="right"/>
              <w:rPr>
                <w:b/>
                <w:bCs/>
                <w:color w:val="000000"/>
                <w:sz w:val="22"/>
                <w:szCs w:val="22"/>
              </w:rPr>
            </w:pPr>
            <w:r w:rsidRPr="00963C13">
              <w:rPr>
                <w:b/>
                <w:bCs/>
                <w:color w:val="000000"/>
                <w:sz w:val="22"/>
                <w:szCs w:val="22"/>
              </w:rPr>
              <w:t>4</w:t>
            </w:r>
          </w:p>
        </w:tc>
        <w:tc>
          <w:tcPr>
            <w:tcW w:w="4831" w:type="dxa"/>
            <w:noWrap/>
          </w:tcPr>
          <w:p w:rsidR="001B4F3F" w:rsidRPr="00963C13" w:rsidRDefault="00697F33" w:rsidP="001B4F3F">
            <w:pPr>
              <w:rPr>
                <w:color w:val="000000"/>
                <w:sz w:val="22"/>
                <w:szCs w:val="22"/>
              </w:rPr>
            </w:pPr>
            <w:r w:rsidRPr="00697F33">
              <w:rPr>
                <w:color w:val="000000"/>
                <w:sz w:val="22"/>
                <w:szCs w:val="22"/>
              </w:rPr>
              <w:t>Bilim, Sanayi ve Teknoloji Bakanlığı</w:t>
            </w:r>
          </w:p>
        </w:tc>
        <w:tc>
          <w:tcPr>
            <w:tcW w:w="2996" w:type="dxa"/>
            <w:noWrap/>
          </w:tcPr>
          <w:p w:rsidR="001B4F3F" w:rsidRPr="00E47316" w:rsidRDefault="004C68B8" w:rsidP="001B4F3F">
            <w:pPr>
              <w:rPr>
                <w:color w:val="000000"/>
                <w:sz w:val="22"/>
                <w:szCs w:val="22"/>
              </w:rPr>
            </w:pPr>
            <w:hyperlink r:id="rId14" w:history="1">
              <w:r w:rsidR="00697F33">
                <w:rPr>
                  <w:rStyle w:val="Hyperlink"/>
                  <w:color w:val="000000"/>
                  <w:sz w:val="22"/>
                  <w:szCs w:val="22"/>
                  <w:u w:val="none"/>
                </w:rPr>
                <w:t>www.sanayi.go</w:t>
              </w:r>
              <w:r w:rsidR="001B4F3F" w:rsidRPr="00E47316">
                <w:rPr>
                  <w:rStyle w:val="Hyperlink"/>
                  <w:color w:val="000000"/>
                  <w:sz w:val="22"/>
                  <w:szCs w:val="22"/>
                  <w:u w:val="none"/>
                </w:rPr>
                <w:t>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5</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Cumhurbaşkanlığı</w:t>
            </w:r>
          </w:p>
        </w:tc>
        <w:tc>
          <w:tcPr>
            <w:tcW w:w="2996" w:type="dxa"/>
            <w:shd w:val="clear" w:color="auto" w:fill="D3DFEE"/>
            <w:noWrap/>
          </w:tcPr>
          <w:p w:rsidR="001B4F3F" w:rsidRPr="00E47316" w:rsidRDefault="004C68B8" w:rsidP="001B4F3F">
            <w:pPr>
              <w:rPr>
                <w:color w:val="000000"/>
                <w:sz w:val="22"/>
                <w:szCs w:val="22"/>
              </w:rPr>
            </w:pPr>
            <w:hyperlink r:id="rId15" w:history="1">
              <w:r w:rsidR="001B4F3F" w:rsidRPr="00E47316">
                <w:rPr>
                  <w:rStyle w:val="Hyperlink"/>
                  <w:color w:val="000000"/>
                  <w:sz w:val="22"/>
                  <w:szCs w:val="22"/>
                  <w:u w:val="none"/>
                </w:rPr>
                <w:t>www.cankaya.gov.tr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6</w:t>
            </w:r>
          </w:p>
        </w:tc>
        <w:tc>
          <w:tcPr>
            <w:tcW w:w="4831" w:type="dxa"/>
            <w:noWrap/>
          </w:tcPr>
          <w:p w:rsidR="001B4F3F" w:rsidRPr="00E47316" w:rsidRDefault="001B4F3F" w:rsidP="001B4F3F">
            <w:pPr>
              <w:rPr>
                <w:color w:val="000000"/>
                <w:sz w:val="22"/>
                <w:szCs w:val="22"/>
              </w:rPr>
            </w:pPr>
            <w:r w:rsidRPr="00E47316">
              <w:rPr>
                <w:color w:val="000000"/>
                <w:sz w:val="22"/>
                <w:szCs w:val="22"/>
              </w:rPr>
              <w:t>Çalışma ve Sosyal Güvenlik Bakanlığı</w:t>
            </w:r>
          </w:p>
        </w:tc>
        <w:tc>
          <w:tcPr>
            <w:tcW w:w="2996" w:type="dxa"/>
            <w:noWrap/>
          </w:tcPr>
          <w:p w:rsidR="001B4F3F" w:rsidRPr="00E47316" w:rsidRDefault="004C68B8" w:rsidP="001B4F3F">
            <w:pPr>
              <w:rPr>
                <w:color w:val="000000"/>
                <w:sz w:val="22"/>
                <w:szCs w:val="22"/>
              </w:rPr>
            </w:pPr>
            <w:hyperlink r:id="rId16" w:history="1">
              <w:r w:rsidR="001B4F3F" w:rsidRPr="00E47316">
                <w:rPr>
                  <w:rStyle w:val="Hyperlink"/>
                  <w:color w:val="000000"/>
                  <w:sz w:val="22"/>
                  <w:szCs w:val="22"/>
                  <w:u w:val="none"/>
                </w:rPr>
                <w:t>www.csgb.gov.tr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7</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 xml:space="preserve">Çevre ve Şehircilik Bakanlığı </w:t>
            </w:r>
          </w:p>
        </w:tc>
        <w:tc>
          <w:tcPr>
            <w:tcW w:w="2996" w:type="dxa"/>
            <w:shd w:val="clear" w:color="auto" w:fill="D3DFEE"/>
            <w:noWrap/>
          </w:tcPr>
          <w:p w:rsidR="001B4F3F" w:rsidRPr="00E47316" w:rsidRDefault="004C68B8" w:rsidP="001B4F3F">
            <w:pPr>
              <w:rPr>
                <w:color w:val="000000"/>
                <w:sz w:val="22"/>
                <w:szCs w:val="22"/>
              </w:rPr>
            </w:pPr>
            <w:hyperlink r:id="rId17" w:history="1">
              <w:r w:rsidR="001B4F3F" w:rsidRPr="00E47316">
                <w:rPr>
                  <w:rStyle w:val="Hyperlink"/>
                  <w:color w:val="000000"/>
                  <w:sz w:val="22"/>
                  <w:szCs w:val="22"/>
                  <w:u w:val="none"/>
                </w:rPr>
                <w:t>www.cevresehircilik.gov.tr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8</w:t>
            </w:r>
          </w:p>
        </w:tc>
        <w:tc>
          <w:tcPr>
            <w:tcW w:w="4831" w:type="dxa"/>
            <w:noWrap/>
          </w:tcPr>
          <w:p w:rsidR="001B4F3F" w:rsidRPr="00E47316" w:rsidRDefault="005A1FEB" w:rsidP="005A1FEB">
            <w:pPr>
              <w:rPr>
                <w:color w:val="000000"/>
                <w:sz w:val="22"/>
                <w:szCs w:val="22"/>
              </w:rPr>
            </w:pPr>
            <w:r w:rsidRPr="00E47316">
              <w:rPr>
                <w:color w:val="000000"/>
                <w:sz w:val="22"/>
                <w:szCs w:val="22"/>
              </w:rPr>
              <w:t>Ulaştırma Denizcilik ve Haberleşme Bakanlığı</w:t>
            </w:r>
          </w:p>
        </w:tc>
        <w:tc>
          <w:tcPr>
            <w:tcW w:w="2996" w:type="dxa"/>
            <w:noWrap/>
          </w:tcPr>
          <w:p w:rsidR="001B4F3F" w:rsidRPr="00E47316" w:rsidRDefault="004C68B8" w:rsidP="001B4F3F">
            <w:pPr>
              <w:rPr>
                <w:color w:val="000000"/>
                <w:sz w:val="22"/>
                <w:szCs w:val="22"/>
              </w:rPr>
            </w:pPr>
            <w:hyperlink r:id="rId18" w:history="1">
              <w:r w:rsidR="001B4F3F" w:rsidRPr="00E47316">
                <w:rPr>
                  <w:rStyle w:val="Hyperlink"/>
                  <w:color w:val="000000"/>
                  <w:sz w:val="22"/>
                  <w:szCs w:val="22"/>
                  <w:u w:val="none"/>
                </w:rPr>
                <w:t>www.denizcilik.gov.tr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9</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Devlet Arşivleri Genel Müdürlüğü</w:t>
            </w:r>
          </w:p>
        </w:tc>
        <w:tc>
          <w:tcPr>
            <w:tcW w:w="2996" w:type="dxa"/>
            <w:shd w:val="clear" w:color="auto" w:fill="D3DFEE"/>
            <w:noWrap/>
          </w:tcPr>
          <w:p w:rsidR="001B4F3F" w:rsidRPr="00E47316" w:rsidRDefault="004C68B8" w:rsidP="001B4F3F">
            <w:pPr>
              <w:rPr>
                <w:color w:val="000000"/>
                <w:sz w:val="22"/>
                <w:szCs w:val="22"/>
              </w:rPr>
            </w:pPr>
            <w:hyperlink r:id="rId19" w:history="1">
              <w:r w:rsidR="001B4F3F" w:rsidRPr="00E47316">
                <w:rPr>
                  <w:rStyle w:val="Hyperlink"/>
                  <w:color w:val="000000"/>
                  <w:sz w:val="22"/>
                  <w:szCs w:val="22"/>
                  <w:u w:val="none"/>
                </w:rPr>
                <w:t>www.devletarsivleri.gov.tr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10</w:t>
            </w:r>
          </w:p>
        </w:tc>
        <w:tc>
          <w:tcPr>
            <w:tcW w:w="4831" w:type="dxa"/>
            <w:noWrap/>
          </w:tcPr>
          <w:p w:rsidR="001B4F3F" w:rsidRPr="00E47316" w:rsidRDefault="001B4F3F" w:rsidP="001B4F3F">
            <w:pPr>
              <w:rPr>
                <w:color w:val="000000"/>
                <w:sz w:val="22"/>
                <w:szCs w:val="22"/>
              </w:rPr>
            </w:pPr>
            <w:r w:rsidRPr="00E47316">
              <w:rPr>
                <w:color w:val="000000"/>
                <w:sz w:val="22"/>
                <w:szCs w:val="22"/>
              </w:rPr>
              <w:t>Devlet Personel Başkanlığı</w:t>
            </w:r>
          </w:p>
        </w:tc>
        <w:tc>
          <w:tcPr>
            <w:tcW w:w="2996" w:type="dxa"/>
            <w:noWrap/>
          </w:tcPr>
          <w:p w:rsidR="001B4F3F" w:rsidRPr="00E47316" w:rsidRDefault="004C68B8" w:rsidP="001B4F3F">
            <w:pPr>
              <w:rPr>
                <w:color w:val="000000"/>
                <w:sz w:val="22"/>
                <w:szCs w:val="22"/>
              </w:rPr>
            </w:pPr>
            <w:hyperlink r:id="rId20" w:history="1">
              <w:r w:rsidR="001B4F3F" w:rsidRPr="00E47316">
                <w:rPr>
                  <w:rStyle w:val="Hyperlink"/>
                  <w:color w:val="000000"/>
                  <w:sz w:val="22"/>
                  <w:szCs w:val="22"/>
                  <w:u w:val="none"/>
                </w:rPr>
                <w:t>www.dpb.gov.tr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11</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Dışişleri Bakanlığı</w:t>
            </w:r>
          </w:p>
        </w:tc>
        <w:tc>
          <w:tcPr>
            <w:tcW w:w="2996" w:type="dxa"/>
            <w:shd w:val="clear" w:color="auto" w:fill="D3DFEE"/>
            <w:noWrap/>
          </w:tcPr>
          <w:p w:rsidR="001B4F3F" w:rsidRPr="00E47316" w:rsidRDefault="004C68B8" w:rsidP="001B4F3F">
            <w:pPr>
              <w:rPr>
                <w:color w:val="000000"/>
                <w:sz w:val="22"/>
                <w:szCs w:val="22"/>
              </w:rPr>
            </w:pPr>
            <w:hyperlink r:id="rId21" w:history="1">
              <w:r w:rsidR="001B4F3F" w:rsidRPr="00E47316">
                <w:rPr>
                  <w:rStyle w:val="Hyperlink"/>
                  <w:color w:val="000000"/>
                  <w:sz w:val="22"/>
                  <w:szCs w:val="22"/>
                  <w:u w:val="none"/>
                </w:rPr>
                <w:t>www.disisleri.gov.tr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12</w:t>
            </w:r>
          </w:p>
        </w:tc>
        <w:tc>
          <w:tcPr>
            <w:tcW w:w="4831" w:type="dxa"/>
            <w:noWrap/>
          </w:tcPr>
          <w:p w:rsidR="001B4F3F" w:rsidRPr="00E47316" w:rsidRDefault="001B4F3F" w:rsidP="001B4F3F">
            <w:pPr>
              <w:rPr>
                <w:color w:val="000000"/>
                <w:sz w:val="22"/>
                <w:szCs w:val="22"/>
              </w:rPr>
            </w:pPr>
            <w:r w:rsidRPr="00E47316">
              <w:rPr>
                <w:color w:val="000000"/>
                <w:sz w:val="22"/>
                <w:szCs w:val="22"/>
              </w:rPr>
              <w:t>Diyanet İşleri Başkanlığı</w:t>
            </w:r>
          </w:p>
        </w:tc>
        <w:tc>
          <w:tcPr>
            <w:tcW w:w="2996" w:type="dxa"/>
            <w:noWrap/>
          </w:tcPr>
          <w:p w:rsidR="001B4F3F" w:rsidRPr="00E47316" w:rsidRDefault="004C68B8" w:rsidP="001B4F3F">
            <w:pPr>
              <w:rPr>
                <w:color w:val="000000"/>
                <w:sz w:val="22"/>
                <w:szCs w:val="22"/>
              </w:rPr>
            </w:pPr>
            <w:hyperlink r:id="rId22" w:history="1">
              <w:r w:rsidR="001B4F3F" w:rsidRPr="00E47316">
                <w:rPr>
                  <w:rStyle w:val="Hyperlink"/>
                  <w:color w:val="000000"/>
                  <w:sz w:val="22"/>
                  <w:szCs w:val="22"/>
                  <w:u w:val="none"/>
                </w:rPr>
                <w:t>www.diyanet.gov.tr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13</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Ekonomi Bakanlığı</w:t>
            </w:r>
          </w:p>
        </w:tc>
        <w:tc>
          <w:tcPr>
            <w:tcW w:w="2996" w:type="dxa"/>
            <w:shd w:val="clear" w:color="auto" w:fill="D3DFEE"/>
            <w:noWrap/>
          </w:tcPr>
          <w:p w:rsidR="001B4F3F" w:rsidRPr="00E47316" w:rsidRDefault="004C68B8" w:rsidP="001B4F3F">
            <w:pPr>
              <w:rPr>
                <w:color w:val="000000"/>
                <w:sz w:val="22"/>
                <w:szCs w:val="22"/>
              </w:rPr>
            </w:pPr>
            <w:hyperlink r:id="rId23" w:history="1">
              <w:r w:rsidR="001B4F3F" w:rsidRPr="00E47316">
                <w:rPr>
                  <w:rStyle w:val="Hyperlink"/>
                  <w:color w:val="000000"/>
                  <w:sz w:val="22"/>
                  <w:szCs w:val="22"/>
                  <w:u w:val="none"/>
                </w:rPr>
                <w:t>www.ekonomi.gov.tr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14</w:t>
            </w:r>
          </w:p>
        </w:tc>
        <w:tc>
          <w:tcPr>
            <w:tcW w:w="4831" w:type="dxa"/>
            <w:noWrap/>
          </w:tcPr>
          <w:p w:rsidR="001B4F3F" w:rsidRPr="00E47316" w:rsidRDefault="001B4F3F" w:rsidP="001B4F3F">
            <w:pPr>
              <w:rPr>
                <w:color w:val="000000"/>
                <w:sz w:val="22"/>
                <w:szCs w:val="22"/>
              </w:rPr>
            </w:pPr>
            <w:r w:rsidRPr="00E47316">
              <w:rPr>
                <w:color w:val="000000"/>
                <w:sz w:val="22"/>
                <w:szCs w:val="22"/>
              </w:rPr>
              <w:t>Emniyet Genel Müdürlüğü</w:t>
            </w:r>
          </w:p>
        </w:tc>
        <w:tc>
          <w:tcPr>
            <w:tcW w:w="2996" w:type="dxa"/>
            <w:noWrap/>
          </w:tcPr>
          <w:p w:rsidR="001B4F3F" w:rsidRPr="00E47316" w:rsidRDefault="004C68B8" w:rsidP="001B4F3F">
            <w:pPr>
              <w:rPr>
                <w:color w:val="000000"/>
                <w:sz w:val="22"/>
                <w:szCs w:val="22"/>
              </w:rPr>
            </w:pPr>
            <w:hyperlink r:id="rId24" w:history="1">
              <w:r w:rsidR="001B4F3F" w:rsidRPr="00E47316">
                <w:rPr>
                  <w:rStyle w:val="Hyperlink"/>
                  <w:color w:val="000000"/>
                  <w:sz w:val="22"/>
                  <w:szCs w:val="22"/>
                  <w:u w:val="none"/>
                </w:rPr>
                <w:t>www.emniyet.gov.tr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15</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Gelir İdaresi Başkanlığı</w:t>
            </w:r>
          </w:p>
        </w:tc>
        <w:tc>
          <w:tcPr>
            <w:tcW w:w="2996" w:type="dxa"/>
            <w:shd w:val="clear" w:color="auto" w:fill="D3DFEE"/>
            <w:noWrap/>
          </w:tcPr>
          <w:p w:rsidR="001B4F3F" w:rsidRPr="00E47316" w:rsidRDefault="004C68B8" w:rsidP="001B4F3F">
            <w:pPr>
              <w:rPr>
                <w:color w:val="000000"/>
                <w:sz w:val="22"/>
                <w:szCs w:val="22"/>
              </w:rPr>
            </w:pPr>
            <w:hyperlink r:id="rId25" w:history="1">
              <w:r w:rsidR="001B4F3F" w:rsidRPr="00E47316">
                <w:rPr>
                  <w:rStyle w:val="Hyperlink"/>
                  <w:color w:val="000000"/>
                  <w:sz w:val="22"/>
                  <w:szCs w:val="22"/>
                  <w:u w:val="none"/>
                </w:rPr>
                <w:t>www.gib.gov.tr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16</w:t>
            </w:r>
          </w:p>
        </w:tc>
        <w:tc>
          <w:tcPr>
            <w:tcW w:w="4831" w:type="dxa"/>
            <w:noWrap/>
          </w:tcPr>
          <w:p w:rsidR="001B4F3F" w:rsidRPr="00E47316" w:rsidRDefault="001B4F3F" w:rsidP="001B4F3F">
            <w:pPr>
              <w:rPr>
                <w:color w:val="000000"/>
                <w:sz w:val="22"/>
                <w:szCs w:val="22"/>
              </w:rPr>
            </w:pPr>
            <w:r w:rsidRPr="00E47316">
              <w:rPr>
                <w:color w:val="000000"/>
                <w:sz w:val="22"/>
                <w:szCs w:val="22"/>
              </w:rPr>
              <w:t>Gıda Tarım ve Hayvancılık Bakanlığı</w:t>
            </w:r>
          </w:p>
        </w:tc>
        <w:tc>
          <w:tcPr>
            <w:tcW w:w="2996" w:type="dxa"/>
            <w:noWrap/>
          </w:tcPr>
          <w:p w:rsidR="001B4F3F" w:rsidRPr="00E47316" w:rsidRDefault="004C68B8" w:rsidP="001B4F3F">
            <w:pPr>
              <w:rPr>
                <w:color w:val="000000"/>
                <w:sz w:val="22"/>
                <w:szCs w:val="22"/>
              </w:rPr>
            </w:pPr>
            <w:hyperlink r:id="rId26" w:history="1">
              <w:r w:rsidR="001B4F3F" w:rsidRPr="00E47316">
                <w:rPr>
                  <w:rStyle w:val="Hyperlink"/>
                  <w:color w:val="000000"/>
                  <w:sz w:val="22"/>
                  <w:szCs w:val="22"/>
                  <w:u w:val="none"/>
                </w:rPr>
                <w:t>www.tarim.gov.tr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17</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Gümrük ve Ticaret Bakanlığı</w:t>
            </w:r>
          </w:p>
        </w:tc>
        <w:tc>
          <w:tcPr>
            <w:tcW w:w="2996" w:type="dxa"/>
            <w:shd w:val="clear" w:color="auto" w:fill="D3DFEE"/>
            <w:noWrap/>
          </w:tcPr>
          <w:p w:rsidR="001B4F3F" w:rsidRPr="00E47316" w:rsidRDefault="004C68B8" w:rsidP="001B4F3F">
            <w:pPr>
              <w:rPr>
                <w:color w:val="000000"/>
                <w:sz w:val="22"/>
                <w:szCs w:val="22"/>
              </w:rPr>
            </w:pPr>
            <w:hyperlink r:id="rId27" w:history="1">
              <w:r w:rsidR="001B4F3F" w:rsidRPr="00E47316">
                <w:rPr>
                  <w:rStyle w:val="Hyperlink"/>
                  <w:color w:val="000000"/>
                  <w:sz w:val="22"/>
                  <w:szCs w:val="22"/>
                  <w:u w:val="none"/>
                </w:rPr>
                <w:t>www.gumruk.gov.tr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18</w:t>
            </w:r>
          </w:p>
        </w:tc>
        <w:tc>
          <w:tcPr>
            <w:tcW w:w="4831" w:type="dxa"/>
            <w:noWrap/>
          </w:tcPr>
          <w:p w:rsidR="001B4F3F" w:rsidRPr="00E47316" w:rsidRDefault="001B4F3F" w:rsidP="001B4F3F">
            <w:pPr>
              <w:rPr>
                <w:color w:val="000000"/>
                <w:sz w:val="22"/>
                <w:szCs w:val="22"/>
              </w:rPr>
            </w:pPr>
            <w:r w:rsidRPr="00E47316">
              <w:rPr>
                <w:color w:val="000000"/>
                <w:sz w:val="22"/>
                <w:szCs w:val="22"/>
              </w:rPr>
              <w:t>Hazine Müsteşarlığı</w:t>
            </w:r>
          </w:p>
        </w:tc>
        <w:tc>
          <w:tcPr>
            <w:tcW w:w="2996" w:type="dxa"/>
            <w:noWrap/>
          </w:tcPr>
          <w:p w:rsidR="001B4F3F" w:rsidRPr="00E47316" w:rsidRDefault="004C68B8" w:rsidP="001B4F3F">
            <w:pPr>
              <w:rPr>
                <w:color w:val="000000"/>
                <w:sz w:val="22"/>
                <w:szCs w:val="22"/>
              </w:rPr>
            </w:pPr>
            <w:hyperlink r:id="rId28" w:history="1">
              <w:r w:rsidR="001B4F3F" w:rsidRPr="00E47316">
                <w:rPr>
                  <w:rStyle w:val="Hyperlink"/>
                  <w:color w:val="000000"/>
                  <w:sz w:val="22"/>
                  <w:szCs w:val="22"/>
                  <w:u w:val="none"/>
                </w:rPr>
                <w:t>www.hazine.gov.tr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19</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İçişleri Bakanlığı</w:t>
            </w:r>
          </w:p>
        </w:tc>
        <w:tc>
          <w:tcPr>
            <w:tcW w:w="2996" w:type="dxa"/>
            <w:shd w:val="clear" w:color="auto" w:fill="D3DFEE"/>
            <w:noWrap/>
          </w:tcPr>
          <w:p w:rsidR="001B4F3F" w:rsidRPr="00E47316" w:rsidRDefault="004C68B8" w:rsidP="001B4F3F">
            <w:pPr>
              <w:rPr>
                <w:color w:val="000000"/>
                <w:sz w:val="22"/>
                <w:szCs w:val="22"/>
              </w:rPr>
            </w:pPr>
            <w:hyperlink r:id="rId29" w:history="1">
              <w:r w:rsidR="001B4F3F" w:rsidRPr="00E47316">
                <w:rPr>
                  <w:rStyle w:val="Hyperlink"/>
                  <w:color w:val="000000"/>
                  <w:sz w:val="22"/>
                  <w:szCs w:val="22"/>
                  <w:u w:val="none"/>
                </w:rPr>
                <w:t>www.icisleri.gov.tr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20</w:t>
            </w:r>
          </w:p>
        </w:tc>
        <w:tc>
          <w:tcPr>
            <w:tcW w:w="4831" w:type="dxa"/>
            <w:noWrap/>
          </w:tcPr>
          <w:p w:rsidR="001B4F3F" w:rsidRPr="00E47316" w:rsidRDefault="001B4F3F" w:rsidP="001B4F3F">
            <w:pPr>
              <w:rPr>
                <w:color w:val="000000"/>
                <w:sz w:val="22"/>
                <w:szCs w:val="22"/>
              </w:rPr>
            </w:pPr>
            <w:r w:rsidRPr="00E47316">
              <w:rPr>
                <w:color w:val="000000"/>
                <w:sz w:val="22"/>
                <w:szCs w:val="22"/>
              </w:rPr>
              <w:t>Kalkınma Bakanlığı</w:t>
            </w:r>
          </w:p>
        </w:tc>
        <w:tc>
          <w:tcPr>
            <w:tcW w:w="2996" w:type="dxa"/>
            <w:noWrap/>
          </w:tcPr>
          <w:p w:rsidR="001B4F3F" w:rsidRPr="00E47316" w:rsidRDefault="004C68B8" w:rsidP="001B4F3F">
            <w:pPr>
              <w:rPr>
                <w:color w:val="000000"/>
                <w:sz w:val="22"/>
                <w:szCs w:val="22"/>
              </w:rPr>
            </w:pPr>
            <w:hyperlink r:id="rId30" w:history="1">
              <w:r w:rsidR="001B4F3F" w:rsidRPr="00E47316">
                <w:rPr>
                  <w:rStyle w:val="Hyperlink"/>
                  <w:color w:val="000000"/>
                  <w:sz w:val="22"/>
                  <w:szCs w:val="22"/>
                  <w:u w:val="none"/>
                </w:rPr>
                <w:t>www.dpt.gov.tr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21</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Kültür ve Turizm Bakanlığı</w:t>
            </w:r>
          </w:p>
        </w:tc>
        <w:tc>
          <w:tcPr>
            <w:tcW w:w="2996" w:type="dxa"/>
            <w:shd w:val="clear" w:color="auto" w:fill="D3DFEE"/>
            <w:noWrap/>
          </w:tcPr>
          <w:p w:rsidR="001B4F3F" w:rsidRPr="00E47316" w:rsidRDefault="004C68B8" w:rsidP="001B4F3F">
            <w:pPr>
              <w:rPr>
                <w:color w:val="000000"/>
                <w:sz w:val="22"/>
                <w:szCs w:val="22"/>
              </w:rPr>
            </w:pPr>
            <w:hyperlink r:id="rId31" w:history="1">
              <w:r w:rsidR="001B4F3F" w:rsidRPr="00E47316">
                <w:rPr>
                  <w:rStyle w:val="Hyperlink"/>
                  <w:color w:val="000000"/>
                  <w:sz w:val="22"/>
                  <w:szCs w:val="22"/>
                  <w:u w:val="none"/>
                </w:rPr>
                <w:t>www.kultur.gov.tr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22</w:t>
            </w:r>
          </w:p>
        </w:tc>
        <w:tc>
          <w:tcPr>
            <w:tcW w:w="4831" w:type="dxa"/>
            <w:noWrap/>
          </w:tcPr>
          <w:p w:rsidR="001B4F3F" w:rsidRPr="00E47316" w:rsidRDefault="001B4F3F" w:rsidP="001B4F3F">
            <w:pPr>
              <w:rPr>
                <w:color w:val="000000"/>
                <w:sz w:val="22"/>
                <w:szCs w:val="22"/>
              </w:rPr>
            </w:pPr>
            <w:r w:rsidRPr="00E47316">
              <w:rPr>
                <w:color w:val="000000"/>
                <w:sz w:val="22"/>
                <w:szCs w:val="22"/>
              </w:rPr>
              <w:t>Maliye Bakanlığı</w:t>
            </w:r>
          </w:p>
        </w:tc>
        <w:tc>
          <w:tcPr>
            <w:tcW w:w="2996" w:type="dxa"/>
            <w:noWrap/>
          </w:tcPr>
          <w:p w:rsidR="001B4F3F" w:rsidRPr="00E47316" w:rsidRDefault="004C68B8" w:rsidP="001B4F3F">
            <w:pPr>
              <w:rPr>
                <w:color w:val="000000"/>
                <w:sz w:val="22"/>
                <w:szCs w:val="22"/>
              </w:rPr>
            </w:pPr>
            <w:hyperlink r:id="rId32" w:history="1">
              <w:r w:rsidR="001B4F3F" w:rsidRPr="00E47316">
                <w:rPr>
                  <w:rStyle w:val="Hyperlink"/>
                  <w:color w:val="000000"/>
                  <w:sz w:val="22"/>
                  <w:szCs w:val="22"/>
                  <w:u w:val="none"/>
                </w:rPr>
                <w:t>www.maliye.gov.tr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23</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Milli Eğitim Bakanlığı</w:t>
            </w:r>
          </w:p>
        </w:tc>
        <w:tc>
          <w:tcPr>
            <w:tcW w:w="2996" w:type="dxa"/>
            <w:shd w:val="clear" w:color="auto" w:fill="D3DFEE"/>
            <w:noWrap/>
          </w:tcPr>
          <w:p w:rsidR="001B4F3F" w:rsidRPr="00E47316" w:rsidRDefault="004C68B8" w:rsidP="001B4F3F">
            <w:pPr>
              <w:rPr>
                <w:color w:val="000000"/>
                <w:sz w:val="22"/>
                <w:szCs w:val="22"/>
              </w:rPr>
            </w:pPr>
            <w:hyperlink r:id="rId33" w:history="1">
              <w:r w:rsidR="001B4F3F" w:rsidRPr="00E47316">
                <w:rPr>
                  <w:rStyle w:val="Hyperlink"/>
                  <w:color w:val="000000"/>
                  <w:sz w:val="22"/>
                  <w:szCs w:val="22"/>
                  <w:u w:val="none"/>
                </w:rPr>
                <w:t>www.meb.gov.tr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24</w:t>
            </w:r>
          </w:p>
        </w:tc>
        <w:tc>
          <w:tcPr>
            <w:tcW w:w="4831" w:type="dxa"/>
            <w:noWrap/>
          </w:tcPr>
          <w:p w:rsidR="001B4F3F" w:rsidRPr="00E47316" w:rsidRDefault="001B4F3F" w:rsidP="001B4F3F">
            <w:pPr>
              <w:rPr>
                <w:color w:val="000000"/>
                <w:sz w:val="22"/>
                <w:szCs w:val="22"/>
              </w:rPr>
            </w:pPr>
            <w:r w:rsidRPr="00E47316">
              <w:rPr>
                <w:color w:val="000000"/>
                <w:sz w:val="22"/>
                <w:szCs w:val="22"/>
              </w:rPr>
              <w:t>Milli Savunma Bakanlığı</w:t>
            </w:r>
          </w:p>
        </w:tc>
        <w:tc>
          <w:tcPr>
            <w:tcW w:w="2996" w:type="dxa"/>
            <w:noWrap/>
          </w:tcPr>
          <w:p w:rsidR="001B4F3F" w:rsidRPr="00E47316" w:rsidRDefault="004C68B8" w:rsidP="001B4F3F">
            <w:pPr>
              <w:rPr>
                <w:color w:val="000000"/>
                <w:sz w:val="22"/>
                <w:szCs w:val="22"/>
              </w:rPr>
            </w:pPr>
            <w:hyperlink r:id="rId34" w:history="1">
              <w:r w:rsidR="001B4F3F" w:rsidRPr="00E47316">
                <w:rPr>
                  <w:rStyle w:val="Hyperlink"/>
                  <w:color w:val="000000"/>
                  <w:sz w:val="22"/>
                  <w:szCs w:val="22"/>
                  <w:u w:val="none"/>
                </w:rPr>
                <w:t>www.msb.gov.tr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25</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Orman ve Su İşleri Bakanlığı</w:t>
            </w:r>
          </w:p>
        </w:tc>
        <w:tc>
          <w:tcPr>
            <w:tcW w:w="2996" w:type="dxa"/>
            <w:shd w:val="clear" w:color="auto" w:fill="D3DFEE"/>
            <w:noWrap/>
          </w:tcPr>
          <w:p w:rsidR="001B4F3F" w:rsidRPr="00E47316" w:rsidRDefault="004C68B8" w:rsidP="001B4F3F">
            <w:pPr>
              <w:rPr>
                <w:color w:val="000000"/>
                <w:sz w:val="22"/>
                <w:szCs w:val="22"/>
              </w:rPr>
            </w:pPr>
            <w:hyperlink r:id="rId35" w:history="1">
              <w:r w:rsidR="001B4F3F" w:rsidRPr="00E47316">
                <w:rPr>
                  <w:rStyle w:val="Hyperlink"/>
                  <w:color w:val="000000"/>
                  <w:sz w:val="22"/>
                  <w:szCs w:val="22"/>
                  <w:u w:val="none"/>
                </w:rPr>
                <w:t>www.ormansu.gov.tr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lastRenderedPageBreak/>
              <w:t>26</w:t>
            </w:r>
          </w:p>
        </w:tc>
        <w:tc>
          <w:tcPr>
            <w:tcW w:w="4831" w:type="dxa"/>
            <w:noWrap/>
          </w:tcPr>
          <w:p w:rsidR="001B4F3F" w:rsidRPr="00E47316" w:rsidRDefault="001B4F3F" w:rsidP="001B4F3F">
            <w:pPr>
              <w:rPr>
                <w:color w:val="000000"/>
                <w:sz w:val="22"/>
                <w:szCs w:val="22"/>
              </w:rPr>
            </w:pPr>
            <w:r w:rsidRPr="00E47316">
              <w:rPr>
                <w:color w:val="000000"/>
                <w:sz w:val="22"/>
                <w:szCs w:val="22"/>
              </w:rPr>
              <w:t>Sağlık Bakanlığı</w:t>
            </w:r>
          </w:p>
        </w:tc>
        <w:tc>
          <w:tcPr>
            <w:tcW w:w="2996" w:type="dxa"/>
            <w:noWrap/>
          </w:tcPr>
          <w:p w:rsidR="001B4F3F" w:rsidRPr="00E47316" w:rsidRDefault="004C68B8" w:rsidP="001B4F3F">
            <w:pPr>
              <w:rPr>
                <w:color w:val="000000"/>
                <w:sz w:val="22"/>
                <w:szCs w:val="22"/>
              </w:rPr>
            </w:pPr>
            <w:hyperlink r:id="rId36" w:history="1">
              <w:r w:rsidR="001B4F3F" w:rsidRPr="00E47316">
                <w:rPr>
                  <w:rStyle w:val="Hyperlink"/>
                  <w:color w:val="000000"/>
                  <w:sz w:val="22"/>
                  <w:szCs w:val="22"/>
                  <w:u w:val="none"/>
                </w:rPr>
                <w:t>www.saglik.gov.tr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27</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Sosyal Güvenlik Kurumu</w:t>
            </w:r>
          </w:p>
        </w:tc>
        <w:tc>
          <w:tcPr>
            <w:tcW w:w="2996" w:type="dxa"/>
            <w:shd w:val="clear" w:color="auto" w:fill="D3DFEE"/>
            <w:noWrap/>
          </w:tcPr>
          <w:p w:rsidR="001B4F3F" w:rsidRPr="00E47316" w:rsidRDefault="004C68B8" w:rsidP="001B4F3F">
            <w:pPr>
              <w:rPr>
                <w:color w:val="000000"/>
                <w:sz w:val="22"/>
                <w:szCs w:val="22"/>
              </w:rPr>
            </w:pPr>
            <w:hyperlink r:id="rId37" w:history="1">
              <w:r w:rsidR="001B4F3F" w:rsidRPr="00E47316">
                <w:rPr>
                  <w:rStyle w:val="Hyperlink"/>
                  <w:color w:val="000000"/>
                  <w:sz w:val="22"/>
                  <w:szCs w:val="22"/>
                  <w:u w:val="none"/>
                </w:rPr>
                <w:t>www.sgk.gov.tr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28</w:t>
            </w:r>
          </w:p>
        </w:tc>
        <w:tc>
          <w:tcPr>
            <w:tcW w:w="4831" w:type="dxa"/>
            <w:noWrap/>
          </w:tcPr>
          <w:p w:rsidR="001B4F3F" w:rsidRPr="00E47316" w:rsidRDefault="001B4F3F" w:rsidP="001B4F3F">
            <w:pPr>
              <w:rPr>
                <w:color w:val="000000"/>
                <w:sz w:val="22"/>
                <w:szCs w:val="22"/>
              </w:rPr>
            </w:pPr>
            <w:r w:rsidRPr="00E47316">
              <w:rPr>
                <w:color w:val="000000"/>
                <w:sz w:val="22"/>
                <w:szCs w:val="22"/>
              </w:rPr>
              <w:t>Tapu ve Kadastro Genel Md.</w:t>
            </w:r>
          </w:p>
        </w:tc>
        <w:tc>
          <w:tcPr>
            <w:tcW w:w="2996" w:type="dxa"/>
            <w:noWrap/>
          </w:tcPr>
          <w:p w:rsidR="001B4F3F" w:rsidRPr="00E47316" w:rsidRDefault="004C68B8" w:rsidP="001B4F3F">
            <w:pPr>
              <w:rPr>
                <w:color w:val="000000"/>
                <w:sz w:val="22"/>
                <w:szCs w:val="22"/>
              </w:rPr>
            </w:pPr>
            <w:hyperlink r:id="rId38" w:history="1">
              <w:r w:rsidR="001B4F3F" w:rsidRPr="00E47316">
                <w:rPr>
                  <w:rStyle w:val="Hyperlink"/>
                  <w:color w:val="000000"/>
                  <w:sz w:val="22"/>
                  <w:szCs w:val="22"/>
                  <w:u w:val="none"/>
                </w:rPr>
                <w:t>web.tkgm.gov.tr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29</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TBMM</w:t>
            </w:r>
          </w:p>
        </w:tc>
        <w:tc>
          <w:tcPr>
            <w:tcW w:w="2996" w:type="dxa"/>
            <w:shd w:val="clear" w:color="auto" w:fill="D3DFEE"/>
            <w:noWrap/>
          </w:tcPr>
          <w:p w:rsidR="001B4F3F" w:rsidRPr="00E47316" w:rsidRDefault="004C68B8" w:rsidP="001B4F3F">
            <w:pPr>
              <w:rPr>
                <w:color w:val="000000"/>
                <w:sz w:val="22"/>
                <w:szCs w:val="22"/>
              </w:rPr>
            </w:pPr>
            <w:hyperlink r:id="rId39" w:history="1">
              <w:r w:rsidR="001B4F3F" w:rsidRPr="00E47316">
                <w:rPr>
                  <w:rStyle w:val="Hyperlink"/>
                  <w:color w:val="000000"/>
                  <w:sz w:val="22"/>
                  <w:szCs w:val="22"/>
                  <w:u w:val="none"/>
                </w:rPr>
                <w:t>www.tbmm.gov.tr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30</w:t>
            </w:r>
          </w:p>
        </w:tc>
        <w:tc>
          <w:tcPr>
            <w:tcW w:w="4831" w:type="dxa"/>
            <w:noWrap/>
          </w:tcPr>
          <w:p w:rsidR="001B4F3F" w:rsidRPr="00E47316" w:rsidRDefault="001B4F3F" w:rsidP="001B4F3F">
            <w:pPr>
              <w:rPr>
                <w:color w:val="000000"/>
                <w:sz w:val="22"/>
                <w:szCs w:val="22"/>
              </w:rPr>
            </w:pPr>
            <w:r w:rsidRPr="00E47316">
              <w:rPr>
                <w:color w:val="000000"/>
                <w:sz w:val="22"/>
                <w:szCs w:val="22"/>
              </w:rPr>
              <w:t>Türkiye İstatistik Kurumu</w:t>
            </w:r>
          </w:p>
        </w:tc>
        <w:tc>
          <w:tcPr>
            <w:tcW w:w="2996" w:type="dxa"/>
            <w:noWrap/>
          </w:tcPr>
          <w:p w:rsidR="001B4F3F" w:rsidRPr="00E47316" w:rsidRDefault="004C68B8" w:rsidP="001B4F3F">
            <w:pPr>
              <w:rPr>
                <w:color w:val="000000"/>
                <w:sz w:val="22"/>
                <w:szCs w:val="22"/>
              </w:rPr>
            </w:pPr>
            <w:hyperlink r:id="rId40" w:history="1">
              <w:r w:rsidR="001B4F3F" w:rsidRPr="00E47316">
                <w:rPr>
                  <w:rStyle w:val="Hyperlink"/>
                  <w:color w:val="000000"/>
                  <w:sz w:val="22"/>
                  <w:szCs w:val="22"/>
                  <w:u w:val="none"/>
                </w:rPr>
                <w:t>www.tuik.gov.tr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31</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Ulaştırma Bakanlığı</w:t>
            </w:r>
          </w:p>
        </w:tc>
        <w:tc>
          <w:tcPr>
            <w:tcW w:w="2996" w:type="dxa"/>
            <w:shd w:val="clear" w:color="auto" w:fill="D3DFEE"/>
            <w:noWrap/>
          </w:tcPr>
          <w:p w:rsidR="001B4F3F" w:rsidRPr="00E47316" w:rsidRDefault="004C68B8" w:rsidP="001B4F3F">
            <w:pPr>
              <w:rPr>
                <w:color w:val="000000"/>
                <w:sz w:val="22"/>
                <w:szCs w:val="22"/>
              </w:rPr>
            </w:pPr>
            <w:hyperlink r:id="rId41" w:history="1">
              <w:r w:rsidR="001B4F3F" w:rsidRPr="00E47316">
                <w:rPr>
                  <w:rStyle w:val="Hyperlink"/>
                  <w:color w:val="000000"/>
                  <w:sz w:val="22"/>
                  <w:szCs w:val="22"/>
                  <w:u w:val="none"/>
                </w:rPr>
                <w:t>www.ubak.gov.tr</w:t>
              </w:r>
            </w:hyperlink>
          </w:p>
        </w:tc>
      </w:tr>
      <w:tr w:rsidR="001B4F3F" w:rsidRPr="00E47316" w:rsidTr="000C220F">
        <w:trPr>
          <w:trHeight w:val="255"/>
          <w:jc w:val="center"/>
        </w:trPr>
        <w:tc>
          <w:tcPr>
            <w:tcW w:w="510" w:type="dxa"/>
            <w:noWrap/>
          </w:tcPr>
          <w:p w:rsidR="001B4F3F" w:rsidRPr="00E47316" w:rsidRDefault="001B4F3F" w:rsidP="00D04B8B">
            <w:pPr>
              <w:jc w:val="right"/>
              <w:rPr>
                <w:b/>
                <w:bCs/>
                <w:color w:val="000000"/>
                <w:sz w:val="22"/>
                <w:szCs w:val="22"/>
              </w:rPr>
            </w:pPr>
            <w:r w:rsidRPr="00E47316">
              <w:rPr>
                <w:b/>
                <w:bCs/>
                <w:color w:val="000000"/>
                <w:sz w:val="22"/>
                <w:szCs w:val="22"/>
              </w:rPr>
              <w:t>32</w:t>
            </w:r>
          </w:p>
        </w:tc>
        <w:tc>
          <w:tcPr>
            <w:tcW w:w="4831" w:type="dxa"/>
            <w:noWrap/>
          </w:tcPr>
          <w:p w:rsidR="001B4F3F" w:rsidRPr="00E47316" w:rsidRDefault="001B4F3F" w:rsidP="001B4F3F">
            <w:pPr>
              <w:rPr>
                <w:color w:val="000000"/>
                <w:sz w:val="22"/>
                <w:szCs w:val="22"/>
              </w:rPr>
            </w:pPr>
            <w:r w:rsidRPr="00E47316">
              <w:rPr>
                <w:color w:val="000000"/>
                <w:sz w:val="22"/>
                <w:szCs w:val="22"/>
              </w:rPr>
              <w:t>Türkiye İş Kurumu</w:t>
            </w:r>
          </w:p>
        </w:tc>
        <w:tc>
          <w:tcPr>
            <w:tcW w:w="2996" w:type="dxa"/>
            <w:noWrap/>
          </w:tcPr>
          <w:p w:rsidR="001B4F3F" w:rsidRPr="00E47316" w:rsidRDefault="004C68B8" w:rsidP="001B4F3F">
            <w:pPr>
              <w:rPr>
                <w:color w:val="000000"/>
                <w:sz w:val="22"/>
                <w:szCs w:val="22"/>
              </w:rPr>
            </w:pPr>
            <w:hyperlink r:id="rId42" w:history="1">
              <w:r w:rsidR="001B4F3F" w:rsidRPr="00E47316">
                <w:rPr>
                  <w:rStyle w:val="Hyperlink"/>
                  <w:color w:val="000000"/>
                  <w:sz w:val="22"/>
                  <w:szCs w:val="22"/>
                  <w:u w:val="none"/>
                </w:rPr>
                <w:t>www.iskur.gov.tr</w:t>
              </w:r>
            </w:hyperlink>
          </w:p>
        </w:tc>
      </w:tr>
      <w:tr w:rsidR="001B4F3F" w:rsidRPr="00E47316" w:rsidTr="000C220F">
        <w:trPr>
          <w:trHeight w:val="255"/>
          <w:jc w:val="center"/>
        </w:trPr>
        <w:tc>
          <w:tcPr>
            <w:tcW w:w="510" w:type="dxa"/>
            <w:shd w:val="clear" w:color="auto" w:fill="D3DFEE"/>
            <w:noWrap/>
          </w:tcPr>
          <w:p w:rsidR="001B4F3F" w:rsidRPr="00E47316" w:rsidRDefault="001B4F3F" w:rsidP="00D04B8B">
            <w:pPr>
              <w:jc w:val="right"/>
              <w:rPr>
                <w:b/>
                <w:bCs/>
                <w:color w:val="000000"/>
                <w:sz w:val="22"/>
                <w:szCs w:val="22"/>
              </w:rPr>
            </w:pPr>
            <w:r w:rsidRPr="00E47316">
              <w:rPr>
                <w:b/>
                <w:bCs/>
                <w:color w:val="000000"/>
                <w:sz w:val="22"/>
                <w:szCs w:val="22"/>
              </w:rPr>
              <w:t>33</w:t>
            </w:r>
          </w:p>
        </w:tc>
        <w:tc>
          <w:tcPr>
            <w:tcW w:w="4831" w:type="dxa"/>
            <w:shd w:val="clear" w:color="auto" w:fill="D3DFEE"/>
            <w:noWrap/>
          </w:tcPr>
          <w:p w:rsidR="001B4F3F" w:rsidRPr="00E47316" w:rsidRDefault="001B4F3F" w:rsidP="001B4F3F">
            <w:pPr>
              <w:rPr>
                <w:color w:val="000000"/>
                <w:sz w:val="22"/>
                <w:szCs w:val="22"/>
              </w:rPr>
            </w:pPr>
            <w:r w:rsidRPr="00E47316">
              <w:rPr>
                <w:color w:val="000000"/>
                <w:sz w:val="22"/>
                <w:szCs w:val="22"/>
              </w:rPr>
              <w:t>Devlet Meteoroloji İşleri Genel Müdürlüğü</w:t>
            </w:r>
          </w:p>
        </w:tc>
        <w:tc>
          <w:tcPr>
            <w:tcW w:w="2996" w:type="dxa"/>
            <w:shd w:val="clear" w:color="auto" w:fill="D3DFEE"/>
            <w:noWrap/>
          </w:tcPr>
          <w:p w:rsidR="001B4F3F" w:rsidRPr="00E47316" w:rsidRDefault="004C68B8" w:rsidP="001B4F3F">
            <w:pPr>
              <w:rPr>
                <w:color w:val="000000"/>
                <w:sz w:val="22"/>
                <w:szCs w:val="22"/>
              </w:rPr>
            </w:pPr>
            <w:hyperlink r:id="rId43" w:history="1">
              <w:r w:rsidR="001B4F3F" w:rsidRPr="00E47316">
                <w:rPr>
                  <w:rStyle w:val="Hyperlink"/>
                  <w:color w:val="000000"/>
                  <w:sz w:val="22"/>
                  <w:szCs w:val="22"/>
                  <w:u w:val="none"/>
                </w:rPr>
                <w:t>www.meteoroloji.gov.tr/</w:t>
              </w:r>
            </w:hyperlink>
          </w:p>
        </w:tc>
      </w:tr>
    </w:tbl>
    <w:p w:rsidR="00231FBE" w:rsidRPr="00E47316" w:rsidRDefault="00231FBE" w:rsidP="00DA62AE">
      <w:pPr>
        <w:spacing w:before="120"/>
        <w:jc w:val="center"/>
        <w:rPr>
          <w:sz w:val="22"/>
          <w:szCs w:val="22"/>
        </w:rPr>
      </w:pPr>
    </w:p>
    <w:p w:rsidR="009E0AC4" w:rsidRPr="00E47316" w:rsidRDefault="00487CD8" w:rsidP="00DA62AE">
      <w:pPr>
        <w:spacing w:line="360" w:lineRule="auto"/>
        <w:rPr>
          <w:b/>
          <w:sz w:val="22"/>
          <w:szCs w:val="22"/>
        </w:rPr>
      </w:pPr>
      <w:r w:rsidRPr="00E47316">
        <w:rPr>
          <w:b/>
          <w:sz w:val="22"/>
          <w:szCs w:val="22"/>
        </w:rPr>
        <w:t>Görüşme</w:t>
      </w:r>
      <w:r w:rsidR="001B4F3F" w:rsidRPr="00E47316">
        <w:rPr>
          <w:b/>
          <w:sz w:val="22"/>
          <w:szCs w:val="22"/>
        </w:rPr>
        <w:t xml:space="preserve"> </w:t>
      </w:r>
      <w:r w:rsidRPr="00E47316">
        <w:rPr>
          <w:b/>
          <w:sz w:val="22"/>
          <w:szCs w:val="22"/>
        </w:rPr>
        <w:t>Yapılacak</w:t>
      </w:r>
      <w:r w:rsidR="001B4F3F" w:rsidRPr="00E47316">
        <w:rPr>
          <w:b/>
          <w:sz w:val="22"/>
          <w:szCs w:val="22"/>
        </w:rPr>
        <w:t xml:space="preserve"> </w:t>
      </w:r>
      <w:r w:rsidR="00FC7282">
        <w:rPr>
          <w:b/>
          <w:sz w:val="22"/>
          <w:szCs w:val="22"/>
        </w:rPr>
        <w:t>Kamu</w:t>
      </w:r>
      <w:r w:rsidR="001B4F3F" w:rsidRPr="00E47316">
        <w:rPr>
          <w:b/>
          <w:sz w:val="22"/>
          <w:szCs w:val="22"/>
        </w:rPr>
        <w:t xml:space="preserve"> Kurumlarının Seçimi:</w:t>
      </w:r>
    </w:p>
    <w:p w:rsidR="00537E88" w:rsidRPr="00E47316" w:rsidRDefault="00316B3D" w:rsidP="0060214D">
      <w:pPr>
        <w:spacing w:line="360" w:lineRule="auto"/>
        <w:jc w:val="both"/>
        <w:rPr>
          <w:sz w:val="22"/>
          <w:szCs w:val="22"/>
        </w:rPr>
      </w:pPr>
      <w:r w:rsidRPr="00E47316">
        <w:rPr>
          <w:sz w:val="22"/>
          <w:szCs w:val="22"/>
        </w:rPr>
        <w:t>Anket çalışmasının uygulanacağı kurumlar</w:t>
      </w:r>
      <w:r w:rsidR="00963C13">
        <w:rPr>
          <w:sz w:val="22"/>
          <w:szCs w:val="22"/>
        </w:rPr>
        <w:t>,</w:t>
      </w:r>
      <w:r w:rsidRPr="00E47316">
        <w:rPr>
          <w:sz w:val="22"/>
          <w:szCs w:val="22"/>
        </w:rPr>
        <w:t xml:space="preserve"> </w:t>
      </w:r>
      <w:r w:rsidR="00672234" w:rsidRPr="00E47316">
        <w:rPr>
          <w:sz w:val="22"/>
          <w:szCs w:val="22"/>
        </w:rPr>
        <w:t>sundukları hizmetlerin kullanım oranına göre belirlenmiştir. Vatandaşların en çok kullandığı e-devlet hizmetini sunan kurumlarla görüşülmesi planlanmıştır. Ancak bu kurumlara erişmekte yaşanan sıkıntılar sebebiyle</w:t>
      </w:r>
      <w:r w:rsidR="00230E1F" w:rsidRPr="00E47316">
        <w:rPr>
          <w:sz w:val="22"/>
          <w:szCs w:val="22"/>
        </w:rPr>
        <w:t xml:space="preserve"> toplam</w:t>
      </w:r>
      <w:r w:rsidR="00672234" w:rsidRPr="00E47316">
        <w:rPr>
          <w:sz w:val="22"/>
          <w:szCs w:val="22"/>
        </w:rPr>
        <w:t xml:space="preserve"> </w:t>
      </w:r>
      <w:r w:rsidR="00537E88" w:rsidRPr="00E47316">
        <w:rPr>
          <w:sz w:val="22"/>
          <w:szCs w:val="22"/>
        </w:rPr>
        <w:t xml:space="preserve">sekiz </w:t>
      </w:r>
      <w:r w:rsidR="00FC7282">
        <w:rPr>
          <w:sz w:val="22"/>
          <w:szCs w:val="22"/>
        </w:rPr>
        <w:t>kamu</w:t>
      </w:r>
      <w:r w:rsidR="00537E88" w:rsidRPr="00E47316">
        <w:rPr>
          <w:sz w:val="22"/>
          <w:szCs w:val="22"/>
        </w:rPr>
        <w:t xml:space="preserve"> kurumuyla görüşme gerçekleştiril</w:t>
      </w:r>
      <w:r w:rsidR="00963C13">
        <w:rPr>
          <w:sz w:val="22"/>
          <w:szCs w:val="22"/>
        </w:rPr>
        <w:t>ebil</w:t>
      </w:r>
      <w:r w:rsidR="00537E88" w:rsidRPr="00E47316">
        <w:rPr>
          <w:sz w:val="22"/>
          <w:szCs w:val="22"/>
        </w:rPr>
        <w:t>miştir. Bu kurumlar:</w:t>
      </w:r>
    </w:p>
    <w:p w:rsidR="00537E88" w:rsidRPr="00E47316" w:rsidRDefault="00537E88" w:rsidP="00537E88">
      <w:pPr>
        <w:numPr>
          <w:ilvl w:val="0"/>
          <w:numId w:val="30"/>
        </w:numPr>
        <w:spacing w:line="360" w:lineRule="auto"/>
        <w:jc w:val="both"/>
        <w:rPr>
          <w:sz w:val="22"/>
          <w:szCs w:val="22"/>
        </w:rPr>
      </w:pPr>
      <w:r w:rsidRPr="00E47316">
        <w:rPr>
          <w:sz w:val="22"/>
          <w:szCs w:val="22"/>
        </w:rPr>
        <w:t>Adalet Bakanlığı</w:t>
      </w:r>
    </w:p>
    <w:p w:rsidR="006C4624" w:rsidRPr="00E47316" w:rsidRDefault="006C4624" w:rsidP="00537E88">
      <w:pPr>
        <w:numPr>
          <w:ilvl w:val="0"/>
          <w:numId w:val="30"/>
        </w:numPr>
        <w:spacing w:line="360" w:lineRule="auto"/>
        <w:jc w:val="both"/>
        <w:rPr>
          <w:sz w:val="22"/>
          <w:szCs w:val="22"/>
        </w:rPr>
      </w:pPr>
      <w:r w:rsidRPr="00E47316">
        <w:rPr>
          <w:sz w:val="22"/>
          <w:szCs w:val="22"/>
        </w:rPr>
        <w:t>Sosyal Güvenlik Kurumu</w:t>
      </w:r>
    </w:p>
    <w:p w:rsidR="006C4624" w:rsidRPr="00E47316" w:rsidRDefault="006C4624" w:rsidP="00537E88">
      <w:pPr>
        <w:numPr>
          <w:ilvl w:val="0"/>
          <w:numId w:val="30"/>
        </w:numPr>
        <w:spacing w:line="360" w:lineRule="auto"/>
        <w:jc w:val="both"/>
        <w:rPr>
          <w:sz w:val="22"/>
          <w:szCs w:val="22"/>
        </w:rPr>
      </w:pPr>
      <w:r w:rsidRPr="00E47316">
        <w:rPr>
          <w:sz w:val="22"/>
          <w:szCs w:val="22"/>
        </w:rPr>
        <w:t>Türkiye İş Kurumu</w:t>
      </w:r>
    </w:p>
    <w:p w:rsidR="006C4624" w:rsidRPr="00E47316" w:rsidRDefault="006C4624" w:rsidP="00537E88">
      <w:pPr>
        <w:numPr>
          <w:ilvl w:val="0"/>
          <w:numId w:val="30"/>
        </w:numPr>
        <w:spacing w:line="360" w:lineRule="auto"/>
        <w:jc w:val="both"/>
        <w:rPr>
          <w:sz w:val="22"/>
          <w:szCs w:val="22"/>
        </w:rPr>
      </w:pPr>
      <w:r w:rsidRPr="00E47316">
        <w:rPr>
          <w:sz w:val="22"/>
          <w:szCs w:val="22"/>
        </w:rPr>
        <w:t>Sanayi ve Ticaret Bakanlığı</w:t>
      </w:r>
    </w:p>
    <w:p w:rsidR="006C4624" w:rsidRPr="00E47316" w:rsidRDefault="006C4624" w:rsidP="00537E88">
      <w:pPr>
        <w:numPr>
          <w:ilvl w:val="0"/>
          <w:numId w:val="30"/>
        </w:numPr>
        <w:spacing w:line="360" w:lineRule="auto"/>
        <w:jc w:val="both"/>
        <w:rPr>
          <w:sz w:val="22"/>
          <w:szCs w:val="22"/>
        </w:rPr>
      </w:pPr>
      <w:r w:rsidRPr="00E47316">
        <w:rPr>
          <w:sz w:val="22"/>
          <w:szCs w:val="22"/>
        </w:rPr>
        <w:t>Milli Eğitim Bakanlığı</w:t>
      </w:r>
    </w:p>
    <w:p w:rsidR="006C4624" w:rsidRPr="00E47316" w:rsidRDefault="006C4624" w:rsidP="00537E88">
      <w:pPr>
        <w:numPr>
          <w:ilvl w:val="0"/>
          <w:numId w:val="30"/>
        </w:numPr>
        <w:spacing w:line="360" w:lineRule="auto"/>
        <w:jc w:val="both"/>
        <w:rPr>
          <w:sz w:val="22"/>
          <w:szCs w:val="22"/>
        </w:rPr>
      </w:pPr>
      <w:r w:rsidRPr="00E47316">
        <w:rPr>
          <w:sz w:val="22"/>
          <w:szCs w:val="22"/>
        </w:rPr>
        <w:t>Tapu Kadastro Genel Müdürlüğü</w:t>
      </w:r>
    </w:p>
    <w:p w:rsidR="006C4624" w:rsidRPr="00E47316" w:rsidRDefault="006C4624" w:rsidP="00DA6220">
      <w:pPr>
        <w:numPr>
          <w:ilvl w:val="0"/>
          <w:numId w:val="30"/>
        </w:numPr>
        <w:spacing w:line="360" w:lineRule="auto"/>
        <w:jc w:val="both"/>
        <w:rPr>
          <w:color w:val="000000"/>
          <w:sz w:val="22"/>
          <w:szCs w:val="22"/>
        </w:rPr>
      </w:pPr>
      <w:r w:rsidRPr="00E47316">
        <w:rPr>
          <w:sz w:val="22"/>
          <w:szCs w:val="22"/>
        </w:rPr>
        <w:t>E-Devlet Kapısı</w:t>
      </w:r>
      <w:r w:rsidR="00963C13">
        <w:rPr>
          <w:sz w:val="22"/>
          <w:szCs w:val="22"/>
        </w:rPr>
        <w:t xml:space="preserve"> ve</w:t>
      </w:r>
    </w:p>
    <w:p w:rsidR="006C4624" w:rsidRPr="00E47316" w:rsidRDefault="00FB704D" w:rsidP="00FB704D">
      <w:pPr>
        <w:numPr>
          <w:ilvl w:val="0"/>
          <w:numId w:val="30"/>
        </w:numPr>
        <w:autoSpaceDE w:val="0"/>
        <w:autoSpaceDN w:val="0"/>
        <w:adjustRightInd w:val="0"/>
        <w:rPr>
          <w:sz w:val="22"/>
          <w:szCs w:val="22"/>
        </w:rPr>
      </w:pPr>
      <w:r w:rsidRPr="00E47316">
        <w:rPr>
          <w:color w:val="000000"/>
          <w:sz w:val="22"/>
          <w:szCs w:val="22"/>
        </w:rPr>
        <w:t>Ulaştırma, Denizcilik ve Haberleşme Bakanlığı</w:t>
      </w:r>
      <w:r w:rsidR="00963C13">
        <w:rPr>
          <w:color w:val="000000"/>
          <w:sz w:val="22"/>
          <w:szCs w:val="22"/>
        </w:rPr>
        <w:t>’dır.</w:t>
      </w:r>
    </w:p>
    <w:p w:rsidR="006310E3" w:rsidRPr="00E47316" w:rsidRDefault="006310E3" w:rsidP="00E5171C">
      <w:pPr>
        <w:tabs>
          <w:tab w:val="left" w:pos="1134"/>
        </w:tabs>
        <w:spacing w:line="360" w:lineRule="auto"/>
        <w:jc w:val="center"/>
        <w:rPr>
          <w:b/>
          <w:sz w:val="22"/>
          <w:szCs w:val="22"/>
        </w:rPr>
      </w:pPr>
    </w:p>
    <w:p w:rsidR="001F09CD" w:rsidRPr="00E47316" w:rsidRDefault="004F1CEC" w:rsidP="00E5171C">
      <w:pPr>
        <w:tabs>
          <w:tab w:val="left" w:pos="1134"/>
        </w:tabs>
        <w:spacing w:line="360" w:lineRule="auto"/>
        <w:jc w:val="center"/>
        <w:rPr>
          <w:b/>
          <w:sz w:val="22"/>
          <w:szCs w:val="22"/>
        </w:rPr>
      </w:pPr>
      <w:r w:rsidRPr="00E47316">
        <w:rPr>
          <w:b/>
          <w:sz w:val="22"/>
          <w:szCs w:val="22"/>
        </w:rPr>
        <w:t>VERİLERİN TOPLANMASI VE ANALİZ EDİLMESİ</w:t>
      </w:r>
    </w:p>
    <w:p w:rsidR="00AE03F2" w:rsidRPr="00E47316" w:rsidRDefault="00AE03F2" w:rsidP="00DA6220">
      <w:pPr>
        <w:spacing w:line="360" w:lineRule="auto"/>
        <w:jc w:val="both"/>
        <w:rPr>
          <w:b/>
          <w:sz w:val="22"/>
          <w:szCs w:val="22"/>
        </w:rPr>
      </w:pPr>
    </w:p>
    <w:p w:rsidR="00AE03F2" w:rsidRPr="00E47316" w:rsidRDefault="00963C13" w:rsidP="00DA6220">
      <w:pPr>
        <w:spacing w:line="360" w:lineRule="auto"/>
        <w:jc w:val="both"/>
        <w:rPr>
          <w:sz w:val="22"/>
          <w:szCs w:val="22"/>
        </w:rPr>
      </w:pPr>
      <w:r>
        <w:rPr>
          <w:sz w:val="22"/>
          <w:szCs w:val="22"/>
        </w:rPr>
        <w:t>Kamu web</w:t>
      </w:r>
      <w:r w:rsidRPr="00E47316">
        <w:rPr>
          <w:sz w:val="22"/>
          <w:szCs w:val="22"/>
        </w:rPr>
        <w:t xml:space="preserve"> </w:t>
      </w:r>
      <w:r w:rsidR="006312E4" w:rsidRPr="00E47316">
        <w:rPr>
          <w:sz w:val="22"/>
          <w:szCs w:val="22"/>
        </w:rPr>
        <w:t xml:space="preserve">sitesi değerlendirme aracı </w:t>
      </w:r>
      <w:r w:rsidR="00BC560E" w:rsidRPr="00E47316">
        <w:rPr>
          <w:sz w:val="22"/>
          <w:szCs w:val="22"/>
        </w:rPr>
        <w:t xml:space="preserve">kullanılarak 33 </w:t>
      </w:r>
      <w:r w:rsidR="00FC7282">
        <w:rPr>
          <w:sz w:val="22"/>
          <w:szCs w:val="22"/>
        </w:rPr>
        <w:t>kamu kurumu web</w:t>
      </w:r>
      <w:r w:rsidR="00BC560E" w:rsidRPr="00E47316">
        <w:rPr>
          <w:sz w:val="22"/>
          <w:szCs w:val="22"/>
        </w:rPr>
        <w:t xml:space="preserve"> sitesi</w:t>
      </w:r>
      <w:r w:rsidR="00386486" w:rsidRPr="00E47316">
        <w:rPr>
          <w:sz w:val="22"/>
          <w:szCs w:val="22"/>
        </w:rPr>
        <w:t xml:space="preserve"> </w:t>
      </w:r>
      <w:r w:rsidR="000676C4" w:rsidRPr="00E47316">
        <w:rPr>
          <w:sz w:val="22"/>
          <w:szCs w:val="22"/>
        </w:rPr>
        <w:t>21 Kasım 2011 tarihi itibariy</w:t>
      </w:r>
      <w:r>
        <w:rPr>
          <w:sz w:val="22"/>
          <w:szCs w:val="22"/>
        </w:rPr>
        <w:t>l</w:t>
      </w:r>
      <w:r w:rsidR="000676C4" w:rsidRPr="00E47316">
        <w:rPr>
          <w:sz w:val="22"/>
          <w:szCs w:val="22"/>
        </w:rPr>
        <w:t xml:space="preserve">e </w:t>
      </w:r>
      <w:r w:rsidR="004500E9" w:rsidRPr="00E47316">
        <w:rPr>
          <w:sz w:val="22"/>
          <w:szCs w:val="22"/>
        </w:rPr>
        <w:t>değerlendirilmiştir</w:t>
      </w:r>
      <w:r w:rsidR="00BC560E" w:rsidRPr="00E47316">
        <w:rPr>
          <w:sz w:val="22"/>
          <w:szCs w:val="22"/>
        </w:rPr>
        <w:t xml:space="preserve">. Değerlendirme genellikle bölüm </w:t>
      </w:r>
      <w:r w:rsidR="00FB72CE">
        <w:rPr>
          <w:sz w:val="22"/>
          <w:szCs w:val="22"/>
        </w:rPr>
        <w:t>temelinde</w:t>
      </w:r>
      <w:r w:rsidR="00275A32" w:rsidRPr="00E47316">
        <w:rPr>
          <w:sz w:val="22"/>
          <w:szCs w:val="22"/>
        </w:rPr>
        <w:t>,</w:t>
      </w:r>
      <w:r w:rsidR="00BC560E" w:rsidRPr="00E47316">
        <w:rPr>
          <w:sz w:val="22"/>
          <w:szCs w:val="22"/>
        </w:rPr>
        <w:t xml:space="preserve"> bazı durumlarda ise soru </w:t>
      </w:r>
      <w:r w:rsidR="00FB72CE">
        <w:rPr>
          <w:sz w:val="22"/>
          <w:szCs w:val="22"/>
        </w:rPr>
        <w:t>temelinde</w:t>
      </w:r>
      <w:r w:rsidR="00FB72CE" w:rsidRPr="00E47316">
        <w:rPr>
          <w:sz w:val="22"/>
          <w:szCs w:val="22"/>
        </w:rPr>
        <w:t xml:space="preserve"> </w:t>
      </w:r>
      <w:r w:rsidR="00BC560E" w:rsidRPr="00E47316">
        <w:rPr>
          <w:sz w:val="22"/>
          <w:szCs w:val="22"/>
        </w:rPr>
        <w:t>yapılmaktadır. Örneği</w:t>
      </w:r>
      <w:r w:rsidR="00275A32" w:rsidRPr="00E47316">
        <w:rPr>
          <w:sz w:val="22"/>
          <w:szCs w:val="22"/>
        </w:rPr>
        <w:t>n</w:t>
      </w:r>
      <w:r w:rsidR="00012AFA" w:rsidRPr="00E47316">
        <w:rPr>
          <w:sz w:val="22"/>
          <w:szCs w:val="22"/>
        </w:rPr>
        <w:t>,</w:t>
      </w:r>
      <w:r w:rsidR="00BC560E" w:rsidRPr="00E47316">
        <w:rPr>
          <w:sz w:val="22"/>
          <w:szCs w:val="22"/>
        </w:rPr>
        <w:t xml:space="preserve"> </w:t>
      </w:r>
      <w:r w:rsidR="00FB72CE">
        <w:rPr>
          <w:sz w:val="22"/>
          <w:szCs w:val="22"/>
        </w:rPr>
        <w:t>a</w:t>
      </w:r>
      <w:r w:rsidR="00BC560E" w:rsidRPr="00E47316">
        <w:rPr>
          <w:sz w:val="22"/>
          <w:szCs w:val="22"/>
        </w:rPr>
        <w:t>rama bölümündeki sorular</w:t>
      </w:r>
      <w:r w:rsidR="00FB72CE">
        <w:rPr>
          <w:sz w:val="22"/>
          <w:szCs w:val="22"/>
        </w:rPr>
        <w:t>,</w:t>
      </w:r>
      <w:r w:rsidR="00BC560E" w:rsidRPr="00E47316">
        <w:rPr>
          <w:sz w:val="22"/>
          <w:szCs w:val="22"/>
        </w:rPr>
        <w:t xml:space="preserve"> tüm </w:t>
      </w:r>
      <w:r w:rsidR="00B636DC">
        <w:rPr>
          <w:sz w:val="22"/>
          <w:szCs w:val="22"/>
        </w:rPr>
        <w:t>web</w:t>
      </w:r>
      <w:r w:rsidR="00BC560E" w:rsidRPr="00E47316">
        <w:rPr>
          <w:sz w:val="22"/>
          <w:szCs w:val="22"/>
        </w:rPr>
        <w:t xml:space="preserve"> sayfaları için cevaplanmış ve </w:t>
      </w:r>
      <w:r w:rsidR="00FB72CE">
        <w:rPr>
          <w:sz w:val="22"/>
          <w:szCs w:val="22"/>
        </w:rPr>
        <w:t>a</w:t>
      </w:r>
      <w:r w:rsidR="00BC560E" w:rsidRPr="00E47316">
        <w:rPr>
          <w:sz w:val="22"/>
          <w:szCs w:val="22"/>
        </w:rPr>
        <w:t>rama bölümünün ortalaması belirlenmiştir. Böylece araştırmacı</w:t>
      </w:r>
      <w:r w:rsidR="00012AFA" w:rsidRPr="00E47316">
        <w:rPr>
          <w:sz w:val="22"/>
          <w:szCs w:val="22"/>
        </w:rPr>
        <w:t>ların</w:t>
      </w:r>
      <w:r w:rsidR="00275A32" w:rsidRPr="00E47316">
        <w:rPr>
          <w:sz w:val="22"/>
          <w:szCs w:val="22"/>
        </w:rPr>
        <w:t>,</w:t>
      </w:r>
      <w:r w:rsidR="00BC560E" w:rsidRPr="00E47316">
        <w:rPr>
          <w:sz w:val="22"/>
          <w:szCs w:val="22"/>
        </w:rPr>
        <w:t xml:space="preserve"> farklı </w:t>
      </w:r>
      <w:r w:rsidR="00B636DC">
        <w:rPr>
          <w:sz w:val="22"/>
          <w:szCs w:val="22"/>
        </w:rPr>
        <w:t>web</w:t>
      </w:r>
      <w:r w:rsidR="00BC560E" w:rsidRPr="00E47316">
        <w:rPr>
          <w:sz w:val="22"/>
          <w:szCs w:val="22"/>
        </w:rPr>
        <w:t xml:space="preserve"> sitelerini</w:t>
      </w:r>
      <w:r w:rsidR="00386486" w:rsidRPr="00E47316">
        <w:rPr>
          <w:sz w:val="22"/>
          <w:szCs w:val="22"/>
        </w:rPr>
        <w:t>,</w:t>
      </w:r>
      <w:r w:rsidR="00DA7468" w:rsidRPr="00E47316">
        <w:rPr>
          <w:sz w:val="22"/>
          <w:szCs w:val="22"/>
        </w:rPr>
        <w:t xml:space="preserve"> benzer durumlarda aynı şekilde değerlendirmesi kolaylaşmıştır. Ayrıca bazı durumlarda soru </w:t>
      </w:r>
      <w:r w:rsidR="00FB72CE">
        <w:rPr>
          <w:sz w:val="22"/>
          <w:szCs w:val="22"/>
        </w:rPr>
        <w:t>temelinde</w:t>
      </w:r>
      <w:r w:rsidR="00FB72CE" w:rsidRPr="00E47316">
        <w:rPr>
          <w:sz w:val="22"/>
          <w:szCs w:val="22"/>
        </w:rPr>
        <w:t xml:space="preserve"> </w:t>
      </w:r>
      <w:r w:rsidR="00275A32" w:rsidRPr="00E47316">
        <w:rPr>
          <w:sz w:val="22"/>
          <w:szCs w:val="22"/>
        </w:rPr>
        <w:t>değerlendirme yapılmıştır</w:t>
      </w:r>
      <w:r w:rsidR="00DA7468" w:rsidRPr="00E47316">
        <w:rPr>
          <w:sz w:val="22"/>
          <w:szCs w:val="22"/>
        </w:rPr>
        <w:t>. Örneğin; “</w:t>
      </w:r>
      <w:r w:rsidR="00FB72CE">
        <w:rPr>
          <w:sz w:val="22"/>
          <w:szCs w:val="22"/>
        </w:rPr>
        <w:t>Web</w:t>
      </w:r>
      <w:r w:rsidR="00FB72CE" w:rsidRPr="00E47316">
        <w:rPr>
          <w:sz w:val="22"/>
          <w:szCs w:val="22"/>
        </w:rPr>
        <w:t xml:space="preserve"> </w:t>
      </w:r>
      <w:r w:rsidR="00DA7468" w:rsidRPr="00E47316">
        <w:rPr>
          <w:sz w:val="22"/>
          <w:szCs w:val="22"/>
        </w:rPr>
        <w:t xml:space="preserve">sitesi içindeki metinler farklı ekran çözünürlüklerinde rahatlıkla okunabiliyor mu?” sorusu farklı ekran çözünürlükleri denenerek her bir </w:t>
      </w:r>
      <w:r w:rsidR="00B636DC">
        <w:rPr>
          <w:sz w:val="22"/>
          <w:szCs w:val="22"/>
        </w:rPr>
        <w:t>web</w:t>
      </w:r>
      <w:r w:rsidR="00DA7468" w:rsidRPr="00E47316">
        <w:rPr>
          <w:sz w:val="22"/>
          <w:szCs w:val="22"/>
        </w:rPr>
        <w:t xml:space="preserve"> sitesi için </w:t>
      </w:r>
      <w:r w:rsidR="00CD0A36">
        <w:rPr>
          <w:sz w:val="22"/>
          <w:szCs w:val="22"/>
        </w:rPr>
        <w:t>denenmiştir</w:t>
      </w:r>
      <w:r w:rsidR="00DA7468" w:rsidRPr="00E47316">
        <w:rPr>
          <w:sz w:val="22"/>
          <w:szCs w:val="22"/>
        </w:rPr>
        <w:t>.</w:t>
      </w:r>
    </w:p>
    <w:p w:rsidR="00DA7468" w:rsidRPr="00E47316" w:rsidRDefault="00DA7468" w:rsidP="00DA6220">
      <w:pPr>
        <w:spacing w:line="360" w:lineRule="auto"/>
        <w:jc w:val="both"/>
        <w:rPr>
          <w:sz w:val="22"/>
          <w:szCs w:val="22"/>
        </w:rPr>
      </w:pPr>
    </w:p>
    <w:p w:rsidR="00E11977" w:rsidRPr="00E47316" w:rsidRDefault="00DA7468" w:rsidP="00DA6220">
      <w:pPr>
        <w:spacing w:line="360" w:lineRule="auto"/>
        <w:jc w:val="both"/>
        <w:rPr>
          <w:sz w:val="22"/>
          <w:szCs w:val="22"/>
        </w:rPr>
      </w:pPr>
      <w:r w:rsidRPr="00E47316">
        <w:rPr>
          <w:sz w:val="22"/>
          <w:szCs w:val="22"/>
        </w:rPr>
        <w:t xml:space="preserve">Bölüm </w:t>
      </w:r>
      <w:r w:rsidR="00F92983">
        <w:rPr>
          <w:sz w:val="22"/>
          <w:szCs w:val="22"/>
        </w:rPr>
        <w:t>temelinde</w:t>
      </w:r>
      <w:r w:rsidR="00F92983" w:rsidRPr="00E47316">
        <w:rPr>
          <w:sz w:val="22"/>
          <w:szCs w:val="22"/>
        </w:rPr>
        <w:t xml:space="preserve"> </w:t>
      </w:r>
      <w:r w:rsidRPr="00E47316">
        <w:rPr>
          <w:sz w:val="22"/>
          <w:szCs w:val="22"/>
        </w:rPr>
        <w:t xml:space="preserve">değerlendirme sonuçları her </w:t>
      </w:r>
      <w:r w:rsidR="00B636DC">
        <w:rPr>
          <w:sz w:val="22"/>
          <w:szCs w:val="22"/>
        </w:rPr>
        <w:t>web</w:t>
      </w:r>
      <w:r w:rsidR="00911BF6" w:rsidRPr="00E47316">
        <w:rPr>
          <w:sz w:val="22"/>
          <w:szCs w:val="22"/>
        </w:rPr>
        <w:t xml:space="preserve"> s</w:t>
      </w:r>
      <w:r w:rsidR="00681268" w:rsidRPr="00E47316">
        <w:rPr>
          <w:sz w:val="22"/>
          <w:szCs w:val="22"/>
        </w:rPr>
        <w:t xml:space="preserve">itesi için birleştirilip, </w:t>
      </w:r>
      <w:r w:rsidR="00B636DC">
        <w:rPr>
          <w:sz w:val="22"/>
          <w:szCs w:val="22"/>
        </w:rPr>
        <w:t>web</w:t>
      </w:r>
      <w:r w:rsidR="00681268" w:rsidRPr="00E47316">
        <w:rPr>
          <w:sz w:val="22"/>
          <w:szCs w:val="22"/>
        </w:rPr>
        <w:t xml:space="preserve"> sitelerinin değerlendirme </w:t>
      </w:r>
      <w:r w:rsidR="00185473" w:rsidRPr="00E47316">
        <w:rPr>
          <w:sz w:val="22"/>
          <w:szCs w:val="22"/>
        </w:rPr>
        <w:t>sonucu</w:t>
      </w:r>
      <w:r w:rsidR="00681268" w:rsidRPr="00E47316">
        <w:rPr>
          <w:sz w:val="22"/>
          <w:szCs w:val="22"/>
        </w:rPr>
        <w:t xml:space="preserve"> elde edilmiştir. Bu sonuçlara göre </w:t>
      </w:r>
      <w:r w:rsidR="00B636DC">
        <w:rPr>
          <w:sz w:val="22"/>
          <w:szCs w:val="22"/>
        </w:rPr>
        <w:t>web</w:t>
      </w:r>
      <w:r w:rsidR="00037A55" w:rsidRPr="00E47316">
        <w:rPr>
          <w:sz w:val="22"/>
          <w:szCs w:val="22"/>
        </w:rPr>
        <w:t xml:space="preserve"> sitelerinin performansları</w:t>
      </w:r>
      <w:r w:rsidR="00515E5E" w:rsidRPr="00E47316">
        <w:rPr>
          <w:sz w:val="22"/>
          <w:szCs w:val="22"/>
        </w:rPr>
        <w:t xml:space="preserve"> </w:t>
      </w:r>
      <w:r w:rsidR="00037A55" w:rsidRPr="00E47316">
        <w:rPr>
          <w:sz w:val="22"/>
          <w:szCs w:val="22"/>
        </w:rPr>
        <w:t xml:space="preserve">%61.2 ile </w:t>
      </w:r>
      <w:r w:rsidR="00BF3FB1" w:rsidRPr="00E47316">
        <w:rPr>
          <w:sz w:val="22"/>
          <w:szCs w:val="22"/>
        </w:rPr>
        <w:t>%88.8 arasında değişmektedir.</w:t>
      </w:r>
      <w:r w:rsidR="00275A32" w:rsidRPr="00E47316">
        <w:rPr>
          <w:sz w:val="22"/>
          <w:szCs w:val="22"/>
        </w:rPr>
        <w:t xml:space="preserve"> </w:t>
      </w:r>
      <w:r w:rsidR="00BF2557" w:rsidRPr="00E47316">
        <w:rPr>
          <w:sz w:val="22"/>
          <w:szCs w:val="22"/>
        </w:rPr>
        <w:t>Ağırlıklı ortalamaları hesaplanan</w:t>
      </w:r>
      <w:r w:rsidR="00D3019F" w:rsidRPr="00E47316">
        <w:rPr>
          <w:sz w:val="22"/>
          <w:szCs w:val="22"/>
        </w:rPr>
        <w:t xml:space="preserve"> 33</w:t>
      </w:r>
      <w:r w:rsidR="00BF2557" w:rsidRPr="00E47316">
        <w:rPr>
          <w:sz w:val="22"/>
          <w:szCs w:val="22"/>
        </w:rPr>
        <w:t xml:space="preserve"> </w:t>
      </w:r>
      <w:r w:rsidR="00B636DC">
        <w:rPr>
          <w:sz w:val="22"/>
          <w:szCs w:val="22"/>
        </w:rPr>
        <w:t>web</w:t>
      </w:r>
      <w:r w:rsidR="00D3019F" w:rsidRPr="00E47316">
        <w:rPr>
          <w:sz w:val="22"/>
          <w:szCs w:val="22"/>
        </w:rPr>
        <w:t xml:space="preserve"> sitesinin ortalaması </w:t>
      </w:r>
      <w:r w:rsidR="00861BE4" w:rsidRPr="00E47316">
        <w:rPr>
          <w:sz w:val="22"/>
          <w:szCs w:val="22"/>
        </w:rPr>
        <w:lastRenderedPageBreak/>
        <w:t>%</w:t>
      </w:r>
      <w:r w:rsidR="00690C96" w:rsidRPr="00E47316">
        <w:rPr>
          <w:sz w:val="22"/>
          <w:szCs w:val="22"/>
        </w:rPr>
        <w:t>72.3'tür</w:t>
      </w:r>
      <w:r w:rsidR="00D3019F" w:rsidRPr="00E47316">
        <w:rPr>
          <w:sz w:val="22"/>
          <w:szCs w:val="22"/>
        </w:rPr>
        <w:t xml:space="preserve">, </w:t>
      </w:r>
      <w:r w:rsidR="00861BE4" w:rsidRPr="00E47316">
        <w:rPr>
          <w:sz w:val="22"/>
          <w:szCs w:val="22"/>
        </w:rPr>
        <w:t>aritmetik ortalamaları ise %73'tür.</w:t>
      </w:r>
      <w:r w:rsidR="002000F2" w:rsidRPr="00E47316">
        <w:rPr>
          <w:sz w:val="22"/>
          <w:szCs w:val="22"/>
        </w:rPr>
        <w:t xml:space="preserve"> </w:t>
      </w:r>
      <w:r w:rsidR="00F92983">
        <w:rPr>
          <w:sz w:val="22"/>
          <w:szCs w:val="22"/>
        </w:rPr>
        <w:t>Web</w:t>
      </w:r>
      <w:r w:rsidR="00F92983" w:rsidRPr="00E47316">
        <w:rPr>
          <w:sz w:val="22"/>
          <w:szCs w:val="22"/>
        </w:rPr>
        <w:t xml:space="preserve"> </w:t>
      </w:r>
      <w:r w:rsidR="00F945E2" w:rsidRPr="00E47316">
        <w:rPr>
          <w:sz w:val="22"/>
          <w:szCs w:val="22"/>
        </w:rPr>
        <w:t>siteleri</w:t>
      </w:r>
      <w:r w:rsidR="004609FD" w:rsidRPr="00E47316">
        <w:rPr>
          <w:sz w:val="22"/>
          <w:szCs w:val="22"/>
        </w:rPr>
        <w:t xml:space="preserve"> </w:t>
      </w:r>
      <w:r w:rsidR="00F92983">
        <w:rPr>
          <w:sz w:val="22"/>
          <w:szCs w:val="22"/>
        </w:rPr>
        <w:t>temelinde</w:t>
      </w:r>
      <w:r w:rsidR="00F92983" w:rsidRPr="00E47316">
        <w:rPr>
          <w:sz w:val="22"/>
          <w:szCs w:val="22"/>
        </w:rPr>
        <w:t xml:space="preserve"> </w:t>
      </w:r>
      <w:r w:rsidR="004609FD" w:rsidRPr="00E47316">
        <w:rPr>
          <w:sz w:val="22"/>
          <w:szCs w:val="22"/>
        </w:rPr>
        <w:t>değerlendirme sonuç</w:t>
      </w:r>
      <w:r w:rsidR="005C7CA1" w:rsidRPr="00E47316">
        <w:rPr>
          <w:sz w:val="22"/>
          <w:szCs w:val="22"/>
        </w:rPr>
        <w:t xml:space="preserve">ları </w:t>
      </w:r>
      <w:r w:rsidR="00F92983">
        <w:rPr>
          <w:sz w:val="22"/>
          <w:szCs w:val="22"/>
        </w:rPr>
        <w:t xml:space="preserve">aşağıda </w:t>
      </w:r>
      <w:r w:rsidR="005C7CA1" w:rsidRPr="00E47316">
        <w:rPr>
          <w:sz w:val="22"/>
          <w:szCs w:val="22"/>
        </w:rPr>
        <w:t>Şekil</w:t>
      </w:r>
      <w:r w:rsidR="00F92983">
        <w:rPr>
          <w:sz w:val="22"/>
          <w:szCs w:val="22"/>
        </w:rPr>
        <w:t xml:space="preserve"> </w:t>
      </w:r>
      <w:r w:rsidR="0047133E" w:rsidRPr="00E47316">
        <w:rPr>
          <w:sz w:val="22"/>
          <w:szCs w:val="22"/>
        </w:rPr>
        <w:t>4</w:t>
      </w:r>
      <w:r w:rsidR="005C7CA1" w:rsidRPr="00E47316">
        <w:rPr>
          <w:sz w:val="22"/>
          <w:szCs w:val="22"/>
        </w:rPr>
        <w:t xml:space="preserve">'de sunulmaktadır. </w:t>
      </w:r>
      <w:r w:rsidR="00E11977" w:rsidRPr="00E47316">
        <w:rPr>
          <w:sz w:val="22"/>
          <w:szCs w:val="22"/>
        </w:rPr>
        <w:t>Değerlendirme sonuçları dört grupta analiz edilmektedir.</w:t>
      </w:r>
    </w:p>
    <w:p w:rsidR="00E11977" w:rsidRPr="00E47316" w:rsidRDefault="00E11977" w:rsidP="00DA6220">
      <w:pPr>
        <w:spacing w:line="360" w:lineRule="auto"/>
        <w:jc w:val="both"/>
        <w:rPr>
          <w:sz w:val="22"/>
          <w:szCs w:val="22"/>
        </w:rPr>
      </w:pPr>
    </w:p>
    <w:p w:rsidR="000A627E" w:rsidRDefault="00E11977" w:rsidP="000A627E">
      <w:pPr>
        <w:numPr>
          <w:ilvl w:val="0"/>
          <w:numId w:val="33"/>
        </w:numPr>
        <w:tabs>
          <w:tab w:val="left" w:pos="1134"/>
        </w:tabs>
        <w:spacing w:line="360" w:lineRule="auto"/>
        <w:jc w:val="both"/>
        <w:rPr>
          <w:sz w:val="22"/>
          <w:szCs w:val="22"/>
        </w:rPr>
      </w:pPr>
      <w:r w:rsidRPr="00E47316">
        <w:rPr>
          <w:b/>
          <w:sz w:val="22"/>
          <w:szCs w:val="22"/>
        </w:rPr>
        <w:t>Değerlendirme sonucu %80’in üze</w:t>
      </w:r>
      <w:r w:rsidR="00185473" w:rsidRPr="00E47316">
        <w:rPr>
          <w:b/>
          <w:sz w:val="22"/>
          <w:szCs w:val="22"/>
        </w:rPr>
        <w:t>rinde bulunan</w:t>
      </w:r>
      <w:r w:rsidRPr="00E47316">
        <w:rPr>
          <w:b/>
          <w:sz w:val="22"/>
          <w:szCs w:val="22"/>
        </w:rPr>
        <w:t xml:space="preserve"> bir </w:t>
      </w:r>
      <w:r w:rsidR="00B636DC">
        <w:rPr>
          <w:b/>
          <w:sz w:val="22"/>
          <w:szCs w:val="22"/>
        </w:rPr>
        <w:t>web</w:t>
      </w:r>
      <w:r w:rsidRPr="00E47316">
        <w:rPr>
          <w:b/>
          <w:sz w:val="22"/>
          <w:szCs w:val="22"/>
        </w:rPr>
        <w:t xml:space="preserve"> </w:t>
      </w:r>
      <w:r w:rsidR="00925B3A" w:rsidRPr="00E47316">
        <w:rPr>
          <w:b/>
          <w:sz w:val="22"/>
          <w:szCs w:val="22"/>
        </w:rPr>
        <w:t>s</w:t>
      </w:r>
      <w:r w:rsidRPr="00E47316">
        <w:rPr>
          <w:b/>
          <w:sz w:val="22"/>
          <w:szCs w:val="22"/>
        </w:rPr>
        <w:t xml:space="preserve">itesi bulunmaktadır.  </w:t>
      </w:r>
      <w:r w:rsidRPr="00E47316">
        <w:rPr>
          <w:sz w:val="22"/>
          <w:szCs w:val="22"/>
        </w:rPr>
        <w:t xml:space="preserve">E-Devlet Kapısı </w:t>
      </w:r>
      <w:r w:rsidR="00B636DC">
        <w:rPr>
          <w:sz w:val="22"/>
          <w:szCs w:val="22"/>
        </w:rPr>
        <w:t>web</w:t>
      </w:r>
      <w:r w:rsidRPr="00E47316">
        <w:rPr>
          <w:sz w:val="22"/>
          <w:szCs w:val="22"/>
        </w:rPr>
        <w:t xml:space="preserve"> sitesi</w:t>
      </w:r>
      <w:r w:rsidR="00F92983">
        <w:rPr>
          <w:sz w:val="22"/>
          <w:szCs w:val="22"/>
        </w:rPr>
        <w:t>,</w:t>
      </w:r>
      <w:r w:rsidRPr="00E47316">
        <w:rPr>
          <w:sz w:val="22"/>
          <w:szCs w:val="22"/>
        </w:rPr>
        <w:t xml:space="preserve"> değerlendirme aracındaki </w:t>
      </w:r>
      <w:r w:rsidR="00497017" w:rsidRPr="00E47316">
        <w:rPr>
          <w:sz w:val="22"/>
          <w:szCs w:val="22"/>
        </w:rPr>
        <w:t>kıstasların</w:t>
      </w:r>
      <w:r w:rsidRPr="00E47316">
        <w:rPr>
          <w:sz w:val="22"/>
          <w:szCs w:val="22"/>
        </w:rPr>
        <w:t xml:space="preserve"> birçoğunu karşılamıştır. </w:t>
      </w:r>
      <w:r w:rsidR="000A627E" w:rsidRPr="00E47316">
        <w:rPr>
          <w:sz w:val="22"/>
          <w:szCs w:val="22"/>
        </w:rPr>
        <w:t xml:space="preserve">Ancak bazı </w:t>
      </w:r>
      <w:r w:rsidR="00A71B34">
        <w:rPr>
          <w:sz w:val="22"/>
          <w:szCs w:val="22"/>
        </w:rPr>
        <w:t>işlevlerinin</w:t>
      </w:r>
      <w:r w:rsidR="00A71B34" w:rsidRPr="00E47316">
        <w:rPr>
          <w:sz w:val="22"/>
          <w:szCs w:val="22"/>
        </w:rPr>
        <w:t xml:space="preserve"> </w:t>
      </w:r>
      <w:r w:rsidR="000A627E" w:rsidRPr="00E47316">
        <w:rPr>
          <w:sz w:val="22"/>
          <w:szCs w:val="22"/>
        </w:rPr>
        <w:t>geliştirilmesi gerekmektedir. Örneğin, detaylı arama seçeneği bulunmamaktadır</w:t>
      </w:r>
      <w:r w:rsidR="00F92983">
        <w:rPr>
          <w:sz w:val="22"/>
          <w:szCs w:val="22"/>
        </w:rPr>
        <w:t>;</w:t>
      </w:r>
      <w:r w:rsidR="000A627E" w:rsidRPr="00E47316">
        <w:rPr>
          <w:sz w:val="22"/>
          <w:szCs w:val="22"/>
        </w:rPr>
        <w:t xml:space="preserve"> özellikle sayfanın alt kısımlarına </w:t>
      </w:r>
      <w:r w:rsidR="00497017" w:rsidRPr="00E47316">
        <w:rPr>
          <w:sz w:val="22"/>
          <w:szCs w:val="22"/>
        </w:rPr>
        <w:t>doğru yazı</w:t>
      </w:r>
      <w:r w:rsidR="000A627E" w:rsidRPr="00E47316">
        <w:rPr>
          <w:sz w:val="22"/>
          <w:szCs w:val="22"/>
        </w:rPr>
        <w:t xml:space="preserve"> rengi ve arka planı arasındaki </w:t>
      </w:r>
      <w:r w:rsidR="00F920CB">
        <w:rPr>
          <w:sz w:val="22"/>
          <w:szCs w:val="22"/>
        </w:rPr>
        <w:t>karşıtlık</w:t>
      </w:r>
      <w:r w:rsidR="000A627E" w:rsidRPr="00E47316">
        <w:rPr>
          <w:sz w:val="22"/>
          <w:szCs w:val="22"/>
        </w:rPr>
        <w:t xml:space="preserve"> azalmaktadır ve bu durum okumayı zorlaştırmaktadır. Bunların yanı sıra </w:t>
      </w:r>
      <w:r w:rsidR="00B636DC">
        <w:rPr>
          <w:sz w:val="22"/>
          <w:szCs w:val="22"/>
        </w:rPr>
        <w:t>web</w:t>
      </w:r>
      <w:r w:rsidR="000A627E" w:rsidRPr="00E47316">
        <w:rPr>
          <w:sz w:val="22"/>
          <w:szCs w:val="22"/>
        </w:rPr>
        <w:t xml:space="preserve"> sitesinin üst veri </w:t>
      </w:r>
      <w:r w:rsidR="002936EE" w:rsidRPr="00E47316">
        <w:rPr>
          <w:sz w:val="22"/>
          <w:szCs w:val="22"/>
        </w:rPr>
        <w:t>tanımında eksiklikler bulunmaktadır</w:t>
      </w:r>
      <w:r w:rsidR="00F92983">
        <w:rPr>
          <w:sz w:val="22"/>
          <w:szCs w:val="22"/>
        </w:rPr>
        <w:t>;</w:t>
      </w:r>
      <w:r w:rsidR="002936EE" w:rsidRPr="00E47316">
        <w:rPr>
          <w:sz w:val="22"/>
          <w:szCs w:val="22"/>
        </w:rPr>
        <w:t xml:space="preserve"> </w:t>
      </w:r>
      <w:r w:rsidR="000A627E" w:rsidRPr="00E47316">
        <w:rPr>
          <w:sz w:val="22"/>
          <w:szCs w:val="22"/>
        </w:rPr>
        <w:t xml:space="preserve"> </w:t>
      </w:r>
      <w:r w:rsidR="002936EE" w:rsidRPr="00E47316">
        <w:rPr>
          <w:sz w:val="22"/>
          <w:szCs w:val="22"/>
        </w:rPr>
        <w:t>yazar adı belirtilmemiştir.</w:t>
      </w:r>
    </w:p>
    <w:p w:rsidR="007D47FC" w:rsidRPr="00E47316" w:rsidRDefault="007D47FC" w:rsidP="007D47FC">
      <w:pPr>
        <w:tabs>
          <w:tab w:val="left" w:pos="1134"/>
        </w:tabs>
        <w:spacing w:line="360" w:lineRule="auto"/>
        <w:ind w:left="720"/>
        <w:jc w:val="both"/>
        <w:rPr>
          <w:sz w:val="22"/>
          <w:szCs w:val="22"/>
        </w:rPr>
      </w:pPr>
    </w:p>
    <w:p w:rsidR="00187D74" w:rsidRPr="00E47316" w:rsidRDefault="00187D74" w:rsidP="00A54081">
      <w:pPr>
        <w:numPr>
          <w:ilvl w:val="0"/>
          <w:numId w:val="33"/>
        </w:numPr>
        <w:tabs>
          <w:tab w:val="left" w:pos="1134"/>
        </w:tabs>
        <w:spacing w:line="360" w:lineRule="auto"/>
        <w:jc w:val="both"/>
        <w:rPr>
          <w:sz w:val="22"/>
          <w:szCs w:val="22"/>
        </w:rPr>
      </w:pPr>
      <w:r w:rsidRPr="00E47316">
        <w:rPr>
          <w:b/>
          <w:sz w:val="22"/>
          <w:szCs w:val="22"/>
        </w:rPr>
        <w:t xml:space="preserve">Değerlendirme sonucu %75 ile %80 arasında bulunan sekiz </w:t>
      </w:r>
      <w:r w:rsidR="00B636DC">
        <w:rPr>
          <w:b/>
          <w:sz w:val="22"/>
          <w:szCs w:val="22"/>
        </w:rPr>
        <w:t>web</w:t>
      </w:r>
      <w:r w:rsidRPr="00E47316">
        <w:rPr>
          <w:b/>
          <w:sz w:val="22"/>
          <w:szCs w:val="22"/>
        </w:rPr>
        <w:t xml:space="preserve"> sitesi bulunmaktadır.</w:t>
      </w:r>
      <w:r w:rsidR="005D206B" w:rsidRPr="00E47316">
        <w:rPr>
          <w:b/>
          <w:sz w:val="22"/>
          <w:szCs w:val="22"/>
        </w:rPr>
        <w:t xml:space="preserve"> </w:t>
      </w:r>
      <w:r w:rsidR="005D206B" w:rsidRPr="00E47316">
        <w:rPr>
          <w:sz w:val="22"/>
          <w:szCs w:val="22"/>
        </w:rPr>
        <w:t>Bu kurumlar</w:t>
      </w:r>
      <w:r w:rsidR="00A54081" w:rsidRPr="00E47316">
        <w:rPr>
          <w:sz w:val="22"/>
          <w:szCs w:val="22"/>
        </w:rPr>
        <w:t>; Başbakanlık, Bilim, Sanayi ve Teknoloji Bakanlığı, Kültür ve Turizm Bakanlığı, Türkiye İstatistik Kurumu, Dışişleri Bakanlığı, Sosyal Güvenlik Kurumu,</w:t>
      </w:r>
      <w:r w:rsidR="005D206B" w:rsidRPr="00E47316">
        <w:rPr>
          <w:sz w:val="22"/>
          <w:szCs w:val="22"/>
        </w:rPr>
        <w:t xml:space="preserve"> </w:t>
      </w:r>
      <w:r w:rsidR="00A54081" w:rsidRPr="00E47316">
        <w:rPr>
          <w:sz w:val="22"/>
          <w:szCs w:val="22"/>
        </w:rPr>
        <w:t>Cumhurbaşkanlığı</w:t>
      </w:r>
      <w:r w:rsidR="006C76BF" w:rsidRPr="00E47316">
        <w:rPr>
          <w:sz w:val="22"/>
          <w:szCs w:val="22"/>
        </w:rPr>
        <w:t xml:space="preserve"> ve </w:t>
      </w:r>
      <w:r w:rsidR="00A54081" w:rsidRPr="00E47316">
        <w:rPr>
          <w:sz w:val="22"/>
          <w:szCs w:val="22"/>
        </w:rPr>
        <w:t>Adalet Bakanlığı'dır.</w:t>
      </w:r>
      <w:r w:rsidR="005F658D" w:rsidRPr="00E47316">
        <w:rPr>
          <w:sz w:val="22"/>
          <w:szCs w:val="22"/>
        </w:rPr>
        <w:t xml:space="preserve"> </w:t>
      </w:r>
      <w:r w:rsidR="007769C2" w:rsidRPr="00E47316">
        <w:rPr>
          <w:sz w:val="22"/>
          <w:szCs w:val="22"/>
        </w:rPr>
        <w:t xml:space="preserve">Sonuçları genel ortalamanın üzerinde bulunan bu </w:t>
      </w:r>
      <w:r w:rsidR="00B636DC">
        <w:rPr>
          <w:sz w:val="22"/>
          <w:szCs w:val="22"/>
        </w:rPr>
        <w:t>web</w:t>
      </w:r>
      <w:r w:rsidR="00797984" w:rsidRPr="00E47316">
        <w:rPr>
          <w:sz w:val="22"/>
          <w:szCs w:val="22"/>
        </w:rPr>
        <w:t xml:space="preserve"> sitelerinin performansları</w:t>
      </w:r>
      <w:r w:rsidR="007769C2" w:rsidRPr="00E47316">
        <w:rPr>
          <w:sz w:val="22"/>
          <w:szCs w:val="22"/>
        </w:rPr>
        <w:t xml:space="preserve"> iyi olarak </w:t>
      </w:r>
      <w:r w:rsidR="00797984" w:rsidRPr="00E47316">
        <w:rPr>
          <w:sz w:val="22"/>
          <w:szCs w:val="22"/>
        </w:rPr>
        <w:t>değerlendirilebilir</w:t>
      </w:r>
      <w:r w:rsidR="007769C2" w:rsidRPr="00E47316">
        <w:rPr>
          <w:sz w:val="22"/>
          <w:szCs w:val="22"/>
        </w:rPr>
        <w:t xml:space="preserve">. Ancak </w:t>
      </w:r>
      <w:r w:rsidR="00F43708" w:rsidRPr="00E47316">
        <w:rPr>
          <w:sz w:val="22"/>
          <w:szCs w:val="22"/>
        </w:rPr>
        <w:t>kullanıcı odaklı tasarım gereksinimlerinin bazılarını karşıla</w:t>
      </w:r>
      <w:r w:rsidR="00497017" w:rsidRPr="00E47316">
        <w:rPr>
          <w:sz w:val="22"/>
          <w:szCs w:val="22"/>
        </w:rPr>
        <w:t>ya</w:t>
      </w:r>
      <w:r w:rsidR="00F43708" w:rsidRPr="00E47316">
        <w:rPr>
          <w:sz w:val="22"/>
          <w:szCs w:val="22"/>
        </w:rPr>
        <w:t xml:space="preserve">mamaktadırlar. </w:t>
      </w:r>
    </w:p>
    <w:p w:rsidR="004F6167" w:rsidRDefault="004F6167" w:rsidP="004F6167">
      <w:pPr>
        <w:tabs>
          <w:tab w:val="left" w:pos="1134"/>
        </w:tabs>
        <w:spacing w:line="360" w:lineRule="auto"/>
        <w:ind w:left="708"/>
        <w:jc w:val="both"/>
        <w:rPr>
          <w:sz w:val="22"/>
          <w:szCs w:val="22"/>
        </w:rPr>
      </w:pPr>
      <w:r w:rsidRPr="00E47316">
        <w:rPr>
          <w:sz w:val="22"/>
          <w:szCs w:val="22"/>
        </w:rPr>
        <w:t xml:space="preserve">Bu </w:t>
      </w:r>
      <w:r w:rsidR="00B636DC">
        <w:rPr>
          <w:sz w:val="22"/>
          <w:szCs w:val="22"/>
        </w:rPr>
        <w:t>web</w:t>
      </w:r>
      <w:r w:rsidRPr="00E47316">
        <w:rPr>
          <w:sz w:val="22"/>
          <w:szCs w:val="22"/>
        </w:rPr>
        <w:t xml:space="preserve"> sitelerinin birçoğu </w:t>
      </w:r>
      <w:r w:rsidR="0039751E">
        <w:rPr>
          <w:sz w:val="22"/>
          <w:szCs w:val="22"/>
        </w:rPr>
        <w:t>erişilebilirlik</w:t>
      </w:r>
      <w:r w:rsidRPr="00E47316">
        <w:rPr>
          <w:sz w:val="22"/>
          <w:szCs w:val="22"/>
        </w:rPr>
        <w:t xml:space="preserve"> </w:t>
      </w:r>
      <w:r w:rsidR="000D5A96" w:rsidRPr="00E47316">
        <w:rPr>
          <w:sz w:val="22"/>
          <w:szCs w:val="22"/>
        </w:rPr>
        <w:t xml:space="preserve">standardı olan W3C öncelik 1 gereksinimlerini karşılayamamaktadır. </w:t>
      </w:r>
      <w:r w:rsidR="003843B3" w:rsidRPr="00E47316">
        <w:rPr>
          <w:sz w:val="22"/>
          <w:szCs w:val="22"/>
        </w:rPr>
        <w:t>Örneğin</w:t>
      </w:r>
      <w:r w:rsidR="00185473" w:rsidRPr="00E47316">
        <w:rPr>
          <w:sz w:val="22"/>
          <w:szCs w:val="22"/>
        </w:rPr>
        <w:t xml:space="preserve">, </w:t>
      </w:r>
      <w:r w:rsidR="003843B3" w:rsidRPr="00E47316">
        <w:rPr>
          <w:sz w:val="22"/>
          <w:szCs w:val="22"/>
        </w:rPr>
        <w:t xml:space="preserve">kullanılan </w:t>
      </w:r>
      <w:bookmarkStart w:id="2" w:name="OLE_LINK1"/>
      <w:bookmarkStart w:id="3" w:name="OLE_LINK2"/>
      <w:r w:rsidR="001E1753" w:rsidRPr="00E47316">
        <w:rPr>
          <w:sz w:val="22"/>
          <w:szCs w:val="22"/>
        </w:rPr>
        <w:t xml:space="preserve">captcha </w:t>
      </w:r>
      <w:bookmarkEnd w:id="2"/>
      <w:bookmarkEnd w:id="3"/>
      <w:r w:rsidR="003843B3" w:rsidRPr="00E47316">
        <w:rPr>
          <w:sz w:val="22"/>
          <w:szCs w:val="22"/>
        </w:rPr>
        <w:t xml:space="preserve">yapısının sesli alternatifine yer verilmemiştir. </w:t>
      </w:r>
      <w:r w:rsidR="00175EC4" w:rsidRPr="00E47316">
        <w:rPr>
          <w:sz w:val="22"/>
          <w:szCs w:val="22"/>
        </w:rPr>
        <w:t xml:space="preserve">Ayrıca </w:t>
      </w:r>
      <w:r w:rsidR="00CC0865" w:rsidRPr="00E47316">
        <w:rPr>
          <w:sz w:val="22"/>
          <w:szCs w:val="22"/>
        </w:rPr>
        <w:t>bu grupta sonuçları s</w:t>
      </w:r>
      <w:r w:rsidR="005B4427" w:rsidRPr="00E47316">
        <w:rPr>
          <w:sz w:val="22"/>
          <w:szCs w:val="22"/>
        </w:rPr>
        <w:t xml:space="preserve">unulan bazı </w:t>
      </w:r>
      <w:r w:rsidR="00B636DC">
        <w:rPr>
          <w:sz w:val="22"/>
          <w:szCs w:val="22"/>
        </w:rPr>
        <w:t>web</w:t>
      </w:r>
      <w:r w:rsidR="005B4427" w:rsidRPr="00E47316">
        <w:rPr>
          <w:sz w:val="22"/>
          <w:szCs w:val="22"/>
        </w:rPr>
        <w:t xml:space="preserve"> sitelerinde</w:t>
      </w:r>
      <w:r w:rsidR="00CC0865" w:rsidRPr="00E47316">
        <w:rPr>
          <w:sz w:val="22"/>
          <w:szCs w:val="22"/>
        </w:rPr>
        <w:t xml:space="preserve"> </w:t>
      </w:r>
      <w:r w:rsidR="005B4427" w:rsidRPr="00E47316">
        <w:rPr>
          <w:sz w:val="22"/>
          <w:szCs w:val="22"/>
        </w:rPr>
        <w:t xml:space="preserve">sayfa içi gezinim konusunda problemler bulunmaktadır. </w:t>
      </w:r>
      <w:r w:rsidR="00AD4202" w:rsidRPr="00E47316">
        <w:rPr>
          <w:sz w:val="22"/>
          <w:szCs w:val="22"/>
        </w:rPr>
        <w:t>Örneğin</w:t>
      </w:r>
      <w:r w:rsidR="00984526" w:rsidRPr="00E47316">
        <w:rPr>
          <w:sz w:val="22"/>
          <w:szCs w:val="22"/>
        </w:rPr>
        <w:t>,</w:t>
      </w:r>
      <w:r w:rsidR="00AD4202" w:rsidRPr="00E47316">
        <w:rPr>
          <w:sz w:val="22"/>
          <w:szCs w:val="22"/>
        </w:rPr>
        <w:t xml:space="preserve"> sayfa içinde kullanıcıya nerede olduğu bilgisini verecek yapılar bulunmamaktadır. Bazı </w:t>
      </w:r>
      <w:r w:rsidR="00996F4F" w:rsidRPr="00E47316">
        <w:rPr>
          <w:sz w:val="22"/>
          <w:szCs w:val="22"/>
        </w:rPr>
        <w:t>bağlantılar çalışmamaktadır. Kişisel bilgilerin korunması ve bilgi güvenliği konusunda kullanıcı</w:t>
      </w:r>
      <w:r w:rsidR="004747DF" w:rsidRPr="00E47316">
        <w:rPr>
          <w:sz w:val="22"/>
          <w:szCs w:val="22"/>
        </w:rPr>
        <w:t>yı</w:t>
      </w:r>
      <w:r w:rsidR="00996F4F" w:rsidRPr="00E47316">
        <w:rPr>
          <w:sz w:val="22"/>
          <w:szCs w:val="22"/>
        </w:rPr>
        <w:t xml:space="preserve"> yönlendirecek bilgilendirmeler bulunmamaktadır. </w:t>
      </w:r>
    </w:p>
    <w:p w:rsidR="007D47FC" w:rsidRPr="00E47316" w:rsidRDefault="007D47FC" w:rsidP="004F6167">
      <w:pPr>
        <w:tabs>
          <w:tab w:val="left" w:pos="1134"/>
        </w:tabs>
        <w:spacing w:line="360" w:lineRule="auto"/>
        <w:ind w:left="708"/>
        <w:jc w:val="both"/>
        <w:rPr>
          <w:sz w:val="22"/>
          <w:szCs w:val="22"/>
        </w:rPr>
      </w:pPr>
    </w:p>
    <w:p w:rsidR="000D0A6E" w:rsidRPr="00E47316" w:rsidRDefault="004E7513" w:rsidP="00ED71B0">
      <w:pPr>
        <w:numPr>
          <w:ilvl w:val="0"/>
          <w:numId w:val="33"/>
        </w:numPr>
        <w:tabs>
          <w:tab w:val="left" w:pos="1134"/>
        </w:tabs>
        <w:spacing w:line="360" w:lineRule="auto"/>
        <w:jc w:val="both"/>
        <w:rPr>
          <w:sz w:val="22"/>
          <w:szCs w:val="22"/>
        </w:rPr>
      </w:pPr>
      <w:r w:rsidRPr="00E47316">
        <w:rPr>
          <w:b/>
          <w:sz w:val="22"/>
          <w:szCs w:val="22"/>
        </w:rPr>
        <w:t xml:space="preserve">Değerlendirme sonucu %70 ile %75 arasında bulunan 13 </w:t>
      </w:r>
      <w:r w:rsidR="00B636DC">
        <w:rPr>
          <w:b/>
          <w:sz w:val="22"/>
          <w:szCs w:val="22"/>
        </w:rPr>
        <w:t>web</w:t>
      </w:r>
      <w:r w:rsidRPr="00E47316">
        <w:rPr>
          <w:b/>
          <w:sz w:val="22"/>
          <w:szCs w:val="22"/>
        </w:rPr>
        <w:t xml:space="preserve"> sitesi bulunmaktadır.</w:t>
      </w:r>
      <w:r w:rsidR="00B578D5" w:rsidRPr="00E47316">
        <w:rPr>
          <w:b/>
          <w:sz w:val="22"/>
          <w:szCs w:val="22"/>
        </w:rPr>
        <w:t xml:space="preserve"> </w:t>
      </w:r>
      <w:r w:rsidR="00B578D5" w:rsidRPr="00E47316">
        <w:rPr>
          <w:sz w:val="22"/>
          <w:szCs w:val="22"/>
        </w:rPr>
        <w:t xml:space="preserve">Bu kurumlar; </w:t>
      </w:r>
      <w:r w:rsidR="00ED71B0" w:rsidRPr="00E47316">
        <w:rPr>
          <w:sz w:val="22"/>
          <w:szCs w:val="22"/>
        </w:rPr>
        <w:t>Diyanet İşleri Başkanlığı, Sağlık Bakanlığı, Ulaştırma Denizcilik ve Haberleşme Bakanlığı, Ekonomi Bakanlığı, İçişleri Bakanlığı, Türkiye İş Kurumu, Çevre ve Şehircilik Bakanlığı, Milli Eğitim Bakanlığı, Kalkınma Bakanlığı, Hazine Müsteşarlığı, Gelir İdaresi Başkanlığı, Meteoroloji Genel Müdürlüğü</w:t>
      </w:r>
      <w:r w:rsidR="006C76BF" w:rsidRPr="00E47316">
        <w:rPr>
          <w:sz w:val="22"/>
          <w:szCs w:val="22"/>
        </w:rPr>
        <w:t xml:space="preserve"> ve </w:t>
      </w:r>
      <w:r w:rsidR="00ED71B0" w:rsidRPr="00E47316">
        <w:rPr>
          <w:sz w:val="22"/>
          <w:szCs w:val="22"/>
        </w:rPr>
        <w:t>Orman ve Su İşleri Bakanlığı'dır.</w:t>
      </w:r>
      <w:r w:rsidR="006B6A58" w:rsidRPr="00E47316">
        <w:rPr>
          <w:b/>
          <w:sz w:val="22"/>
          <w:szCs w:val="22"/>
        </w:rPr>
        <w:t xml:space="preserve"> </w:t>
      </w:r>
      <w:r w:rsidR="006B6A58" w:rsidRPr="00E47316">
        <w:rPr>
          <w:sz w:val="22"/>
          <w:szCs w:val="22"/>
        </w:rPr>
        <w:t>Bu grupta sonuçları değerlendirilen</w:t>
      </w:r>
      <w:r w:rsidR="00E17606" w:rsidRPr="00E47316">
        <w:rPr>
          <w:sz w:val="22"/>
          <w:szCs w:val="22"/>
        </w:rPr>
        <w:t xml:space="preserve"> </w:t>
      </w:r>
      <w:r w:rsidR="00B636DC">
        <w:rPr>
          <w:sz w:val="22"/>
          <w:szCs w:val="22"/>
        </w:rPr>
        <w:t>web</w:t>
      </w:r>
      <w:r w:rsidR="00E17606" w:rsidRPr="00E47316">
        <w:rPr>
          <w:sz w:val="22"/>
          <w:szCs w:val="22"/>
        </w:rPr>
        <w:t xml:space="preserve"> siteleri </w:t>
      </w:r>
      <w:r w:rsidR="00AA6CA5" w:rsidRPr="00E47316">
        <w:rPr>
          <w:sz w:val="22"/>
          <w:szCs w:val="22"/>
        </w:rPr>
        <w:t xml:space="preserve">ortalamaya yakın bir </w:t>
      </w:r>
      <w:r w:rsidR="002A7950" w:rsidRPr="00E47316">
        <w:rPr>
          <w:sz w:val="22"/>
          <w:szCs w:val="22"/>
        </w:rPr>
        <w:t xml:space="preserve">puan almıştır. </w:t>
      </w:r>
      <w:r w:rsidR="00D54E47" w:rsidRPr="00E47316">
        <w:rPr>
          <w:sz w:val="22"/>
          <w:szCs w:val="22"/>
        </w:rPr>
        <w:t xml:space="preserve">Ancak </w:t>
      </w:r>
      <w:r w:rsidR="00E530F9" w:rsidRPr="00E47316">
        <w:rPr>
          <w:sz w:val="22"/>
          <w:szCs w:val="22"/>
        </w:rPr>
        <w:t xml:space="preserve">vatandaşlar, bu kurumların sunduğu elektronik hizmetlere etkin bir biçimde ulaşmakta problem yaşamaktadır. </w:t>
      </w:r>
      <w:r w:rsidR="00F12A24" w:rsidRPr="00E47316">
        <w:rPr>
          <w:sz w:val="22"/>
          <w:szCs w:val="22"/>
        </w:rPr>
        <w:t>Bu grupta değer</w:t>
      </w:r>
      <w:r w:rsidR="00466EAF" w:rsidRPr="00E47316">
        <w:rPr>
          <w:sz w:val="22"/>
          <w:szCs w:val="22"/>
        </w:rPr>
        <w:t xml:space="preserve">lendirilen </w:t>
      </w:r>
      <w:r w:rsidR="00B636DC">
        <w:rPr>
          <w:sz w:val="22"/>
          <w:szCs w:val="22"/>
        </w:rPr>
        <w:t>web</w:t>
      </w:r>
      <w:r w:rsidR="00466EAF" w:rsidRPr="00E47316">
        <w:rPr>
          <w:sz w:val="22"/>
          <w:szCs w:val="22"/>
        </w:rPr>
        <w:t xml:space="preserve"> siteler</w:t>
      </w:r>
      <w:r w:rsidR="00B636DC">
        <w:rPr>
          <w:sz w:val="22"/>
          <w:szCs w:val="22"/>
        </w:rPr>
        <w:t>in</w:t>
      </w:r>
      <w:r w:rsidR="00466EAF" w:rsidRPr="00E47316">
        <w:rPr>
          <w:sz w:val="22"/>
          <w:szCs w:val="22"/>
        </w:rPr>
        <w:t>de rastlanan eksiklikler ve yanlış uygulamalar aşağıda listelenmiştir:</w:t>
      </w:r>
    </w:p>
    <w:p w:rsidR="00331E36" w:rsidRDefault="00D61BEF">
      <w:pPr>
        <w:numPr>
          <w:ilvl w:val="1"/>
          <w:numId w:val="33"/>
        </w:numPr>
        <w:tabs>
          <w:tab w:val="left" w:pos="1134"/>
        </w:tabs>
        <w:spacing w:line="360" w:lineRule="auto"/>
        <w:jc w:val="both"/>
        <w:rPr>
          <w:sz w:val="22"/>
          <w:szCs w:val="22"/>
        </w:rPr>
      </w:pPr>
      <w:r w:rsidRPr="00E47316">
        <w:rPr>
          <w:sz w:val="22"/>
          <w:szCs w:val="22"/>
        </w:rPr>
        <w:t xml:space="preserve">Bir önceki grupta olduğu gibi, bu gruptaki </w:t>
      </w:r>
      <w:r w:rsidR="00B636DC">
        <w:rPr>
          <w:sz w:val="22"/>
          <w:szCs w:val="22"/>
        </w:rPr>
        <w:t>web</w:t>
      </w:r>
      <w:r w:rsidRPr="00E47316">
        <w:rPr>
          <w:sz w:val="22"/>
          <w:szCs w:val="22"/>
        </w:rPr>
        <w:t xml:space="preserve"> sitelerinin de </w:t>
      </w:r>
      <w:r w:rsidR="0039751E">
        <w:rPr>
          <w:sz w:val="22"/>
          <w:szCs w:val="22"/>
        </w:rPr>
        <w:t>erişilebilirlik</w:t>
      </w:r>
      <w:r w:rsidRPr="00E47316">
        <w:rPr>
          <w:sz w:val="22"/>
          <w:szCs w:val="22"/>
        </w:rPr>
        <w:t xml:space="preserve"> konusunda ciddi eksikleri bulunmak</w:t>
      </w:r>
      <w:r w:rsidR="004F7E87" w:rsidRPr="00E47316">
        <w:rPr>
          <w:sz w:val="22"/>
          <w:szCs w:val="22"/>
        </w:rPr>
        <w:t>tadır. Kullanılan çoklu ortam elemanları için alternatif kullanılm</w:t>
      </w:r>
      <w:r w:rsidR="004747DF" w:rsidRPr="00E47316">
        <w:rPr>
          <w:sz w:val="22"/>
          <w:szCs w:val="22"/>
        </w:rPr>
        <w:t>am</w:t>
      </w:r>
      <w:r w:rsidR="004F7E87" w:rsidRPr="00E47316">
        <w:rPr>
          <w:sz w:val="22"/>
          <w:szCs w:val="22"/>
        </w:rPr>
        <w:t xml:space="preserve">ıştır. Örneğin, resimler için alt metin kullanılmamış, </w:t>
      </w:r>
      <w:r w:rsidR="00B43DA7" w:rsidRPr="00E47316">
        <w:rPr>
          <w:sz w:val="22"/>
          <w:szCs w:val="22"/>
        </w:rPr>
        <w:t xml:space="preserve">video elamanlarının </w:t>
      </w:r>
      <w:r w:rsidR="00B43DA7" w:rsidRPr="00E47316">
        <w:rPr>
          <w:sz w:val="22"/>
          <w:szCs w:val="22"/>
        </w:rPr>
        <w:lastRenderedPageBreak/>
        <w:t xml:space="preserve">yazılı açıklamalarına yer verilmemiştir. </w:t>
      </w:r>
      <w:r w:rsidR="00E45A24" w:rsidRPr="00E47316">
        <w:rPr>
          <w:sz w:val="22"/>
          <w:szCs w:val="22"/>
        </w:rPr>
        <w:t>Renk körü vatandaşların görmekte zorlu</w:t>
      </w:r>
      <w:r w:rsidR="0077261A" w:rsidRPr="00E47316">
        <w:rPr>
          <w:sz w:val="22"/>
          <w:szCs w:val="22"/>
        </w:rPr>
        <w:t>k</w:t>
      </w:r>
      <w:r w:rsidR="00E45A24" w:rsidRPr="00E47316">
        <w:rPr>
          <w:sz w:val="22"/>
          <w:szCs w:val="22"/>
        </w:rPr>
        <w:t xml:space="preserve"> çektiği renk kombinasyonları kullanılmıştır.</w:t>
      </w:r>
    </w:p>
    <w:p w:rsidR="00331E36" w:rsidRDefault="00697F33">
      <w:pPr>
        <w:numPr>
          <w:ilvl w:val="1"/>
          <w:numId w:val="33"/>
        </w:numPr>
        <w:tabs>
          <w:tab w:val="left" w:pos="1134"/>
        </w:tabs>
        <w:spacing w:line="360" w:lineRule="auto"/>
        <w:jc w:val="both"/>
        <w:rPr>
          <w:sz w:val="22"/>
          <w:szCs w:val="22"/>
        </w:rPr>
      </w:pPr>
      <w:r w:rsidRPr="00697F33">
        <w:rPr>
          <w:sz w:val="22"/>
          <w:szCs w:val="22"/>
        </w:rPr>
        <w:t xml:space="preserve">Sayfa başlıkları sade ve anlaşılır bir biçimde tanımlanmamıştır. Bu nedenle web sitesinde kullanıcılar sayfalar içerisinde kaybolmaktadır. </w:t>
      </w:r>
    </w:p>
    <w:p w:rsidR="00013DB4" w:rsidRDefault="00697F33" w:rsidP="00013DB4">
      <w:pPr>
        <w:numPr>
          <w:ilvl w:val="1"/>
          <w:numId w:val="33"/>
        </w:numPr>
        <w:tabs>
          <w:tab w:val="left" w:pos="1134"/>
        </w:tabs>
        <w:spacing w:line="360" w:lineRule="auto"/>
        <w:jc w:val="both"/>
        <w:rPr>
          <w:sz w:val="22"/>
          <w:szCs w:val="22"/>
        </w:rPr>
      </w:pPr>
      <w:r w:rsidRPr="00697F33">
        <w:rPr>
          <w:sz w:val="22"/>
          <w:szCs w:val="22"/>
        </w:rPr>
        <w:t>Yazı büyüklüğü uygun kullanılmamıştır</w:t>
      </w:r>
      <w:r w:rsidR="00F92983">
        <w:rPr>
          <w:sz w:val="22"/>
          <w:szCs w:val="22"/>
        </w:rPr>
        <w:t>;</w:t>
      </w:r>
      <w:r w:rsidR="00636B85" w:rsidRPr="00F92983">
        <w:rPr>
          <w:sz w:val="22"/>
          <w:szCs w:val="22"/>
        </w:rPr>
        <w:t xml:space="preserve"> bu durum okuma hızını azaltmaktadır.</w:t>
      </w:r>
    </w:p>
    <w:p w:rsidR="007D47FC" w:rsidRPr="00F92983" w:rsidRDefault="007D47FC" w:rsidP="007D47FC">
      <w:pPr>
        <w:tabs>
          <w:tab w:val="left" w:pos="1134"/>
        </w:tabs>
        <w:spacing w:line="360" w:lineRule="auto"/>
        <w:ind w:left="1440"/>
        <w:jc w:val="both"/>
        <w:rPr>
          <w:sz w:val="22"/>
          <w:szCs w:val="22"/>
        </w:rPr>
      </w:pPr>
    </w:p>
    <w:p w:rsidR="008F70B7" w:rsidRDefault="00697F33" w:rsidP="000D0A6E">
      <w:pPr>
        <w:numPr>
          <w:ilvl w:val="0"/>
          <w:numId w:val="33"/>
        </w:numPr>
        <w:tabs>
          <w:tab w:val="left" w:pos="1134"/>
        </w:tabs>
        <w:spacing w:line="360" w:lineRule="auto"/>
        <w:jc w:val="both"/>
        <w:rPr>
          <w:sz w:val="22"/>
          <w:szCs w:val="22"/>
        </w:rPr>
      </w:pPr>
      <w:r w:rsidRPr="00697F33">
        <w:rPr>
          <w:sz w:val="22"/>
          <w:szCs w:val="22"/>
        </w:rPr>
        <w:t>Bu gruptaki bazı web sitelerinde ana sayfada olması gereken önemli özellikler bulunmamaktadır. Örneğin</w:t>
      </w:r>
      <w:r w:rsidR="00F92983">
        <w:rPr>
          <w:sz w:val="22"/>
          <w:szCs w:val="22"/>
        </w:rPr>
        <w:t>,</w:t>
      </w:r>
      <w:r w:rsidR="008F70B7" w:rsidRPr="00F92983">
        <w:rPr>
          <w:sz w:val="22"/>
          <w:szCs w:val="22"/>
        </w:rPr>
        <w:t xml:space="preserve"> </w:t>
      </w:r>
      <w:r w:rsidR="00013DB4" w:rsidRPr="00F92983">
        <w:rPr>
          <w:sz w:val="22"/>
          <w:szCs w:val="22"/>
        </w:rPr>
        <w:t>ana sayfa</w:t>
      </w:r>
      <w:r w:rsidR="00984526" w:rsidRPr="00F92983">
        <w:rPr>
          <w:sz w:val="22"/>
          <w:szCs w:val="22"/>
        </w:rPr>
        <w:t>da site haritası</w:t>
      </w:r>
      <w:r w:rsidRPr="00697F33">
        <w:rPr>
          <w:sz w:val="22"/>
          <w:szCs w:val="22"/>
        </w:rPr>
        <w:t xml:space="preserve">, iletişim bilgileri ve arama </w:t>
      </w:r>
      <w:r w:rsidR="00A71B34">
        <w:rPr>
          <w:sz w:val="22"/>
          <w:szCs w:val="22"/>
        </w:rPr>
        <w:t>işlevi</w:t>
      </w:r>
      <w:r w:rsidR="00A71B34" w:rsidRPr="00E47316">
        <w:rPr>
          <w:sz w:val="22"/>
          <w:szCs w:val="22"/>
        </w:rPr>
        <w:t xml:space="preserve"> </w:t>
      </w:r>
      <w:r w:rsidR="00013DB4" w:rsidRPr="00E47316">
        <w:rPr>
          <w:sz w:val="22"/>
          <w:szCs w:val="22"/>
        </w:rPr>
        <w:t>bulunmamaktadır.</w:t>
      </w:r>
    </w:p>
    <w:p w:rsidR="007D47FC" w:rsidRPr="00E47316" w:rsidRDefault="007D47FC" w:rsidP="007D47FC">
      <w:pPr>
        <w:tabs>
          <w:tab w:val="left" w:pos="1134"/>
        </w:tabs>
        <w:spacing w:line="360" w:lineRule="auto"/>
        <w:ind w:left="720"/>
        <w:jc w:val="both"/>
        <w:rPr>
          <w:sz w:val="22"/>
          <w:szCs w:val="22"/>
        </w:rPr>
      </w:pPr>
    </w:p>
    <w:p w:rsidR="00013DB4" w:rsidRPr="00E47316" w:rsidRDefault="00F80A83" w:rsidP="000D0A6E">
      <w:pPr>
        <w:numPr>
          <w:ilvl w:val="0"/>
          <w:numId w:val="33"/>
        </w:numPr>
        <w:tabs>
          <w:tab w:val="left" w:pos="1134"/>
        </w:tabs>
        <w:spacing w:line="360" w:lineRule="auto"/>
        <w:jc w:val="both"/>
        <w:rPr>
          <w:sz w:val="22"/>
          <w:szCs w:val="22"/>
        </w:rPr>
      </w:pPr>
      <w:r w:rsidRPr="00E47316">
        <w:rPr>
          <w:sz w:val="22"/>
          <w:szCs w:val="22"/>
        </w:rPr>
        <w:t xml:space="preserve">Bir diğer önemli problem ise </w:t>
      </w:r>
      <w:r w:rsidR="00582931" w:rsidRPr="00E47316">
        <w:rPr>
          <w:sz w:val="22"/>
          <w:szCs w:val="22"/>
        </w:rPr>
        <w:t>veri girişi</w:t>
      </w:r>
      <w:r w:rsidR="00A523B7" w:rsidRPr="00E47316">
        <w:rPr>
          <w:sz w:val="22"/>
          <w:szCs w:val="22"/>
        </w:rPr>
        <w:t xml:space="preserve">ne olanak veren </w:t>
      </w:r>
      <w:r w:rsidR="00582931" w:rsidRPr="00E47316">
        <w:rPr>
          <w:sz w:val="22"/>
          <w:szCs w:val="22"/>
        </w:rPr>
        <w:t>ekran tabanlı kontroller</w:t>
      </w:r>
      <w:r w:rsidR="00645775" w:rsidRPr="00E47316">
        <w:rPr>
          <w:sz w:val="22"/>
          <w:szCs w:val="22"/>
        </w:rPr>
        <w:t>in</w:t>
      </w:r>
      <w:r w:rsidR="00582931" w:rsidRPr="00E47316">
        <w:rPr>
          <w:sz w:val="22"/>
          <w:szCs w:val="22"/>
        </w:rPr>
        <w:t xml:space="preserve"> </w:t>
      </w:r>
      <w:r w:rsidR="00645775" w:rsidRPr="00E47316">
        <w:rPr>
          <w:sz w:val="22"/>
          <w:szCs w:val="22"/>
        </w:rPr>
        <w:t>uygun şekilde tasarlanmamasıdır</w:t>
      </w:r>
      <w:r w:rsidR="00A523B7" w:rsidRPr="00E47316">
        <w:rPr>
          <w:sz w:val="22"/>
          <w:szCs w:val="22"/>
        </w:rPr>
        <w:t>. Örneğin</w:t>
      </w:r>
      <w:r w:rsidR="00AF6262" w:rsidRPr="00E47316">
        <w:rPr>
          <w:sz w:val="22"/>
          <w:szCs w:val="22"/>
        </w:rPr>
        <w:t>,</w:t>
      </w:r>
      <w:r w:rsidR="00A523B7" w:rsidRPr="00E47316">
        <w:rPr>
          <w:sz w:val="22"/>
          <w:szCs w:val="22"/>
        </w:rPr>
        <w:t xml:space="preserve"> kullanıcılar formlara </w:t>
      </w:r>
      <w:r w:rsidR="00390811" w:rsidRPr="00E47316">
        <w:rPr>
          <w:sz w:val="22"/>
          <w:szCs w:val="22"/>
        </w:rPr>
        <w:t xml:space="preserve">giriş yaparken, </w:t>
      </w:r>
      <w:r w:rsidR="00A71B34">
        <w:rPr>
          <w:sz w:val="22"/>
          <w:szCs w:val="22"/>
        </w:rPr>
        <w:t>web</w:t>
      </w:r>
      <w:r w:rsidR="00390811" w:rsidRPr="00E47316">
        <w:rPr>
          <w:sz w:val="22"/>
          <w:szCs w:val="22"/>
        </w:rPr>
        <w:t xml:space="preserve"> sitesindeki bilgilendirmelerin yetersiz kaldığı gibi</w:t>
      </w:r>
      <w:r w:rsidR="00F92983">
        <w:rPr>
          <w:sz w:val="22"/>
          <w:szCs w:val="22"/>
        </w:rPr>
        <w:t>,</w:t>
      </w:r>
      <w:r w:rsidR="00390811" w:rsidRPr="00E47316">
        <w:rPr>
          <w:sz w:val="22"/>
          <w:szCs w:val="22"/>
        </w:rPr>
        <w:t xml:space="preserve"> kullanıcıların </w:t>
      </w:r>
      <w:r w:rsidR="0077261A" w:rsidRPr="00E47316">
        <w:rPr>
          <w:sz w:val="22"/>
          <w:szCs w:val="22"/>
        </w:rPr>
        <w:t xml:space="preserve">yanlış türde bilgi girmesini de engelleyememektedir. </w:t>
      </w:r>
    </w:p>
    <w:p w:rsidR="00E11977" w:rsidRPr="00E47316" w:rsidRDefault="00E11977" w:rsidP="00E11977">
      <w:pPr>
        <w:tabs>
          <w:tab w:val="left" w:pos="1134"/>
        </w:tabs>
        <w:spacing w:line="360" w:lineRule="auto"/>
        <w:ind w:left="708"/>
        <w:jc w:val="both"/>
        <w:rPr>
          <w:sz w:val="22"/>
          <w:szCs w:val="22"/>
        </w:rPr>
      </w:pPr>
    </w:p>
    <w:p w:rsidR="00A17D08" w:rsidRPr="00E47316" w:rsidRDefault="00AD016B" w:rsidP="00E24126">
      <w:pPr>
        <w:numPr>
          <w:ilvl w:val="0"/>
          <w:numId w:val="33"/>
        </w:numPr>
        <w:tabs>
          <w:tab w:val="left" w:pos="1134"/>
        </w:tabs>
        <w:spacing w:line="360" w:lineRule="auto"/>
        <w:jc w:val="both"/>
        <w:rPr>
          <w:sz w:val="22"/>
          <w:szCs w:val="22"/>
        </w:rPr>
      </w:pPr>
      <w:r w:rsidRPr="00E47316">
        <w:rPr>
          <w:b/>
          <w:sz w:val="22"/>
          <w:szCs w:val="22"/>
        </w:rPr>
        <w:t xml:space="preserve">Değerlendirme sonucu %60 ile %70 arasında bulunan 11 </w:t>
      </w:r>
      <w:r w:rsidR="00A71B34">
        <w:rPr>
          <w:b/>
          <w:sz w:val="22"/>
          <w:szCs w:val="22"/>
        </w:rPr>
        <w:t>web</w:t>
      </w:r>
      <w:r w:rsidRPr="00E47316">
        <w:rPr>
          <w:b/>
          <w:sz w:val="22"/>
          <w:szCs w:val="22"/>
        </w:rPr>
        <w:t xml:space="preserve"> sitesi bulunmaktadır.</w:t>
      </w:r>
      <w:r w:rsidR="00095390" w:rsidRPr="00E47316">
        <w:rPr>
          <w:b/>
          <w:sz w:val="22"/>
          <w:szCs w:val="22"/>
        </w:rPr>
        <w:t xml:space="preserve"> </w:t>
      </w:r>
      <w:r w:rsidR="00095390" w:rsidRPr="00E47316">
        <w:rPr>
          <w:sz w:val="22"/>
          <w:szCs w:val="22"/>
        </w:rPr>
        <w:t xml:space="preserve">Bu kurumlar </w:t>
      </w:r>
      <w:r w:rsidR="00E24126" w:rsidRPr="00E47316">
        <w:rPr>
          <w:sz w:val="22"/>
          <w:szCs w:val="22"/>
        </w:rPr>
        <w:t xml:space="preserve">Milli Savunma Bakanlığı, Gıda Tarım ve Hayvancılık Bakanlığı, Devlet Personel Başkanlığı, Gümrük ve Ticaret Bakanlığı, Ulaştırma Bakanlığı, Emniyet Genel Müdürlüğü, Tapu ve Kadastro Genel Müdürlüğü, Devlet Arşivleri Genel Müdürlüğü, Çalışma ve Sosyal Güvenlik Bakanlığı, TBMM ve Maliye Bakanlığı'dır. </w:t>
      </w:r>
      <w:r w:rsidR="00A17D08" w:rsidRPr="00E47316">
        <w:rPr>
          <w:sz w:val="22"/>
          <w:szCs w:val="22"/>
        </w:rPr>
        <w:t xml:space="preserve">Bu grupta </w:t>
      </w:r>
      <w:r w:rsidR="00875A83" w:rsidRPr="00E47316">
        <w:rPr>
          <w:sz w:val="22"/>
          <w:szCs w:val="22"/>
        </w:rPr>
        <w:t xml:space="preserve">değerlendirme sonuçları bulunan </w:t>
      </w:r>
      <w:r w:rsidR="00A71B34">
        <w:rPr>
          <w:sz w:val="22"/>
          <w:szCs w:val="22"/>
        </w:rPr>
        <w:t>web</w:t>
      </w:r>
      <w:r w:rsidR="00875A83" w:rsidRPr="00E47316">
        <w:rPr>
          <w:sz w:val="22"/>
          <w:szCs w:val="22"/>
        </w:rPr>
        <w:t xml:space="preserve"> sitelerinin hizme</w:t>
      </w:r>
      <w:r w:rsidR="001F2D07" w:rsidRPr="00E47316">
        <w:rPr>
          <w:sz w:val="22"/>
          <w:szCs w:val="22"/>
        </w:rPr>
        <w:t xml:space="preserve">tlerini kullanmakta ciddi problemler yaşanmaktadır. </w:t>
      </w:r>
      <w:r w:rsidR="00361EAE" w:rsidRPr="00E47316">
        <w:rPr>
          <w:sz w:val="22"/>
          <w:szCs w:val="22"/>
        </w:rPr>
        <w:t xml:space="preserve">Öncelikle içerik </w:t>
      </w:r>
      <w:r w:rsidR="00F92983">
        <w:rPr>
          <w:sz w:val="22"/>
          <w:szCs w:val="22"/>
        </w:rPr>
        <w:t>örgütlenmesi</w:t>
      </w:r>
      <w:r w:rsidR="00F92983" w:rsidRPr="00E47316">
        <w:rPr>
          <w:sz w:val="22"/>
          <w:szCs w:val="22"/>
        </w:rPr>
        <w:t xml:space="preserve"> </w:t>
      </w:r>
      <w:r w:rsidR="00361EAE" w:rsidRPr="00E47316">
        <w:rPr>
          <w:sz w:val="22"/>
          <w:szCs w:val="22"/>
        </w:rPr>
        <w:t>belli bir yapıda değildir. Menüler karmaşıktır</w:t>
      </w:r>
      <w:r w:rsidR="00F92983">
        <w:rPr>
          <w:sz w:val="22"/>
          <w:szCs w:val="22"/>
        </w:rPr>
        <w:t>;</w:t>
      </w:r>
      <w:r w:rsidR="00361EAE" w:rsidRPr="00E47316">
        <w:rPr>
          <w:sz w:val="22"/>
          <w:szCs w:val="22"/>
        </w:rPr>
        <w:t xml:space="preserve"> bu sebeple </w:t>
      </w:r>
      <w:r w:rsidR="00AA06B1" w:rsidRPr="00E47316">
        <w:rPr>
          <w:sz w:val="22"/>
          <w:szCs w:val="22"/>
        </w:rPr>
        <w:t xml:space="preserve">vatandaşlar aradıkları bilgiyi bulamamaktadır. </w:t>
      </w:r>
      <w:r w:rsidR="00017754" w:rsidRPr="00E47316">
        <w:rPr>
          <w:sz w:val="22"/>
          <w:szCs w:val="22"/>
        </w:rPr>
        <w:t>Sa</w:t>
      </w:r>
      <w:r w:rsidR="00AF6262" w:rsidRPr="00E47316">
        <w:rPr>
          <w:sz w:val="22"/>
          <w:szCs w:val="22"/>
        </w:rPr>
        <w:t>y</w:t>
      </w:r>
      <w:r w:rsidR="00017754" w:rsidRPr="00E47316">
        <w:rPr>
          <w:sz w:val="22"/>
          <w:szCs w:val="22"/>
        </w:rPr>
        <w:t xml:space="preserve">fa yapıları tutarlı değildir. </w:t>
      </w:r>
      <w:r w:rsidR="00885498" w:rsidRPr="00E47316">
        <w:rPr>
          <w:sz w:val="22"/>
          <w:szCs w:val="22"/>
        </w:rPr>
        <w:t>İ</w:t>
      </w:r>
      <w:r w:rsidR="00925B3A" w:rsidRPr="00E47316">
        <w:rPr>
          <w:sz w:val="22"/>
          <w:szCs w:val="22"/>
        </w:rPr>
        <w:t>nternet</w:t>
      </w:r>
      <w:r w:rsidR="00017754" w:rsidRPr="00E47316">
        <w:rPr>
          <w:sz w:val="22"/>
          <w:szCs w:val="22"/>
        </w:rPr>
        <w:t xml:space="preserve"> sitesi içerik arşivleme sistemi bulunmamaktadır. </w:t>
      </w:r>
    </w:p>
    <w:p w:rsidR="00017754" w:rsidRPr="00E47316" w:rsidRDefault="00017754" w:rsidP="00017754">
      <w:pPr>
        <w:tabs>
          <w:tab w:val="left" w:pos="1134"/>
        </w:tabs>
        <w:spacing w:line="360" w:lineRule="auto"/>
        <w:jc w:val="both"/>
        <w:rPr>
          <w:sz w:val="22"/>
          <w:szCs w:val="22"/>
        </w:rPr>
      </w:pPr>
    </w:p>
    <w:p w:rsidR="00017754" w:rsidRPr="00E47316" w:rsidRDefault="00017754" w:rsidP="00017754">
      <w:pPr>
        <w:tabs>
          <w:tab w:val="left" w:pos="1134"/>
        </w:tabs>
        <w:spacing w:line="360" w:lineRule="auto"/>
        <w:ind w:left="708"/>
        <w:jc w:val="both"/>
        <w:rPr>
          <w:sz w:val="22"/>
          <w:szCs w:val="22"/>
        </w:rPr>
      </w:pPr>
      <w:r w:rsidRPr="00E47316">
        <w:rPr>
          <w:sz w:val="22"/>
          <w:szCs w:val="22"/>
        </w:rPr>
        <w:t xml:space="preserve">Bunların dışında </w:t>
      </w:r>
      <w:r w:rsidR="00D41455" w:rsidRPr="00E47316">
        <w:rPr>
          <w:sz w:val="22"/>
          <w:szCs w:val="22"/>
        </w:rPr>
        <w:t xml:space="preserve">diğer gruplarda belirtilen sayfa içi gezinim problemleri, </w:t>
      </w:r>
      <w:r w:rsidR="009E4285" w:rsidRPr="00E47316">
        <w:rPr>
          <w:sz w:val="22"/>
          <w:szCs w:val="22"/>
        </w:rPr>
        <w:t>sayfa başlıkları problemleri</w:t>
      </w:r>
      <w:r w:rsidR="00E65E98" w:rsidRPr="00E47316">
        <w:rPr>
          <w:sz w:val="22"/>
          <w:szCs w:val="22"/>
        </w:rPr>
        <w:t xml:space="preserve">, üst veri </w:t>
      </w:r>
      <w:r w:rsidR="009E4285" w:rsidRPr="00E47316">
        <w:rPr>
          <w:sz w:val="22"/>
          <w:szCs w:val="22"/>
        </w:rPr>
        <w:t xml:space="preserve">ve </w:t>
      </w:r>
      <w:r w:rsidR="00644D93" w:rsidRPr="00E47316">
        <w:rPr>
          <w:sz w:val="22"/>
          <w:szCs w:val="22"/>
        </w:rPr>
        <w:t xml:space="preserve">yazı görünümü </w:t>
      </w:r>
      <w:r w:rsidR="006A4317" w:rsidRPr="00E47316">
        <w:rPr>
          <w:sz w:val="22"/>
          <w:szCs w:val="22"/>
        </w:rPr>
        <w:t xml:space="preserve">problemleri bu grupta sonuçları sunulan </w:t>
      </w:r>
      <w:r w:rsidR="00A71B34">
        <w:rPr>
          <w:sz w:val="22"/>
          <w:szCs w:val="22"/>
        </w:rPr>
        <w:t>web</w:t>
      </w:r>
      <w:r w:rsidR="006A4317" w:rsidRPr="00E47316">
        <w:rPr>
          <w:sz w:val="22"/>
          <w:szCs w:val="22"/>
        </w:rPr>
        <w:t xml:space="preserve"> siteleri için de geçerlidir.</w:t>
      </w:r>
    </w:p>
    <w:p w:rsidR="00806468" w:rsidRDefault="00806468">
      <w:pPr>
        <w:rPr>
          <w:b/>
          <w:sz w:val="22"/>
          <w:szCs w:val="22"/>
        </w:rPr>
      </w:pPr>
      <w:r>
        <w:rPr>
          <w:b/>
          <w:sz w:val="22"/>
          <w:szCs w:val="22"/>
        </w:rPr>
        <w:br w:type="page"/>
      </w:r>
    </w:p>
    <w:p w:rsidR="00AA1FFF" w:rsidRPr="00E47316" w:rsidRDefault="00806468" w:rsidP="00806468">
      <w:pPr>
        <w:spacing w:line="360" w:lineRule="auto"/>
        <w:jc w:val="center"/>
        <w:rPr>
          <w:sz w:val="22"/>
          <w:szCs w:val="22"/>
        </w:rPr>
      </w:pPr>
      <w:r w:rsidRPr="00E47316">
        <w:rPr>
          <w:b/>
          <w:sz w:val="22"/>
          <w:szCs w:val="22"/>
        </w:rPr>
        <w:lastRenderedPageBreak/>
        <w:t>Şekil</w:t>
      </w:r>
      <w:r>
        <w:rPr>
          <w:b/>
          <w:sz w:val="22"/>
          <w:szCs w:val="22"/>
        </w:rPr>
        <w:t xml:space="preserve"> 3:</w:t>
      </w:r>
      <w:r w:rsidRPr="00E47316">
        <w:rPr>
          <w:b/>
          <w:sz w:val="22"/>
          <w:szCs w:val="22"/>
        </w:rPr>
        <w:t xml:space="preserve"> </w:t>
      </w:r>
      <w:r>
        <w:rPr>
          <w:b/>
          <w:sz w:val="22"/>
          <w:szCs w:val="22"/>
        </w:rPr>
        <w:t>Kamu Web</w:t>
      </w:r>
      <w:r w:rsidRPr="00E47316">
        <w:rPr>
          <w:b/>
          <w:sz w:val="22"/>
          <w:szCs w:val="22"/>
        </w:rPr>
        <w:t xml:space="preserve"> Siteleri Değerlendirme Sonuçları</w:t>
      </w:r>
    </w:p>
    <w:p w:rsidR="00AA1FFF" w:rsidRDefault="004D5323" w:rsidP="0077092E">
      <w:pPr>
        <w:spacing w:line="360" w:lineRule="auto"/>
        <w:jc w:val="center"/>
        <w:rPr>
          <w:sz w:val="22"/>
          <w:szCs w:val="22"/>
        </w:rPr>
      </w:pPr>
      <w:r w:rsidRPr="004D5323">
        <w:rPr>
          <w:noProof/>
          <w:sz w:val="22"/>
          <w:szCs w:val="22"/>
          <w:lang w:val="en-US" w:eastAsia="en-US"/>
        </w:rPr>
        <w:drawing>
          <wp:inline distT="0" distB="0" distL="0" distR="0">
            <wp:extent cx="4952076" cy="8526483"/>
            <wp:effectExtent l="19050" t="0" r="19974" b="7917"/>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E0AC4" w:rsidRPr="00E47316" w:rsidRDefault="003717BD" w:rsidP="00DA6220">
      <w:pPr>
        <w:spacing w:line="360" w:lineRule="auto"/>
        <w:jc w:val="both"/>
        <w:rPr>
          <w:b/>
          <w:sz w:val="22"/>
          <w:szCs w:val="22"/>
        </w:rPr>
      </w:pPr>
      <w:r w:rsidRPr="00E47316">
        <w:rPr>
          <w:b/>
          <w:sz w:val="22"/>
          <w:szCs w:val="22"/>
        </w:rPr>
        <w:lastRenderedPageBreak/>
        <w:t>Anket</w:t>
      </w:r>
      <w:r w:rsidR="00716F31" w:rsidRPr="00E47316">
        <w:rPr>
          <w:b/>
          <w:sz w:val="22"/>
          <w:szCs w:val="22"/>
        </w:rPr>
        <w:t>/Görüşme</w:t>
      </w:r>
      <w:r w:rsidRPr="00E47316">
        <w:rPr>
          <w:b/>
          <w:sz w:val="22"/>
          <w:szCs w:val="22"/>
        </w:rPr>
        <w:t xml:space="preserve"> Çalışması Sonuçları:</w:t>
      </w:r>
    </w:p>
    <w:p w:rsidR="000F1351" w:rsidRPr="00E47316" w:rsidRDefault="003717BD" w:rsidP="00DA6220">
      <w:pPr>
        <w:spacing w:line="360" w:lineRule="auto"/>
        <w:jc w:val="both"/>
        <w:rPr>
          <w:sz w:val="22"/>
          <w:szCs w:val="22"/>
        </w:rPr>
      </w:pPr>
      <w:r w:rsidRPr="00E47316">
        <w:rPr>
          <w:sz w:val="22"/>
          <w:szCs w:val="22"/>
        </w:rPr>
        <w:t>Anket çalışması</w:t>
      </w:r>
      <w:r w:rsidR="00F92983">
        <w:rPr>
          <w:sz w:val="22"/>
          <w:szCs w:val="22"/>
        </w:rPr>
        <w:t>,</w:t>
      </w:r>
      <w:r w:rsidRPr="00E47316">
        <w:rPr>
          <w:sz w:val="22"/>
          <w:szCs w:val="22"/>
        </w:rPr>
        <w:t xml:space="preserve"> erişilen sekiz </w:t>
      </w:r>
      <w:r w:rsidR="00FC7282">
        <w:rPr>
          <w:sz w:val="22"/>
          <w:szCs w:val="22"/>
        </w:rPr>
        <w:t>kamu</w:t>
      </w:r>
      <w:r w:rsidRPr="00E47316">
        <w:rPr>
          <w:sz w:val="22"/>
          <w:szCs w:val="22"/>
        </w:rPr>
        <w:t xml:space="preserve"> kurumunun </w:t>
      </w:r>
      <w:r w:rsidR="00A71B34">
        <w:rPr>
          <w:sz w:val="22"/>
          <w:szCs w:val="22"/>
        </w:rPr>
        <w:t>web</w:t>
      </w:r>
      <w:r w:rsidRPr="00E47316">
        <w:rPr>
          <w:sz w:val="22"/>
          <w:szCs w:val="22"/>
        </w:rPr>
        <w:t xml:space="preserve"> sitesinin hazırlanması ve idamesinden sorumlu kişilerle gerçekleştirilmiştir. </w:t>
      </w:r>
      <w:r w:rsidR="00716F31" w:rsidRPr="00E47316">
        <w:rPr>
          <w:sz w:val="22"/>
          <w:szCs w:val="22"/>
        </w:rPr>
        <w:t xml:space="preserve">Görüşme </w:t>
      </w:r>
      <w:r w:rsidRPr="00E47316">
        <w:rPr>
          <w:sz w:val="22"/>
          <w:szCs w:val="22"/>
        </w:rPr>
        <w:t>sırasında ses kaydı alınmasına izin ver</w:t>
      </w:r>
      <w:r w:rsidR="0077261A" w:rsidRPr="00E47316">
        <w:rPr>
          <w:sz w:val="22"/>
          <w:szCs w:val="22"/>
        </w:rPr>
        <w:t xml:space="preserve">ilmediğinden not alınarak </w:t>
      </w:r>
      <w:r w:rsidRPr="00E47316">
        <w:rPr>
          <w:sz w:val="22"/>
          <w:szCs w:val="22"/>
        </w:rPr>
        <w:t xml:space="preserve">bilgiler toplanmıştır. </w:t>
      </w:r>
      <w:r w:rsidR="00657D6B" w:rsidRPr="00E47316">
        <w:rPr>
          <w:sz w:val="22"/>
          <w:szCs w:val="22"/>
        </w:rPr>
        <w:t xml:space="preserve">Görüşme süreleri 30 dakika ile bir saat </w:t>
      </w:r>
      <w:r w:rsidR="0077261A" w:rsidRPr="00E47316">
        <w:rPr>
          <w:sz w:val="22"/>
          <w:szCs w:val="22"/>
        </w:rPr>
        <w:t>arasında değişmektedir</w:t>
      </w:r>
      <w:r w:rsidR="00657D6B" w:rsidRPr="00E47316">
        <w:rPr>
          <w:sz w:val="22"/>
          <w:szCs w:val="22"/>
        </w:rPr>
        <w:t xml:space="preserve">. </w:t>
      </w:r>
      <w:r w:rsidR="00195256" w:rsidRPr="00E47316">
        <w:rPr>
          <w:sz w:val="22"/>
          <w:szCs w:val="22"/>
        </w:rPr>
        <w:t xml:space="preserve">Görüşmeye başlamadan önce çalışmanın amacı hakkında detaylı bilgi ve ankette geçen kullanılabilirlik, </w:t>
      </w:r>
      <w:r w:rsidR="0039751E">
        <w:rPr>
          <w:sz w:val="22"/>
          <w:szCs w:val="22"/>
        </w:rPr>
        <w:t>erişilebilirlik</w:t>
      </w:r>
      <w:r w:rsidR="00195256" w:rsidRPr="00E47316">
        <w:rPr>
          <w:sz w:val="22"/>
          <w:szCs w:val="22"/>
        </w:rPr>
        <w:t xml:space="preserve"> ve kullanıcı odaklı tasarım terimlerinin açıklaması verilmiştir. </w:t>
      </w:r>
      <w:r w:rsidR="009E3FAC" w:rsidRPr="00E47316">
        <w:rPr>
          <w:sz w:val="22"/>
          <w:szCs w:val="22"/>
        </w:rPr>
        <w:t>Ankette belir</w:t>
      </w:r>
      <w:r w:rsidR="00716F31" w:rsidRPr="00E47316">
        <w:rPr>
          <w:sz w:val="22"/>
          <w:szCs w:val="22"/>
        </w:rPr>
        <w:t>t</w:t>
      </w:r>
      <w:r w:rsidR="009E3FAC" w:rsidRPr="00E47316">
        <w:rPr>
          <w:sz w:val="22"/>
          <w:szCs w:val="22"/>
        </w:rPr>
        <w:t xml:space="preserve">ilen sorular; </w:t>
      </w:r>
      <w:r w:rsidR="00A71B34">
        <w:rPr>
          <w:sz w:val="22"/>
          <w:szCs w:val="22"/>
        </w:rPr>
        <w:t>işlevsel</w:t>
      </w:r>
      <w:r w:rsidR="00A71B34" w:rsidRPr="00E47316">
        <w:rPr>
          <w:sz w:val="22"/>
          <w:szCs w:val="22"/>
        </w:rPr>
        <w:t xml:space="preserve"> </w:t>
      </w:r>
      <w:r w:rsidR="009E3FAC" w:rsidRPr="00E47316">
        <w:rPr>
          <w:sz w:val="22"/>
          <w:szCs w:val="22"/>
        </w:rPr>
        <w:t xml:space="preserve">değerlendirme, </w:t>
      </w:r>
      <w:r w:rsidR="0039751E">
        <w:rPr>
          <w:sz w:val="22"/>
          <w:szCs w:val="22"/>
        </w:rPr>
        <w:t>erişilebilirlik</w:t>
      </w:r>
      <w:r w:rsidR="009E3FAC" w:rsidRPr="00E47316">
        <w:rPr>
          <w:sz w:val="22"/>
          <w:szCs w:val="22"/>
        </w:rPr>
        <w:t xml:space="preserve"> değerlendirmesi, kullanılabilirlik değerlendirmesi ve genel sorular sıralamasıyla sorulmuştur.</w:t>
      </w:r>
      <w:r w:rsidR="00F92983">
        <w:rPr>
          <w:sz w:val="22"/>
          <w:szCs w:val="22"/>
        </w:rPr>
        <w:t xml:space="preserve"> Bu yolla elde edilen verilerin geniş bir özeti, aşağıda Tablo4’te sunulmuştur.</w:t>
      </w:r>
    </w:p>
    <w:p w:rsidR="002D4813" w:rsidRDefault="002D4813" w:rsidP="000C220F">
      <w:pPr>
        <w:spacing w:before="120" w:line="360" w:lineRule="auto"/>
        <w:jc w:val="center"/>
        <w:rPr>
          <w:b/>
          <w:sz w:val="22"/>
          <w:szCs w:val="22"/>
        </w:rPr>
      </w:pPr>
    </w:p>
    <w:p w:rsidR="000C220F" w:rsidRPr="00E47316" w:rsidRDefault="000C220F" w:rsidP="000C220F">
      <w:pPr>
        <w:spacing w:before="120" w:line="360" w:lineRule="auto"/>
        <w:jc w:val="center"/>
        <w:rPr>
          <w:b/>
          <w:sz w:val="22"/>
          <w:szCs w:val="22"/>
        </w:rPr>
      </w:pPr>
      <w:r w:rsidRPr="00E47316">
        <w:rPr>
          <w:b/>
          <w:sz w:val="22"/>
          <w:szCs w:val="22"/>
        </w:rPr>
        <w:t xml:space="preserve">Tablo </w:t>
      </w:r>
      <w:r w:rsidR="00117490">
        <w:rPr>
          <w:b/>
          <w:sz w:val="22"/>
          <w:szCs w:val="22"/>
        </w:rPr>
        <w:t>4</w:t>
      </w:r>
      <w:r w:rsidR="00F92983">
        <w:rPr>
          <w:b/>
          <w:sz w:val="22"/>
          <w:szCs w:val="22"/>
        </w:rPr>
        <w:t>:</w:t>
      </w:r>
      <w:r w:rsidRPr="00E47316">
        <w:rPr>
          <w:b/>
          <w:sz w:val="22"/>
          <w:szCs w:val="22"/>
        </w:rPr>
        <w:t xml:space="preserve"> Anket Sonuçları</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6427"/>
      </w:tblGrid>
      <w:tr w:rsidR="008D52F6" w:rsidRPr="00E47316" w:rsidTr="00E66BED">
        <w:trPr>
          <w:trHeight w:val="474"/>
          <w:jc w:val="center"/>
        </w:trPr>
        <w:tc>
          <w:tcPr>
            <w:tcW w:w="9454" w:type="dxa"/>
            <w:gridSpan w:val="2"/>
            <w:shd w:val="clear" w:color="auto" w:fill="95B3D7"/>
            <w:vAlign w:val="center"/>
          </w:tcPr>
          <w:p w:rsidR="008D52F6" w:rsidRPr="00E47316" w:rsidRDefault="00A71B34" w:rsidP="001A35A4">
            <w:pPr>
              <w:rPr>
                <w:sz w:val="22"/>
                <w:szCs w:val="22"/>
              </w:rPr>
            </w:pPr>
            <w:r>
              <w:rPr>
                <w:sz w:val="22"/>
                <w:szCs w:val="22"/>
              </w:rPr>
              <w:t>İşlevsel</w:t>
            </w:r>
            <w:r w:rsidRPr="00E47316">
              <w:rPr>
                <w:sz w:val="22"/>
                <w:szCs w:val="22"/>
              </w:rPr>
              <w:t xml:space="preserve"> </w:t>
            </w:r>
            <w:r w:rsidR="008D52F6" w:rsidRPr="00E47316">
              <w:rPr>
                <w:sz w:val="22"/>
                <w:szCs w:val="22"/>
              </w:rPr>
              <w:t>Değerlendirme</w:t>
            </w:r>
          </w:p>
        </w:tc>
      </w:tr>
      <w:tr w:rsidR="008D52F6" w:rsidRPr="00E47316" w:rsidTr="002D4813">
        <w:trPr>
          <w:trHeight w:val="2322"/>
          <w:jc w:val="center"/>
        </w:trPr>
        <w:tc>
          <w:tcPr>
            <w:tcW w:w="3027" w:type="dxa"/>
          </w:tcPr>
          <w:p w:rsidR="008D52F6" w:rsidRPr="00E47316" w:rsidRDefault="00F92983" w:rsidP="00F75ACD">
            <w:pPr>
              <w:spacing w:line="360" w:lineRule="auto"/>
              <w:rPr>
                <w:sz w:val="22"/>
                <w:szCs w:val="22"/>
              </w:rPr>
            </w:pPr>
            <w:r>
              <w:rPr>
                <w:sz w:val="22"/>
                <w:szCs w:val="22"/>
              </w:rPr>
              <w:t xml:space="preserve">Web </w:t>
            </w:r>
            <w:r w:rsidR="00E62D9D" w:rsidRPr="00E47316">
              <w:rPr>
                <w:sz w:val="22"/>
                <w:szCs w:val="22"/>
              </w:rPr>
              <w:t>sitesinin ana hedefleri nasıl belirlendi?</w:t>
            </w:r>
          </w:p>
        </w:tc>
        <w:tc>
          <w:tcPr>
            <w:tcW w:w="6427" w:type="dxa"/>
          </w:tcPr>
          <w:p w:rsidR="008D52F6" w:rsidRPr="00E47316" w:rsidRDefault="00CC0D4E" w:rsidP="00AC57D3">
            <w:pPr>
              <w:spacing w:line="360" w:lineRule="auto"/>
              <w:jc w:val="both"/>
              <w:rPr>
                <w:sz w:val="22"/>
                <w:szCs w:val="22"/>
              </w:rPr>
            </w:pPr>
            <w:r w:rsidRPr="00E47316">
              <w:rPr>
                <w:sz w:val="22"/>
                <w:szCs w:val="22"/>
              </w:rPr>
              <w:t xml:space="preserve">Bir kurum tarafından </w:t>
            </w:r>
            <w:r w:rsidR="00A71B34">
              <w:rPr>
                <w:sz w:val="22"/>
                <w:szCs w:val="22"/>
              </w:rPr>
              <w:t>web</w:t>
            </w:r>
            <w:r w:rsidR="000A7E27" w:rsidRPr="00E47316">
              <w:rPr>
                <w:sz w:val="22"/>
                <w:szCs w:val="22"/>
              </w:rPr>
              <w:t xml:space="preserve"> sites</w:t>
            </w:r>
            <w:r w:rsidR="00AC57D3" w:rsidRPr="00E47316">
              <w:rPr>
                <w:sz w:val="22"/>
                <w:szCs w:val="22"/>
              </w:rPr>
              <w:t xml:space="preserve">inin ana hedeflerine </w:t>
            </w:r>
            <w:r w:rsidR="002A3309" w:rsidRPr="00E47316">
              <w:rPr>
                <w:sz w:val="22"/>
                <w:szCs w:val="22"/>
              </w:rPr>
              <w:t>kurumun üst yönet</w:t>
            </w:r>
            <w:r w:rsidR="005374CE" w:rsidRPr="00E47316">
              <w:rPr>
                <w:sz w:val="22"/>
                <w:szCs w:val="22"/>
              </w:rPr>
              <w:t>imi</w:t>
            </w:r>
            <w:r w:rsidR="000A7E27" w:rsidRPr="00E47316">
              <w:rPr>
                <w:sz w:val="22"/>
                <w:szCs w:val="22"/>
              </w:rPr>
              <w:t xml:space="preserve">nin karar verdiği belirtilmiştir. </w:t>
            </w:r>
            <w:r w:rsidR="007819F2" w:rsidRPr="00E47316">
              <w:rPr>
                <w:sz w:val="22"/>
                <w:szCs w:val="22"/>
              </w:rPr>
              <w:t>Üç kurum</w:t>
            </w:r>
            <w:r w:rsidR="005374CE" w:rsidRPr="00E47316">
              <w:rPr>
                <w:sz w:val="22"/>
                <w:szCs w:val="22"/>
              </w:rPr>
              <w:t xml:space="preserve"> tarafından</w:t>
            </w:r>
            <w:r w:rsidR="00FD0BD4" w:rsidRPr="00E47316">
              <w:rPr>
                <w:sz w:val="22"/>
                <w:szCs w:val="22"/>
              </w:rPr>
              <w:t>,</w:t>
            </w:r>
            <w:r w:rsidR="007819F2" w:rsidRPr="00E47316">
              <w:rPr>
                <w:sz w:val="22"/>
                <w:szCs w:val="22"/>
              </w:rPr>
              <w:t xml:space="preserve"> </w:t>
            </w:r>
            <w:r w:rsidR="00A71B34">
              <w:rPr>
                <w:sz w:val="22"/>
                <w:szCs w:val="22"/>
              </w:rPr>
              <w:t>web</w:t>
            </w:r>
            <w:r w:rsidR="007819F2" w:rsidRPr="00E47316">
              <w:rPr>
                <w:sz w:val="22"/>
                <w:szCs w:val="22"/>
              </w:rPr>
              <w:t xml:space="preserve"> sitelerinin hedeflerinin belirlenebilmesi için d</w:t>
            </w:r>
            <w:r w:rsidR="000A7E27" w:rsidRPr="00E47316">
              <w:rPr>
                <w:sz w:val="22"/>
                <w:szCs w:val="22"/>
              </w:rPr>
              <w:t>etaylı bir çalışma yapıldığı</w:t>
            </w:r>
            <w:r w:rsidR="00FD0BD4" w:rsidRPr="00E47316">
              <w:rPr>
                <w:sz w:val="22"/>
                <w:szCs w:val="22"/>
              </w:rPr>
              <w:t>; b</w:t>
            </w:r>
            <w:r w:rsidR="007819F2" w:rsidRPr="00E47316">
              <w:rPr>
                <w:sz w:val="22"/>
                <w:szCs w:val="22"/>
              </w:rPr>
              <w:t xml:space="preserve">u kapsamda iş analizi ve fizibilite çalışmaları </w:t>
            </w:r>
            <w:r w:rsidR="000A7E27" w:rsidRPr="00E47316">
              <w:rPr>
                <w:sz w:val="22"/>
                <w:szCs w:val="22"/>
              </w:rPr>
              <w:t>yapıldığı</w:t>
            </w:r>
            <w:r w:rsidR="007819F2" w:rsidRPr="00E47316">
              <w:rPr>
                <w:sz w:val="22"/>
                <w:szCs w:val="22"/>
              </w:rPr>
              <w:t xml:space="preserve"> </w:t>
            </w:r>
            <w:r w:rsidR="005374CE" w:rsidRPr="00E47316">
              <w:rPr>
                <w:sz w:val="22"/>
                <w:szCs w:val="22"/>
              </w:rPr>
              <w:t>belirtilmiştir</w:t>
            </w:r>
            <w:r w:rsidR="007819F2" w:rsidRPr="00E47316">
              <w:rPr>
                <w:sz w:val="22"/>
                <w:szCs w:val="22"/>
              </w:rPr>
              <w:t xml:space="preserve">. </w:t>
            </w:r>
            <w:r w:rsidR="00A44E7D" w:rsidRPr="00E47316">
              <w:rPr>
                <w:sz w:val="22"/>
                <w:szCs w:val="22"/>
              </w:rPr>
              <w:t>Dört kurum ise ana hedefleri</w:t>
            </w:r>
            <w:r w:rsidR="000A7E27" w:rsidRPr="00E47316">
              <w:rPr>
                <w:sz w:val="22"/>
                <w:szCs w:val="22"/>
              </w:rPr>
              <w:t>n</w:t>
            </w:r>
            <w:r w:rsidR="00A44E7D" w:rsidRPr="00E47316">
              <w:rPr>
                <w:sz w:val="22"/>
                <w:szCs w:val="22"/>
              </w:rPr>
              <w:t xml:space="preserve"> deneyimlerine ve kurum içerisindeki birimlerin g</w:t>
            </w:r>
            <w:r w:rsidR="000A7E27" w:rsidRPr="00E47316">
              <w:rPr>
                <w:sz w:val="22"/>
                <w:szCs w:val="22"/>
              </w:rPr>
              <w:t>örüşlerine göre oluşturulduğunu</w:t>
            </w:r>
            <w:r w:rsidR="00A44E7D" w:rsidRPr="00E47316">
              <w:rPr>
                <w:sz w:val="22"/>
                <w:szCs w:val="22"/>
              </w:rPr>
              <w:t xml:space="preserve"> </w:t>
            </w:r>
            <w:r w:rsidR="005374CE" w:rsidRPr="00E47316">
              <w:rPr>
                <w:sz w:val="22"/>
                <w:szCs w:val="22"/>
              </w:rPr>
              <w:t>söylemiştir</w:t>
            </w:r>
            <w:r w:rsidR="00FA6DD3" w:rsidRPr="00E47316">
              <w:rPr>
                <w:sz w:val="22"/>
                <w:szCs w:val="22"/>
              </w:rPr>
              <w:t>.</w:t>
            </w:r>
          </w:p>
        </w:tc>
      </w:tr>
      <w:tr w:rsidR="008D52F6" w:rsidRPr="00E47316" w:rsidTr="002D4813">
        <w:trPr>
          <w:trHeight w:val="2681"/>
          <w:jc w:val="center"/>
        </w:trPr>
        <w:tc>
          <w:tcPr>
            <w:tcW w:w="3027" w:type="dxa"/>
          </w:tcPr>
          <w:p w:rsidR="008D52F6" w:rsidRPr="00E47316" w:rsidRDefault="00681E26" w:rsidP="00F75ACD">
            <w:pPr>
              <w:spacing w:line="360" w:lineRule="auto"/>
              <w:rPr>
                <w:sz w:val="22"/>
                <w:szCs w:val="22"/>
              </w:rPr>
            </w:pPr>
            <w:r>
              <w:rPr>
                <w:sz w:val="22"/>
                <w:szCs w:val="22"/>
              </w:rPr>
              <w:t>Web</w:t>
            </w:r>
            <w:r w:rsidRPr="00E47316">
              <w:rPr>
                <w:sz w:val="22"/>
                <w:szCs w:val="22"/>
              </w:rPr>
              <w:t xml:space="preserve"> </w:t>
            </w:r>
            <w:r w:rsidR="00E62D9D" w:rsidRPr="00E47316">
              <w:rPr>
                <w:sz w:val="22"/>
                <w:szCs w:val="22"/>
              </w:rPr>
              <w:t>sitesini kullanacak hedef kitle nasıl belirlendi?</w:t>
            </w:r>
          </w:p>
        </w:tc>
        <w:tc>
          <w:tcPr>
            <w:tcW w:w="6427" w:type="dxa"/>
          </w:tcPr>
          <w:p w:rsidR="008D52F6" w:rsidRPr="00E47316" w:rsidRDefault="007D3807" w:rsidP="00681E26">
            <w:pPr>
              <w:spacing w:line="360" w:lineRule="auto"/>
              <w:jc w:val="both"/>
              <w:rPr>
                <w:sz w:val="22"/>
                <w:szCs w:val="22"/>
              </w:rPr>
            </w:pPr>
            <w:r w:rsidRPr="00E47316">
              <w:rPr>
                <w:sz w:val="22"/>
                <w:szCs w:val="22"/>
              </w:rPr>
              <w:t>Görüşme yapılan kurumların birçoğu</w:t>
            </w:r>
            <w:r w:rsidR="00EB1A63" w:rsidRPr="00E47316">
              <w:rPr>
                <w:sz w:val="22"/>
                <w:szCs w:val="22"/>
              </w:rPr>
              <w:t>,</w:t>
            </w:r>
            <w:r w:rsidRPr="00E47316">
              <w:rPr>
                <w:sz w:val="22"/>
                <w:szCs w:val="22"/>
              </w:rPr>
              <w:t xml:space="preserve"> hedef </w:t>
            </w:r>
            <w:r w:rsidR="00B774CF" w:rsidRPr="00E47316">
              <w:rPr>
                <w:sz w:val="22"/>
                <w:szCs w:val="22"/>
              </w:rPr>
              <w:t>kitlenin</w:t>
            </w:r>
            <w:r w:rsidRPr="00E47316">
              <w:rPr>
                <w:sz w:val="22"/>
                <w:szCs w:val="22"/>
              </w:rPr>
              <w:t xml:space="preserve"> sundukları hizmet sebebiyle net olduğu</w:t>
            </w:r>
            <w:r w:rsidR="007141A1" w:rsidRPr="00E47316">
              <w:rPr>
                <w:sz w:val="22"/>
                <w:szCs w:val="22"/>
              </w:rPr>
              <w:t>nu</w:t>
            </w:r>
            <w:r w:rsidRPr="00E47316">
              <w:rPr>
                <w:sz w:val="22"/>
                <w:szCs w:val="22"/>
              </w:rPr>
              <w:t xml:space="preserve">, </w:t>
            </w:r>
            <w:r w:rsidR="00561E79" w:rsidRPr="00E47316">
              <w:rPr>
                <w:sz w:val="22"/>
                <w:szCs w:val="22"/>
              </w:rPr>
              <w:t>bu</w:t>
            </w:r>
            <w:r w:rsidRPr="00E47316">
              <w:rPr>
                <w:sz w:val="22"/>
                <w:szCs w:val="22"/>
              </w:rPr>
              <w:t xml:space="preserve"> nedenle bu konuda özel bir çalışma </w:t>
            </w:r>
            <w:r w:rsidR="001F7418" w:rsidRPr="00E47316">
              <w:rPr>
                <w:sz w:val="22"/>
                <w:szCs w:val="22"/>
              </w:rPr>
              <w:t>yapılmadığı</w:t>
            </w:r>
            <w:r w:rsidR="007141A1" w:rsidRPr="00E47316">
              <w:rPr>
                <w:sz w:val="22"/>
                <w:szCs w:val="22"/>
              </w:rPr>
              <w:t>nı</w:t>
            </w:r>
            <w:r w:rsidR="001F7418" w:rsidRPr="00E47316">
              <w:rPr>
                <w:sz w:val="22"/>
                <w:szCs w:val="22"/>
              </w:rPr>
              <w:t xml:space="preserve"> </w:t>
            </w:r>
            <w:r w:rsidR="007141A1" w:rsidRPr="00E47316">
              <w:rPr>
                <w:sz w:val="22"/>
                <w:szCs w:val="22"/>
              </w:rPr>
              <w:t>belirtmişlerdir</w:t>
            </w:r>
            <w:r w:rsidRPr="00E47316">
              <w:rPr>
                <w:sz w:val="22"/>
                <w:szCs w:val="22"/>
              </w:rPr>
              <w:t xml:space="preserve">. Öte yandan bazı kurumlar </w:t>
            </w:r>
            <w:r w:rsidR="007141A1" w:rsidRPr="00E47316">
              <w:rPr>
                <w:sz w:val="22"/>
                <w:szCs w:val="22"/>
              </w:rPr>
              <w:t xml:space="preserve">tarafından </w:t>
            </w:r>
            <w:r w:rsidR="00AF6450" w:rsidRPr="00E47316">
              <w:rPr>
                <w:sz w:val="22"/>
                <w:szCs w:val="22"/>
              </w:rPr>
              <w:t>kullanıcı profili</w:t>
            </w:r>
            <w:r w:rsidRPr="00E47316">
              <w:rPr>
                <w:sz w:val="22"/>
                <w:szCs w:val="22"/>
              </w:rPr>
              <w:t xml:space="preserve"> </w:t>
            </w:r>
            <w:r w:rsidR="00561E79" w:rsidRPr="00E47316">
              <w:rPr>
                <w:sz w:val="22"/>
                <w:szCs w:val="22"/>
              </w:rPr>
              <w:t xml:space="preserve">detaylı bir şekilde </w:t>
            </w:r>
            <w:r w:rsidRPr="00E47316">
              <w:rPr>
                <w:sz w:val="22"/>
                <w:szCs w:val="22"/>
              </w:rPr>
              <w:t xml:space="preserve">ifade </w:t>
            </w:r>
            <w:r w:rsidR="00AF6450" w:rsidRPr="00E47316">
              <w:rPr>
                <w:sz w:val="22"/>
                <w:szCs w:val="22"/>
              </w:rPr>
              <w:t>edilmiştir</w:t>
            </w:r>
            <w:r w:rsidRPr="00E47316">
              <w:rPr>
                <w:sz w:val="22"/>
                <w:szCs w:val="22"/>
              </w:rPr>
              <w:t xml:space="preserve">. </w:t>
            </w:r>
            <w:r w:rsidR="00AF6262" w:rsidRPr="00E47316">
              <w:rPr>
                <w:sz w:val="22"/>
                <w:szCs w:val="22"/>
              </w:rPr>
              <w:t xml:space="preserve">Örneğin, </w:t>
            </w:r>
            <w:r w:rsidR="00662217" w:rsidRPr="00E47316">
              <w:rPr>
                <w:sz w:val="22"/>
                <w:szCs w:val="22"/>
              </w:rPr>
              <w:t>Adalet Bakanlığı hizmetlerinden faydalanan kullanıcı grubunun %75’ini</w:t>
            </w:r>
            <w:r w:rsidR="00B774CF" w:rsidRPr="00E47316">
              <w:rPr>
                <w:sz w:val="22"/>
                <w:szCs w:val="22"/>
              </w:rPr>
              <w:t>n</w:t>
            </w:r>
            <w:r w:rsidR="00662217" w:rsidRPr="00E47316">
              <w:rPr>
                <w:sz w:val="22"/>
                <w:szCs w:val="22"/>
              </w:rPr>
              <w:t xml:space="preserve"> hukukla ilgili kişilerden, %20’sinin medyadan oluştuğu, </w:t>
            </w:r>
            <w:r w:rsidR="00E25A43" w:rsidRPr="00E47316">
              <w:rPr>
                <w:sz w:val="22"/>
                <w:szCs w:val="22"/>
              </w:rPr>
              <w:t xml:space="preserve"> %5’inin ise di</w:t>
            </w:r>
            <w:r w:rsidR="0037152E" w:rsidRPr="00E47316">
              <w:rPr>
                <w:sz w:val="22"/>
                <w:szCs w:val="22"/>
              </w:rPr>
              <w:t>ğer vatandaşlar olduğu söyle</w:t>
            </w:r>
            <w:r w:rsidR="00681E26">
              <w:rPr>
                <w:sz w:val="22"/>
                <w:szCs w:val="22"/>
              </w:rPr>
              <w:t>n</w:t>
            </w:r>
            <w:r w:rsidR="0037152E" w:rsidRPr="00E47316">
              <w:rPr>
                <w:sz w:val="22"/>
                <w:szCs w:val="22"/>
              </w:rPr>
              <w:t>miştir</w:t>
            </w:r>
            <w:r w:rsidR="00E25A43" w:rsidRPr="00E47316">
              <w:rPr>
                <w:sz w:val="22"/>
                <w:szCs w:val="22"/>
              </w:rPr>
              <w:t>.</w:t>
            </w:r>
          </w:p>
        </w:tc>
      </w:tr>
      <w:tr w:rsidR="008D52F6" w:rsidRPr="00E47316" w:rsidTr="002D4813">
        <w:trPr>
          <w:trHeight w:val="835"/>
          <w:jc w:val="center"/>
        </w:trPr>
        <w:tc>
          <w:tcPr>
            <w:tcW w:w="3027" w:type="dxa"/>
          </w:tcPr>
          <w:p w:rsidR="008D52F6" w:rsidRPr="00E47316" w:rsidRDefault="00681E26" w:rsidP="00F75ACD">
            <w:pPr>
              <w:spacing w:line="360" w:lineRule="auto"/>
              <w:rPr>
                <w:sz w:val="22"/>
                <w:szCs w:val="22"/>
              </w:rPr>
            </w:pPr>
            <w:r>
              <w:rPr>
                <w:sz w:val="22"/>
                <w:szCs w:val="22"/>
              </w:rPr>
              <w:t>Web</w:t>
            </w:r>
            <w:r w:rsidRPr="00E47316">
              <w:rPr>
                <w:sz w:val="22"/>
                <w:szCs w:val="22"/>
              </w:rPr>
              <w:t xml:space="preserve"> </w:t>
            </w:r>
            <w:r w:rsidR="00E62D9D" w:rsidRPr="00E47316">
              <w:rPr>
                <w:sz w:val="22"/>
                <w:szCs w:val="22"/>
              </w:rPr>
              <w:t>sitesini kullanacak hedef kitlenin beklentileri belirlendi mi?</w:t>
            </w:r>
          </w:p>
          <w:p w:rsidR="00F33D49" w:rsidRPr="00E47316" w:rsidRDefault="00F33D49" w:rsidP="00F75ACD">
            <w:pPr>
              <w:spacing w:line="360" w:lineRule="auto"/>
              <w:rPr>
                <w:sz w:val="22"/>
                <w:szCs w:val="22"/>
              </w:rPr>
            </w:pPr>
          </w:p>
          <w:p w:rsidR="00F33D49" w:rsidRPr="00E47316" w:rsidRDefault="00681E26" w:rsidP="00F75ACD">
            <w:pPr>
              <w:spacing w:line="360" w:lineRule="auto"/>
              <w:rPr>
                <w:sz w:val="22"/>
                <w:szCs w:val="22"/>
              </w:rPr>
            </w:pPr>
            <w:r>
              <w:rPr>
                <w:sz w:val="22"/>
                <w:szCs w:val="22"/>
              </w:rPr>
              <w:t>Web</w:t>
            </w:r>
            <w:r w:rsidRPr="00E47316">
              <w:rPr>
                <w:sz w:val="22"/>
                <w:szCs w:val="22"/>
              </w:rPr>
              <w:t xml:space="preserve"> </w:t>
            </w:r>
            <w:r w:rsidR="00F33D49" w:rsidRPr="00E47316">
              <w:rPr>
                <w:sz w:val="22"/>
                <w:szCs w:val="22"/>
              </w:rPr>
              <w:t>sitesinin tasarımını hedef kitleye uygun yapabilmek için nasıl bir çalışma yapıldı?</w:t>
            </w:r>
          </w:p>
        </w:tc>
        <w:tc>
          <w:tcPr>
            <w:tcW w:w="6427" w:type="dxa"/>
          </w:tcPr>
          <w:p w:rsidR="008D52F6" w:rsidRPr="00E47316" w:rsidRDefault="00FE7097" w:rsidP="00B2766F">
            <w:pPr>
              <w:spacing w:line="360" w:lineRule="auto"/>
              <w:jc w:val="both"/>
              <w:rPr>
                <w:sz w:val="22"/>
                <w:szCs w:val="22"/>
              </w:rPr>
            </w:pPr>
            <w:r w:rsidRPr="00E47316">
              <w:rPr>
                <w:sz w:val="22"/>
                <w:szCs w:val="22"/>
              </w:rPr>
              <w:t>Görüşmeye katılan kurum temsilcilerinden biri</w:t>
            </w:r>
            <w:r w:rsidR="0037152E" w:rsidRPr="00E47316">
              <w:rPr>
                <w:sz w:val="22"/>
                <w:szCs w:val="22"/>
              </w:rPr>
              <w:t xml:space="preserve"> tarafından</w:t>
            </w:r>
            <w:r w:rsidRPr="00E47316">
              <w:rPr>
                <w:sz w:val="22"/>
                <w:szCs w:val="22"/>
              </w:rPr>
              <w:t xml:space="preserve"> kullanıcılar</w:t>
            </w:r>
            <w:r w:rsidR="00990390" w:rsidRPr="00E47316">
              <w:rPr>
                <w:sz w:val="22"/>
                <w:szCs w:val="22"/>
              </w:rPr>
              <w:t xml:space="preserve">ın ihtiyaçlarına göre bir </w:t>
            </w:r>
            <w:r w:rsidR="00A71B34">
              <w:rPr>
                <w:sz w:val="22"/>
                <w:szCs w:val="22"/>
              </w:rPr>
              <w:t>web</w:t>
            </w:r>
            <w:r w:rsidR="00990390" w:rsidRPr="00E47316">
              <w:rPr>
                <w:sz w:val="22"/>
                <w:szCs w:val="22"/>
              </w:rPr>
              <w:t xml:space="preserve"> sitesi geliştirmek için örneklem bir kullanıcı grubu </w:t>
            </w:r>
            <w:r w:rsidR="0037152E" w:rsidRPr="00E47316">
              <w:rPr>
                <w:sz w:val="22"/>
                <w:szCs w:val="22"/>
              </w:rPr>
              <w:t>oluşturulduğu</w:t>
            </w:r>
            <w:r w:rsidR="00990390" w:rsidRPr="00E47316">
              <w:rPr>
                <w:sz w:val="22"/>
                <w:szCs w:val="22"/>
              </w:rPr>
              <w:t xml:space="preserve"> ve çalışmaların bu grupla </w:t>
            </w:r>
            <w:r w:rsidR="00BF0646" w:rsidRPr="00E47316">
              <w:rPr>
                <w:sz w:val="22"/>
                <w:szCs w:val="22"/>
              </w:rPr>
              <w:t xml:space="preserve">beraber </w:t>
            </w:r>
            <w:r w:rsidR="0037152E" w:rsidRPr="00E47316">
              <w:rPr>
                <w:sz w:val="22"/>
                <w:szCs w:val="22"/>
              </w:rPr>
              <w:t>yürütüldüğü belirtilmiştir</w:t>
            </w:r>
            <w:r w:rsidR="00BF0646" w:rsidRPr="00E47316">
              <w:rPr>
                <w:sz w:val="22"/>
                <w:szCs w:val="22"/>
              </w:rPr>
              <w:t>.</w:t>
            </w:r>
            <w:r w:rsidR="00990390" w:rsidRPr="00E47316">
              <w:rPr>
                <w:sz w:val="22"/>
                <w:szCs w:val="22"/>
              </w:rPr>
              <w:t xml:space="preserve"> </w:t>
            </w:r>
            <w:r w:rsidR="0037152E" w:rsidRPr="00E47316">
              <w:rPr>
                <w:sz w:val="22"/>
                <w:szCs w:val="22"/>
              </w:rPr>
              <w:t>Üç kurum temsilcisi tarafından</w:t>
            </w:r>
            <w:r w:rsidR="00EB1A63" w:rsidRPr="00E47316">
              <w:rPr>
                <w:sz w:val="22"/>
                <w:szCs w:val="22"/>
              </w:rPr>
              <w:t xml:space="preserve"> </w:t>
            </w:r>
            <w:r w:rsidR="00A71B34">
              <w:rPr>
                <w:sz w:val="22"/>
                <w:szCs w:val="22"/>
              </w:rPr>
              <w:t>web</w:t>
            </w:r>
            <w:r w:rsidR="00FC5046" w:rsidRPr="00E47316">
              <w:rPr>
                <w:sz w:val="22"/>
                <w:szCs w:val="22"/>
              </w:rPr>
              <w:t xml:space="preserve"> sitelerinin yeni </w:t>
            </w:r>
            <w:r w:rsidR="00FA6DD3" w:rsidRPr="00E47316">
              <w:rPr>
                <w:sz w:val="22"/>
                <w:szCs w:val="22"/>
              </w:rPr>
              <w:t>sürümlerini</w:t>
            </w:r>
            <w:r w:rsidR="0037152E" w:rsidRPr="00E47316">
              <w:rPr>
                <w:sz w:val="22"/>
                <w:szCs w:val="22"/>
              </w:rPr>
              <w:t>n</w:t>
            </w:r>
            <w:r w:rsidR="00FC5046" w:rsidRPr="00E47316">
              <w:rPr>
                <w:sz w:val="22"/>
                <w:szCs w:val="22"/>
              </w:rPr>
              <w:t xml:space="preserve">, eski </w:t>
            </w:r>
            <w:r w:rsidR="00FA6DD3" w:rsidRPr="00E47316">
              <w:rPr>
                <w:sz w:val="22"/>
                <w:szCs w:val="22"/>
              </w:rPr>
              <w:t>sürümlerine</w:t>
            </w:r>
            <w:r w:rsidR="00FC5046" w:rsidRPr="00E47316">
              <w:rPr>
                <w:sz w:val="22"/>
                <w:szCs w:val="22"/>
              </w:rPr>
              <w:t xml:space="preserve"> gelen kulla</w:t>
            </w:r>
            <w:r w:rsidR="0037152E" w:rsidRPr="00E47316">
              <w:rPr>
                <w:sz w:val="22"/>
                <w:szCs w:val="22"/>
              </w:rPr>
              <w:t xml:space="preserve">nıcı görüşleri dikkate alınarak hazırlandığı iletilmiştir. </w:t>
            </w:r>
            <w:r w:rsidR="00BF0646" w:rsidRPr="00E47316">
              <w:rPr>
                <w:sz w:val="22"/>
                <w:szCs w:val="22"/>
              </w:rPr>
              <w:t xml:space="preserve">Ayrıca </w:t>
            </w:r>
            <w:r w:rsidR="00A71B34">
              <w:rPr>
                <w:sz w:val="22"/>
                <w:szCs w:val="22"/>
              </w:rPr>
              <w:t>web</w:t>
            </w:r>
            <w:r w:rsidR="00BF0646" w:rsidRPr="00E47316">
              <w:rPr>
                <w:sz w:val="22"/>
                <w:szCs w:val="22"/>
              </w:rPr>
              <w:t xml:space="preserve"> sitesinin basit ve anlaşılır olmasına dikkat </w:t>
            </w:r>
            <w:r w:rsidR="0037152E" w:rsidRPr="00E47316">
              <w:rPr>
                <w:sz w:val="22"/>
                <w:szCs w:val="22"/>
              </w:rPr>
              <w:t>edildiği</w:t>
            </w:r>
            <w:r w:rsidR="00BF0646" w:rsidRPr="00E47316">
              <w:rPr>
                <w:sz w:val="22"/>
                <w:szCs w:val="22"/>
              </w:rPr>
              <w:t xml:space="preserve"> ifade </w:t>
            </w:r>
            <w:r w:rsidR="0037152E" w:rsidRPr="00E47316">
              <w:rPr>
                <w:sz w:val="22"/>
                <w:szCs w:val="22"/>
              </w:rPr>
              <w:t>edilmiştir</w:t>
            </w:r>
            <w:r w:rsidR="00BF0646" w:rsidRPr="00E47316">
              <w:rPr>
                <w:sz w:val="22"/>
                <w:szCs w:val="22"/>
              </w:rPr>
              <w:t xml:space="preserve">. </w:t>
            </w:r>
            <w:r w:rsidR="00AA1067" w:rsidRPr="00E47316">
              <w:rPr>
                <w:sz w:val="22"/>
                <w:szCs w:val="22"/>
              </w:rPr>
              <w:t xml:space="preserve">Dört temsilci ise kurumdaki diğer birimlerle ortak bir çalışma </w:t>
            </w:r>
            <w:r w:rsidR="00FA6DD3" w:rsidRPr="00E47316">
              <w:rPr>
                <w:sz w:val="22"/>
                <w:szCs w:val="22"/>
              </w:rPr>
              <w:t>gerçekleştir</w:t>
            </w:r>
            <w:r w:rsidR="00B2766F" w:rsidRPr="00E47316">
              <w:rPr>
                <w:sz w:val="22"/>
                <w:szCs w:val="22"/>
              </w:rPr>
              <w:t>il</w:t>
            </w:r>
            <w:r w:rsidR="00FA6DD3" w:rsidRPr="00E47316">
              <w:rPr>
                <w:sz w:val="22"/>
                <w:szCs w:val="22"/>
              </w:rPr>
              <w:t>diğini</w:t>
            </w:r>
            <w:r w:rsidR="00B2766F" w:rsidRPr="00E47316">
              <w:rPr>
                <w:sz w:val="22"/>
                <w:szCs w:val="22"/>
              </w:rPr>
              <w:t xml:space="preserve"> belirtmiştir</w:t>
            </w:r>
            <w:r w:rsidR="00952341" w:rsidRPr="00E47316">
              <w:rPr>
                <w:sz w:val="22"/>
                <w:szCs w:val="22"/>
              </w:rPr>
              <w:t>. Kullanıcılara erişip beklentilerini belirlemekle ilgili her</w:t>
            </w:r>
            <w:r w:rsidR="00B2766F" w:rsidRPr="00E47316">
              <w:rPr>
                <w:sz w:val="22"/>
                <w:szCs w:val="22"/>
              </w:rPr>
              <w:t>hangi bir çalışma yapılmadığı iletilmiştir.</w:t>
            </w:r>
          </w:p>
        </w:tc>
      </w:tr>
      <w:tr w:rsidR="008D52F6" w:rsidRPr="00E47316" w:rsidTr="002D4813">
        <w:trPr>
          <w:trHeight w:val="2111"/>
          <w:jc w:val="center"/>
        </w:trPr>
        <w:tc>
          <w:tcPr>
            <w:tcW w:w="3027" w:type="dxa"/>
          </w:tcPr>
          <w:p w:rsidR="008D52F6" w:rsidRPr="00E47316" w:rsidRDefault="003A30A7" w:rsidP="00F75ACD">
            <w:pPr>
              <w:spacing w:line="360" w:lineRule="auto"/>
              <w:rPr>
                <w:sz w:val="22"/>
                <w:szCs w:val="22"/>
              </w:rPr>
            </w:pPr>
            <w:r>
              <w:rPr>
                <w:sz w:val="22"/>
                <w:szCs w:val="22"/>
              </w:rPr>
              <w:lastRenderedPageBreak/>
              <w:t>Web</w:t>
            </w:r>
            <w:r w:rsidRPr="00E47316">
              <w:rPr>
                <w:sz w:val="22"/>
                <w:szCs w:val="22"/>
              </w:rPr>
              <w:t xml:space="preserve"> </w:t>
            </w:r>
            <w:r w:rsidR="00E62D9D" w:rsidRPr="00E47316">
              <w:rPr>
                <w:sz w:val="22"/>
                <w:szCs w:val="22"/>
              </w:rPr>
              <w:t>sitesinde</w:t>
            </w:r>
            <w:r>
              <w:rPr>
                <w:sz w:val="22"/>
                <w:szCs w:val="22"/>
              </w:rPr>
              <w:t>ki</w:t>
            </w:r>
            <w:r w:rsidR="00E62D9D" w:rsidRPr="00E47316">
              <w:rPr>
                <w:sz w:val="22"/>
                <w:szCs w:val="22"/>
              </w:rPr>
              <w:t xml:space="preserve"> işler arasında bir öncelik sıralaması yapıldı mı? Siteden beklenen temel görevlerin öncelikleri nasıl belirlendi?</w:t>
            </w:r>
          </w:p>
        </w:tc>
        <w:tc>
          <w:tcPr>
            <w:tcW w:w="6427" w:type="dxa"/>
          </w:tcPr>
          <w:p w:rsidR="008D52F6" w:rsidRPr="00E47316" w:rsidRDefault="008C1F83" w:rsidP="003A30A7">
            <w:pPr>
              <w:spacing w:line="360" w:lineRule="auto"/>
              <w:jc w:val="both"/>
              <w:rPr>
                <w:sz w:val="22"/>
                <w:szCs w:val="22"/>
              </w:rPr>
            </w:pPr>
            <w:r w:rsidRPr="00E47316">
              <w:rPr>
                <w:sz w:val="22"/>
                <w:szCs w:val="22"/>
              </w:rPr>
              <w:t>Bu soruya görüşme</w:t>
            </w:r>
            <w:r w:rsidR="00C951F7" w:rsidRPr="00E47316">
              <w:rPr>
                <w:sz w:val="22"/>
                <w:szCs w:val="22"/>
              </w:rPr>
              <w:t xml:space="preserve"> </w:t>
            </w:r>
            <w:r w:rsidR="002E4200" w:rsidRPr="00E47316">
              <w:rPr>
                <w:sz w:val="22"/>
                <w:szCs w:val="22"/>
              </w:rPr>
              <w:t>yapılan</w:t>
            </w:r>
            <w:r w:rsidRPr="00E47316">
              <w:rPr>
                <w:sz w:val="22"/>
                <w:szCs w:val="22"/>
              </w:rPr>
              <w:t xml:space="preserve">  sekiz </w:t>
            </w:r>
            <w:r w:rsidR="00FC7282">
              <w:rPr>
                <w:sz w:val="22"/>
                <w:szCs w:val="22"/>
              </w:rPr>
              <w:t>kamu</w:t>
            </w:r>
            <w:r w:rsidRPr="00E47316">
              <w:rPr>
                <w:sz w:val="22"/>
                <w:szCs w:val="22"/>
              </w:rPr>
              <w:t xml:space="preserve"> kurumu </w:t>
            </w:r>
            <w:r w:rsidR="000F7A02" w:rsidRPr="00E47316">
              <w:rPr>
                <w:sz w:val="22"/>
                <w:szCs w:val="22"/>
              </w:rPr>
              <w:t xml:space="preserve">tarafından </w:t>
            </w:r>
            <w:r w:rsidRPr="00E47316">
              <w:rPr>
                <w:sz w:val="22"/>
                <w:szCs w:val="22"/>
              </w:rPr>
              <w:t>çok farklı cevaplar ver</w:t>
            </w:r>
            <w:r w:rsidR="000F7A02" w:rsidRPr="00E47316">
              <w:rPr>
                <w:sz w:val="22"/>
                <w:szCs w:val="22"/>
              </w:rPr>
              <w:t>il</w:t>
            </w:r>
            <w:r w:rsidRPr="00E47316">
              <w:rPr>
                <w:sz w:val="22"/>
                <w:szCs w:val="22"/>
              </w:rPr>
              <w:t>miştir.</w:t>
            </w:r>
            <w:r w:rsidR="00EB3738" w:rsidRPr="00E47316">
              <w:rPr>
                <w:sz w:val="22"/>
                <w:szCs w:val="22"/>
              </w:rPr>
              <w:t xml:space="preserve"> Üst yönetimin </w:t>
            </w:r>
            <w:r w:rsidR="00692B9B" w:rsidRPr="00E47316">
              <w:rPr>
                <w:sz w:val="22"/>
                <w:szCs w:val="22"/>
              </w:rPr>
              <w:t>isteğine göre öncelik sıralaması</w:t>
            </w:r>
            <w:r w:rsidR="00EB3738" w:rsidRPr="00E47316">
              <w:rPr>
                <w:sz w:val="22"/>
                <w:szCs w:val="22"/>
              </w:rPr>
              <w:t xml:space="preserve"> yapıldığı </w:t>
            </w:r>
            <w:r w:rsidR="00692B9B" w:rsidRPr="00E47316">
              <w:rPr>
                <w:sz w:val="22"/>
                <w:szCs w:val="22"/>
              </w:rPr>
              <w:t xml:space="preserve">belirten </w:t>
            </w:r>
            <w:r w:rsidR="00EB3738" w:rsidRPr="00E47316">
              <w:rPr>
                <w:sz w:val="22"/>
                <w:szCs w:val="22"/>
              </w:rPr>
              <w:t xml:space="preserve">kurumlar bulunmaktadır. Bazı kurumlar </w:t>
            </w:r>
            <w:r w:rsidR="00A71B34">
              <w:rPr>
                <w:sz w:val="22"/>
                <w:szCs w:val="22"/>
              </w:rPr>
              <w:t>web</w:t>
            </w:r>
            <w:r w:rsidR="00EB3738" w:rsidRPr="00E47316">
              <w:rPr>
                <w:sz w:val="22"/>
                <w:szCs w:val="22"/>
              </w:rPr>
              <w:t xml:space="preserve"> sitesi elemanlarını</w:t>
            </w:r>
            <w:r w:rsidR="0025799B" w:rsidRPr="00E47316">
              <w:rPr>
                <w:sz w:val="22"/>
                <w:szCs w:val="22"/>
              </w:rPr>
              <w:t>n</w:t>
            </w:r>
            <w:r w:rsidR="00EB3738" w:rsidRPr="00E47316">
              <w:rPr>
                <w:sz w:val="22"/>
                <w:szCs w:val="22"/>
              </w:rPr>
              <w:t xml:space="preserve"> önem derecelerine göre </w:t>
            </w:r>
            <w:r w:rsidR="003A30A7">
              <w:rPr>
                <w:sz w:val="22"/>
                <w:szCs w:val="22"/>
              </w:rPr>
              <w:t>örgütlendiğini</w:t>
            </w:r>
            <w:r w:rsidR="00EB3738" w:rsidRPr="00E47316">
              <w:rPr>
                <w:sz w:val="22"/>
                <w:szCs w:val="22"/>
              </w:rPr>
              <w:t xml:space="preserve">, bazıları ise </w:t>
            </w:r>
            <w:r w:rsidR="00FE66E5" w:rsidRPr="00E47316">
              <w:rPr>
                <w:sz w:val="22"/>
                <w:szCs w:val="22"/>
              </w:rPr>
              <w:t>ku</w:t>
            </w:r>
            <w:r w:rsidR="00692B9B" w:rsidRPr="00E47316">
              <w:rPr>
                <w:sz w:val="22"/>
                <w:szCs w:val="22"/>
              </w:rPr>
              <w:t>llanım sıklığına göre önceliği</w:t>
            </w:r>
            <w:r w:rsidR="0025799B" w:rsidRPr="00E47316">
              <w:rPr>
                <w:sz w:val="22"/>
                <w:szCs w:val="22"/>
              </w:rPr>
              <w:t>n</w:t>
            </w:r>
            <w:r w:rsidR="00692B9B" w:rsidRPr="00E47316">
              <w:rPr>
                <w:sz w:val="22"/>
                <w:szCs w:val="22"/>
              </w:rPr>
              <w:t xml:space="preserve"> belirle</w:t>
            </w:r>
            <w:r w:rsidR="0025799B" w:rsidRPr="00E47316">
              <w:rPr>
                <w:sz w:val="22"/>
                <w:szCs w:val="22"/>
              </w:rPr>
              <w:t>n</w:t>
            </w:r>
            <w:r w:rsidR="00692B9B" w:rsidRPr="00E47316">
              <w:rPr>
                <w:sz w:val="22"/>
                <w:szCs w:val="22"/>
              </w:rPr>
              <w:t xml:space="preserve">diğini </w:t>
            </w:r>
            <w:r w:rsidR="006B520C" w:rsidRPr="00E47316">
              <w:rPr>
                <w:sz w:val="22"/>
                <w:szCs w:val="22"/>
              </w:rPr>
              <w:t>söylemiştir</w:t>
            </w:r>
            <w:r w:rsidR="00FE66E5" w:rsidRPr="00E47316">
              <w:rPr>
                <w:sz w:val="22"/>
                <w:szCs w:val="22"/>
              </w:rPr>
              <w:t xml:space="preserve">. </w:t>
            </w:r>
          </w:p>
        </w:tc>
      </w:tr>
      <w:tr w:rsidR="00D04EDA" w:rsidRPr="00E47316" w:rsidTr="00E66BED">
        <w:trPr>
          <w:trHeight w:val="474"/>
          <w:jc w:val="center"/>
        </w:trPr>
        <w:tc>
          <w:tcPr>
            <w:tcW w:w="9454" w:type="dxa"/>
            <w:gridSpan w:val="2"/>
            <w:shd w:val="clear" w:color="auto" w:fill="95B3D7"/>
            <w:vAlign w:val="center"/>
          </w:tcPr>
          <w:p w:rsidR="00D04EDA" w:rsidRPr="00E47316" w:rsidRDefault="001C6924" w:rsidP="00F75ACD">
            <w:pPr>
              <w:rPr>
                <w:sz w:val="22"/>
                <w:szCs w:val="22"/>
              </w:rPr>
            </w:pPr>
            <w:r w:rsidRPr="00E47316">
              <w:rPr>
                <w:sz w:val="22"/>
                <w:szCs w:val="22"/>
              </w:rPr>
              <w:t>Kullanılabilirlik</w:t>
            </w:r>
            <w:r w:rsidR="00D04EDA" w:rsidRPr="00E47316">
              <w:rPr>
                <w:sz w:val="22"/>
                <w:szCs w:val="22"/>
              </w:rPr>
              <w:t xml:space="preserve"> Değerlendirmesi</w:t>
            </w:r>
          </w:p>
        </w:tc>
      </w:tr>
      <w:tr w:rsidR="00237F55" w:rsidRPr="00E47316" w:rsidTr="002D4813">
        <w:trPr>
          <w:trHeight w:val="5464"/>
          <w:jc w:val="center"/>
        </w:trPr>
        <w:tc>
          <w:tcPr>
            <w:tcW w:w="3027" w:type="dxa"/>
          </w:tcPr>
          <w:p w:rsidR="009F795C" w:rsidRPr="00E47316" w:rsidRDefault="003A30A7" w:rsidP="00F75ACD">
            <w:pPr>
              <w:spacing w:line="360" w:lineRule="auto"/>
              <w:rPr>
                <w:sz w:val="22"/>
                <w:szCs w:val="22"/>
              </w:rPr>
            </w:pPr>
            <w:r>
              <w:rPr>
                <w:sz w:val="22"/>
                <w:szCs w:val="22"/>
              </w:rPr>
              <w:t>Web</w:t>
            </w:r>
            <w:r w:rsidRPr="00E47316">
              <w:rPr>
                <w:sz w:val="22"/>
                <w:szCs w:val="22"/>
              </w:rPr>
              <w:t xml:space="preserve"> </w:t>
            </w:r>
            <w:r w:rsidR="009F795C" w:rsidRPr="00E47316">
              <w:rPr>
                <w:sz w:val="22"/>
                <w:szCs w:val="22"/>
              </w:rPr>
              <w:t xml:space="preserve">sitesinin kullanılabilirlik hedefleri ve kriterleri nasıl belirlendi? </w:t>
            </w:r>
          </w:p>
          <w:p w:rsidR="009F795C" w:rsidRPr="00E47316" w:rsidRDefault="009F795C" w:rsidP="00F75ACD">
            <w:pPr>
              <w:spacing w:line="360" w:lineRule="auto"/>
              <w:rPr>
                <w:sz w:val="22"/>
                <w:szCs w:val="22"/>
              </w:rPr>
            </w:pPr>
          </w:p>
          <w:p w:rsidR="00237F55" w:rsidRPr="00E47316" w:rsidRDefault="002D072F" w:rsidP="00F75ACD">
            <w:pPr>
              <w:spacing w:line="360" w:lineRule="auto"/>
              <w:rPr>
                <w:sz w:val="22"/>
                <w:szCs w:val="22"/>
              </w:rPr>
            </w:pPr>
            <w:r w:rsidRPr="00E47316">
              <w:rPr>
                <w:sz w:val="22"/>
                <w:szCs w:val="22"/>
              </w:rPr>
              <w:t>Kullanılabilirliği sağlamak için nasıl bir çalışma yapıldı?</w:t>
            </w:r>
          </w:p>
          <w:p w:rsidR="00542E38" w:rsidRPr="00E47316" w:rsidRDefault="00542E38" w:rsidP="00F75ACD">
            <w:pPr>
              <w:spacing w:line="360" w:lineRule="auto"/>
              <w:rPr>
                <w:sz w:val="22"/>
                <w:szCs w:val="22"/>
              </w:rPr>
            </w:pPr>
          </w:p>
          <w:p w:rsidR="00542E38" w:rsidRPr="00E47316" w:rsidRDefault="00542E38" w:rsidP="00F75ACD">
            <w:pPr>
              <w:spacing w:line="360" w:lineRule="auto"/>
              <w:rPr>
                <w:sz w:val="22"/>
                <w:szCs w:val="22"/>
              </w:rPr>
            </w:pPr>
            <w:r w:rsidRPr="00E47316">
              <w:rPr>
                <w:sz w:val="22"/>
                <w:szCs w:val="22"/>
              </w:rPr>
              <w:t>Tasarım sırasında kullanıcı görüşleri alındı mı?</w:t>
            </w:r>
          </w:p>
        </w:tc>
        <w:tc>
          <w:tcPr>
            <w:tcW w:w="6427" w:type="dxa"/>
          </w:tcPr>
          <w:p w:rsidR="00873ECF" w:rsidRPr="00E47316" w:rsidRDefault="00AD57B3" w:rsidP="00847F17">
            <w:pPr>
              <w:spacing w:line="360" w:lineRule="auto"/>
              <w:jc w:val="both"/>
              <w:rPr>
                <w:sz w:val="22"/>
                <w:szCs w:val="22"/>
              </w:rPr>
            </w:pPr>
            <w:r w:rsidRPr="00E47316">
              <w:rPr>
                <w:sz w:val="22"/>
                <w:szCs w:val="22"/>
              </w:rPr>
              <w:t>Görüşme yapılan kurumların sadece iki tanesi</w:t>
            </w:r>
            <w:r w:rsidR="00F73919" w:rsidRPr="00E47316">
              <w:rPr>
                <w:sz w:val="22"/>
                <w:szCs w:val="22"/>
              </w:rPr>
              <w:t xml:space="preserve"> tarafından</w:t>
            </w:r>
            <w:r w:rsidRPr="00E47316">
              <w:rPr>
                <w:sz w:val="22"/>
                <w:szCs w:val="22"/>
              </w:rPr>
              <w:t xml:space="preserve"> </w:t>
            </w:r>
            <w:r w:rsidR="00874C32" w:rsidRPr="00E47316">
              <w:rPr>
                <w:sz w:val="22"/>
                <w:szCs w:val="22"/>
              </w:rPr>
              <w:t xml:space="preserve">sistematik bir çalışmada </w:t>
            </w:r>
            <w:r w:rsidR="00F73919" w:rsidRPr="00E47316">
              <w:rPr>
                <w:sz w:val="22"/>
                <w:szCs w:val="22"/>
              </w:rPr>
              <w:t>bulun</w:t>
            </w:r>
            <w:r w:rsidR="00203841">
              <w:rPr>
                <w:sz w:val="22"/>
                <w:szCs w:val="22"/>
              </w:rPr>
              <w:t>ul</w:t>
            </w:r>
            <w:r w:rsidR="00F73919" w:rsidRPr="00E47316">
              <w:rPr>
                <w:sz w:val="22"/>
                <w:szCs w:val="22"/>
              </w:rPr>
              <w:t>duğu</w:t>
            </w:r>
            <w:r w:rsidR="00A70050" w:rsidRPr="00E47316">
              <w:rPr>
                <w:sz w:val="22"/>
                <w:szCs w:val="22"/>
              </w:rPr>
              <w:t xml:space="preserve"> </w:t>
            </w:r>
            <w:r w:rsidR="00F73919" w:rsidRPr="00E47316">
              <w:rPr>
                <w:sz w:val="22"/>
                <w:szCs w:val="22"/>
              </w:rPr>
              <w:t>belirtilmiştir</w:t>
            </w:r>
            <w:r w:rsidR="00874C32" w:rsidRPr="00E47316">
              <w:rPr>
                <w:sz w:val="22"/>
                <w:szCs w:val="22"/>
              </w:rPr>
              <w:t xml:space="preserve">. </w:t>
            </w:r>
            <w:r w:rsidR="00710DA7" w:rsidRPr="00E47316">
              <w:rPr>
                <w:sz w:val="22"/>
                <w:szCs w:val="22"/>
              </w:rPr>
              <w:t>Bu kurumlar ö</w:t>
            </w:r>
            <w:r w:rsidR="006478D1" w:rsidRPr="00E47316">
              <w:rPr>
                <w:sz w:val="22"/>
                <w:szCs w:val="22"/>
              </w:rPr>
              <w:t xml:space="preserve">ncelikle hazırlanan </w:t>
            </w:r>
            <w:r w:rsidR="00A71B34">
              <w:rPr>
                <w:sz w:val="22"/>
                <w:szCs w:val="22"/>
              </w:rPr>
              <w:t>web</w:t>
            </w:r>
            <w:r w:rsidR="006478D1" w:rsidRPr="00E47316">
              <w:rPr>
                <w:sz w:val="22"/>
                <w:szCs w:val="22"/>
              </w:rPr>
              <w:t xml:space="preserve"> sitesi </w:t>
            </w:r>
            <w:r w:rsidR="00EB6E1E">
              <w:rPr>
                <w:sz w:val="22"/>
                <w:szCs w:val="22"/>
              </w:rPr>
              <w:t>yayımla</w:t>
            </w:r>
            <w:r w:rsidR="006478D1" w:rsidRPr="00E47316">
              <w:rPr>
                <w:sz w:val="22"/>
                <w:szCs w:val="22"/>
              </w:rPr>
              <w:t xml:space="preserve">nmadan </w:t>
            </w:r>
            <w:r w:rsidR="00631830" w:rsidRPr="00E47316">
              <w:rPr>
                <w:sz w:val="22"/>
                <w:szCs w:val="22"/>
              </w:rPr>
              <w:t xml:space="preserve">kurum </w:t>
            </w:r>
            <w:r w:rsidR="006C16FF" w:rsidRPr="00E47316">
              <w:rPr>
                <w:sz w:val="22"/>
                <w:szCs w:val="22"/>
              </w:rPr>
              <w:t>içindeki</w:t>
            </w:r>
            <w:r w:rsidR="00AD2EAB" w:rsidRPr="00E47316">
              <w:rPr>
                <w:sz w:val="22"/>
                <w:szCs w:val="22"/>
              </w:rPr>
              <w:t xml:space="preserve"> birimlerin görüşüne</w:t>
            </w:r>
            <w:r w:rsidR="00631830" w:rsidRPr="00E47316">
              <w:rPr>
                <w:sz w:val="22"/>
                <w:szCs w:val="22"/>
              </w:rPr>
              <w:t xml:space="preserve"> </w:t>
            </w:r>
            <w:r w:rsidR="00AD2EAB" w:rsidRPr="00E47316">
              <w:rPr>
                <w:sz w:val="22"/>
                <w:szCs w:val="22"/>
              </w:rPr>
              <w:t>açmıştır</w:t>
            </w:r>
            <w:r w:rsidR="00E826B3" w:rsidRPr="00E47316">
              <w:rPr>
                <w:sz w:val="22"/>
                <w:szCs w:val="22"/>
              </w:rPr>
              <w:t xml:space="preserve"> ve kurum içindeki kişilerle kullanılabilirlik testi ya</w:t>
            </w:r>
            <w:r w:rsidR="00847F17" w:rsidRPr="00E47316">
              <w:rPr>
                <w:sz w:val="22"/>
                <w:szCs w:val="22"/>
              </w:rPr>
              <w:t>pmıştır.</w:t>
            </w:r>
            <w:r w:rsidR="004A79FF" w:rsidRPr="00E47316">
              <w:rPr>
                <w:sz w:val="22"/>
                <w:szCs w:val="22"/>
              </w:rPr>
              <w:t xml:space="preserve"> Bu kurumlardan bir </w:t>
            </w:r>
            <w:r w:rsidR="00F73919" w:rsidRPr="00E47316">
              <w:rPr>
                <w:sz w:val="22"/>
                <w:szCs w:val="22"/>
              </w:rPr>
              <w:t xml:space="preserve">tanesi tarafından </w:t>
            </w:r>
            <w:r w:rsidR="00E826B3" w:rsidRPr="00E47316">
              <w:rPr>
                <w:sz w:val="22"/>
                <w:szCs w:val="22"/>
              </w:rPr>
              <w:t xml:space="preserve">ayrıca önceden </w:t>
            </w:r>
            <w:r w:rsidR="00F73919" w:rsidRPr="00E47316">
              <w:rPr>
                <w:sz w:val="22"/>
                <w:szCs w:val="22"/>
              </w:rPr>
              <w:t>belirlenen</w:t>
            </w:r>
            <w:r w:rsidR="00E826B3" w:rsidRPr="00E47316">
              <w:rPr>
                <w:sz w:val="22"/>
                <w:szCs w:val="22"/>
              </w:rPr>
              <w:t xml:space="preserve"> kullanıcı grubuyla kullanılabilirlik testi </w:t>
            </w:r>
            <w:r w:rsidR="00F73919" w:rsidRPr="00E47316">
              <w:rPr>
                <w:sz w:val="22"/>
                <w:szCs w:val="22"/>
              </w:rPr>
              <w:t>gerçekleştirilmiştir</w:t>
            </w:r>
            <w:r w:rsidR="00E826B3" w:rsidRPr="00E47316">
              <w:rPr>
                <w:sz w:val="22"/>
                <w:szCs w:val="22"/>
              </w:rPr>
              <w:t xml:space="preserve">. Ayrıca bu kurum </w:t>
            </w:r>
            <w:r w:rsidR="00A03460" w:rsidRPr="00E47316">
              <w:rPr>
                <w:sz w:val="22"/>
                <w:szCs w:val="22"/>
              </w:rPr>
              <w:t xml:space="preserve">profesyonel </w:t>
            </w:r>
            <w:r w:rsidR="00692B9B" w:rsidRPr="00E47316">
              <w:rPr>
                <w:sz w:val="22"/>
                <w:szCs w:val="22"/>
              </w:rPr>
              <w:t>bir bağımsız kuruluştan</w:t>
            </w:r>
            <w:r w:rsidR="00A03460" w:rsidRPr="00E47316">
              <w:rPr>
                <w:sz w:val="22"/>
                <w:szCs w:val="22"/>
              </w:rPr>
              <w:t xml:space="preserve"> kullanılabili</w:t>
            </w:r>
            <w:r w:rsidR="00787765" w:rsidRPr="00E47316">
              <w:rPr>
                <w:sz w:val="22"/>
                <w:szCs w:val="22"/>
              </w:rPr>
              <w:t>rlik konusunda yardım almıştır</w:t>
            </w:r>
            <w:r w:rsidR="00316814">
              <w:rPr>
                <w:sz w:val="22"/>
                <w:szCs w:val="22"/>
              </w:rPr>
              <w:t>;</w:t>
            </w:r>
            <w:r w:rsidR="00787765" w:rsidRPr="00E47316">
              <w:rPr>
                <w:sz w:val="22"/>
                <w:szCs w:val="22"/>
              </w:rPr>
              <w:t xml:space="preserve"> g</w:t>
            </w:r>
            <w:r w:rsidR="00A03460" w:rsidRPr="00E47316">
              <w:rPr>
                <w:sz w:val="22"/>
                <w:szCs w:val="22"/>
              </w:rPr>
              <w:t xml:space="preserve">öz hareketleri izleme (eye-tracking) tekniğini kullanarak </w:t>
            </w:r>
            <w:r w:rsidR="00A84D34" w:rsidRPr="00E47316">
              <w:rPr>
                <w:sz w:val="22"/>
                <w:szCs w:val="22"/>
              </w:rPr>
              <w:t xml:space="preserve">bir kullanılabilirlik testi </w:t>
            </w:r>
            <w:r w:rsidR="00692B9B" w:rsidRPr="00E47316">
              <w:rPr>
                <w:sz w:val="22"/>
                <w:szCs w:val="22"/>
              </w:rPr>
              <w:t>yaptırmıştır.</w:t>
            </w:r>
            <w:r w:rsidR="00A84D34" w:rsidRPr="00E47316">
              <w:rPr>
                <w:sz w:val="22"/>
                <w:szCs w:val="22"/>
              </w:rPr>
              <w:t xml:space="preserve"> </w:t>
            </w:r>
            <w:r w:rsidR="00565C3A" w:rsidRPr="00E47316">
              <w:rPr>
                <w:sz w:val="22"/>
                <w:szCs w:val="22"/>
              </w:rPr>
              <w:t xml:space="preserve">İki kurum bu soruları cevaplamamayı tercih </w:t>
            </w:r>
            <w:r w:rsidR="00EC23E3" w:rsidRPr="00E47316">
              <w:rPr>
                <w:sz w:val="22"/>
                <w:szCs w:val="22"/>
              </w:rPr>
              <w:t>etmiştir</w:t>
            </w:r>
            <w:r w:rsidR="00565C3A" w:rsidRPr="00E47316">
              <w:rPr>
                <w:sz w:val="22"/>
                <w:szCs w:val="22"/>
              </w:rPr>
              <w:t xml:space="preserve">. Geriye kalan dört kurum temsilcisi </w:t>
            </w:r>
            <w:r w:rsidR="00F73919" w:rsidRPr="00E47316">
              <w:rPr>
                <w:sz w:val="22"/>
                <w:szCs w:val="22"/>
              </w:rPr>
              <w:t xml:space="preserve">tarafından </w:t>
            </w:r>
            <w:r w:rsidR="00565C3A" w:rsidRPr="00E47316">
              <w:rPr>
                <w:sz w:val="22"/>
                <w:szCs w:val="22"/>
              </w:rPr>
              <w:t xml:space="preserve">ise </w:t>
            </w:r>
            <w:r w:rsidR="00A71B34">
              <w:rPr>
                <w:sz w:val="22"/>
                <w:szCs w:val="22"/>
              </w:rPr>
              <w:t>web</w:t>
            </w:r>
            <w:r w:rsidR="00565C3A" w:rsidRPr="00E47316">
              <w:rPr>
                <w:sz w:val="22"/>
                <w:szCs w:val="22"/>
              </w:rPr>
              <w:t xml:space="preserve"> sitesinin öncelikle</w:t>
            </w:r>
            <w:r w:rsidR="00F73919" w:rsidRPr="00E47316">
              <w:rPr>
                <w:sz w:val="22"/>
                <w:szCs w:val="22"/>
              </w:rPr>
              <w:t xml:space="preserve"> kurum içerisinde </w:t>
            </w:r>
            <w:r w:rsidR="00EB6E1E">
              <w:rPr>
                <w:sz w:val="22"/>
                <w:szCs w:val="22"/>
              </w:rPr>
              <w:t>yayımla</w:t>
            </w:r>
            <w:r w:rsidR="00F73919" w:rsidRPr="00E47316">
              <w:rPr>
                <w:sz w:val="22"/>
                <w:szCs w:val="22"/>
              </w:rPr>
              <w:t>ndığı</w:t>
            </w:r>
            <w:r w:rsidR="00565C3A" w:rsidRPr="00E47316">
              <w:rPr>
                <w:sz w:val="22"/>
                <w:szCs w:val="22"/>
              </w:rPr>
              <w:t>, kurum çalışanları</w:t>
            </w:r>
            <w:r w:rsidR="00787765" w:rsidRPr="00E47316">
              <w:rPr>
                <w:sz w:val="22"/>
                <w:szCs w:val="22"/>
              </w:rPr>
              <w:t>nın</w:t>
            </w:r>
            <w:r w:rsidR="00565C3A" w:rsidRPr="00E47316">
              <w:rPr>
                <w:sz w:val="22"/>
                <w:szCs w:val="22"/>
              </w:rPr>
              <w:t xml:space="preserve"> tasarımı </w:t>
            </w:r>
            <w:r w:rsidR="00A70D33" w:rsidRPr="00E47316">
              <w:rPr>
                <w:sz w:val="22"/>
                <w:szCs w:val="22"/>
              </w:rPr>
              <w:t>yapan personel</w:t>
            </w:r>
            <w:r w:rsidR="00692B9B" w:rsidRPr="00E47316">
              <w:rPr>
                <w:sz w:val="22"/>
                <w:szCs w:val="22"/>
              </w:rPr>
              <w:t>e</w:t>
            </w:r>
            <w:r w:rsidR="00F73919" w:rsidRPr="00E47316">
              <w:rPr>
                <w:sz w:val="22"/>
                <w:szCs w:val="22"/>
              </w:rPr>
              <w:t xml:space="preserve"> geri bildirimde bulunduğu</w:t>
            </w:r>
            <w:r w:rsidR="00A70D33" w:rsidRPr="00E47316">
              <w:rPr>
                <w:sz w:val="22"/>
                <w:szCs w:val="22"/>
              </w:rPr>
              <w:t xml:space="preserve"> </w:t>
            </w:r>
            <w:r w:rsidR="00F73919" w:rsidRPr="00E47316">
              <w:rPr>
                <w:sz w:val="22"/>
                <w:szCs w:val="22"/>
              </w:rPr>
              <w:t>iletilmiştir</w:t>
            </w:r>
            <w:r w:rsidR="00A70D33" w:rsidRPr="00E47316">
              <w:rPr>
                <w:sz w:val="22"/>
                <w:szCs w:val="22"/>
              </w:rPr>
              <w:t>.</w:t>
            </w:r>
            <w:r w:rsidR="00542E38" w:rsidRPr="00E47316">
              <w:rPr>
                <w:sz w:val="22"/>
                <w:szCs w:val="22"/>
              </w:rPr>
              <w:t xml:space="preserve"> Görüşmeye katılan birçok kurum, tasarım sırasında kullanıcı görüşleri</w:t>
            </w:r>
            <w:r w:rsidR="00BD31A0" w:rsidRPr="00E47316">
              <w:rPr>
                <w:sz w:val="22"/>
                <w:szCs w:val="22"/>
              </w:rPr>
              <w:t xml:space="preserve">ne yer </w:t>
            </w:r>
            <w:r w:rsidR="00F73919" w:rsidRPr="00E47316">
              <w:rPr>
                <w:sz w:val="22"/>
                <w:szCs w:val="22"/>
              </w:rPr>
              <w:t>verilmediğini ifade etmiştir</w:t>
            </w:r>
            <w:r w:rsidR="00BD31A0" w:rsidRPr="00E47316">
              <w:rPr>
                <w:sz w:val="22"/>
                <w:szCs w:val="22"/>
              </w:rPr>
              <w:t>.</w:t>
            </w:r>
          </w:p>
        </w:tc>
      </w:tr>
      <w:tr w:rsidR="002D072F" w:rsidRPr="00E47316" w:rsidTr="002D4813">
        <w:trPr>
          <w:trHeight w:val="1685"/>
          <w:jc w:val="center"/>
        </w:trPr>
        <w:tc>
          <w:tcPr>
            <w:tcW w:w="3027" w:type="dxa"/>
          </w:tcPr>
          <w:p w:rsidR="002D072F" w:rsidRPr="00E47316" w:rsidRDefault="002D072F" w:rsidP="00F75ACD">
            <w:pPr>
              <w:spacing w:line="360" w:lineRule="auto"/>
              <w:rPr>
                <w:sz w:val="22"/>
                <w:szCs w:val="22"/>
              </w:rPr>
            </w:pPr>
            <w:r w:rsidRPr="00E47316">
              <w:rPr>
                <w:sz w:val="22"/>
                <w:szCs w:val="22"/>
              </w:rPr>
              <w:t>Kullanılabilirlikle ilgili kullanılan bir standart var mı?</w:t>
            </w:r>
          </w:p>
        </w:tc>
        <w:tc>
          <w:tcPr>
            <w:tcW w:w="6427" w:type="dxa"/>
          </w:tcPr>
          <w:p w:rsidR="002D072F" w:rsidRPr="00E47316" w:rsidRDefault="003F557F" w:rsidP="004F17A2">
            <w:pPr>
              <w:spacing w:line="360" w:lineRule="auto"/>
              <w:jc w:val="both"/>
              <w:rPr>
                <w:sz w:val="22"/>
                <w:szCs w:val="22"/>
              </w:rPr>
            </w:pPr>
            <w:r w:rsidRPr="00E47316">
              <w:rPr>
                <w:sz w:val="22"/>
                <w:szCs w:val="22"/>
              </w:rPr>
              <w:t>Görüşmeye katılan kurumlardan birçoğu</w:t>
            </w:r>
            <w:r w:rsidR="00F73919" w:rsidRPr="00E47316">
              <w:rPr>
                <w:sz w:val="22"/>
                <w:szCs w:val="22"/>
              </w:rPr>
              <w:t xml:space="preserve"> </w:t>
            </w:r>
            <w:r w:rsidR="00A71B34">
              <w:rPr>
                <w:sz w:val="22"/>
                <w:szCs w:val="22"/>
              </w:rPr>
              <w:t>web</w:t>
            </w:r>
            <w:r w:rsidR="00F73919" w:rsidRPr="00E47316">
              <w:rPr>
                <w:sz w:val="22"/>
                <w:szCs w:val="22"/>
              </w:rPr>
              <w:t xml:space="preserve"> sitelerini</w:t>
            </w:r>
            <w:r w:rsidR="004F17A2" w:rsidRPr="00E47316">
              <w:rPr>
                <w:sz w:val="22"/>
                <w:szCs w:val="22"/>
              </w:rPr>
              <w:t>n</w:t>
            </w:r>
            <w:r w:rsidR="00F73919" w:rsidRPr="00E47316">
              <w:rPr>
                <w:sz w:val="22"/>
                <w:szCs w:val="22"/>
              </w:rPr>
              <w:t xml:space="preserve"> </w:t>
            </w:r>
            <w:r w:rsidRPr="00E47316">
              <w:rPr>
                <w:sz w:val="22"/>
                <w:szCs w:val="22"/>
              </w:rPr>
              <w:t>Kamu Kurumları İnternet Siteleri Standartları ve Önerileri Rehberi</w:t>
            </w:r>
            <w:r w:rsidR="00853708" w:rsidRPr="00E47316">
              <w:rPr>
                <w:sz w:val="22"/>
                <w:szCs w:val="22"/>
              </w:rPr>
              <w:t>'nde belir</w:t>
            </w:r>
            <w:r w:rsidR="002E4200" w:rsidRPr="00E47316">
              <w:rPr>
                <w:sz w:val="22"/>
                <w:szCs w:val="22"/>
              </w:rPr>
              <w:t>t</w:t>
            </w:r>
            <w:r w:rsidR="00853708" w:rsidRPr="00E47316">
              <w:rPr>
                <w:sz w:val="22"/>
                <w:szCs w:val="22"/>
              </w:rPr>
              <w:t>i</w:t>
            </w:r>
            <w:r w:rsidR="00F73919" w:rsidRPr="00E47316">
              <w:rPr>
                <w:sz w:val="22"/>
                <w:szCs w:val="22"/>
              </w:rPr>
              <w:t>len kullanılabilirlik kuralları dikkate alınarak hazırlandığı</w:t>
            </w:r>
            <w:r w:rsidR="004F17A2" w:rsidRPr="00E47316">
              <w:rPr>
                <w:sz w:val="22"/>
                <w:szCs w:val="22"/>
              </w:rPr>
              <w:t>nı belirtmiştir.</w:t>
            </w:r>
            <w:r w:rsidR="00F73919" w:rsidRPr="00E47316">
              <w:rPr>
                <w:sz w:val="22"/>
                <w:szCs w:val="22"/>
              </w:rPr>
              <w:t xml:space="preserve"> </w:t>
            </w:r>
          </w:p>
        </w:tc>
      </w:tr>
      <w:tr w:rsidR="002D072F" w:rsidRPr="00E47316" w:rsidTr="002137AD">
        <w:trPr>
          <w:trHeight w:val="2830"/>
          <w:jc w:val="center"/>
        </w:trPr>
        <w:tc>
          <w:tcPr>
            <w:tcW w:w="3027" w:type="dxa"/>
          </w:tcPr>
          <w:p w:rsidR="008900CB" w:rsidRPr="00E47316" w:rsidRDefault="002D072F" w:rsidP="002D4813">
            <w:pPr>
              <w:spacing w:line="360" w:lineRule="auto"/>
              <w:rPr>
                <w:sz w:val="22"/>
                <w:szCs w:val="22"/>
              </w:rPr>
            </w:pPr>
            <w:r w:rsidRPr="00E47316">
              <w:rPr>
                <w:sz w:val="22"/>
                <w:szCs w:val="22"/>
              </w:rPr>
              <w:t>Kullanılabilirlik konusundan sorumlu bir kişi ya da bir ekip var mı?</w:t>
            </w:r>
            <w:r w:rsidR="002D4813">
              <w:rPr>
                <w:sz w:val="22"/>
                <w:szCs w:val="22"/>
              </w:rPr>
              <w:t xml:space="preserve"> </w:t>
            </w:r>
            <w:r w:rsidR="008900CB" w:rsidRPr="00E47316">
              <w:rPr>
                <w:sz w:val="22"/>
                <w:szCs w:val="22"/>
              </w:rPr>
              <w:t>Kullanılabilirlikle ilgili bir iyileştirme çalışması yapılıyor mu?</w:t>
            </w:r>
          </w:p>
        </w:tc>
        <w:tc>
          <w:tcPr>
            <w:tcW w:w="6427" w:type="dxa"/>
          </w:tcPr>
          <w:p w:rsidR="002137AD" w:rsidRPr="00E47316" w:rsidRDefault="00182BDC" w:rsidP="005A2798">
            <w:pPr>
              <w:spacing w:line="360" w:lineRule="auto"/>
              <w:jc w:val="both"/>
              <w:rPr>
                <w:sz w:val="22"/>
                <w:szCs w:val="22"/>
              </w:rPr>
            </w:pPr>
            <w:r w:rsidRPr="00E47316">
              <w:rPr>
                <w:sz w:val="22"/>
                <w:szCs w:val="22"/>
              </w:rPr>
              <w:t xml:space="preserve">Görüşmeye katılan kurumların tamamına yakın bir bölümü </w:t>
            </w:r>
            <w:r w:rsidR="004F17A2" w:rsidRPr="00E47316">
              <w:rPr>
                <w:sz w:val="22"/>
                <w:szCs w:val="22"/>
              </w:rPr>
              <w:t xml:space="preserve">tarafından </w:t>
            </w:r>
            <w:r w:rsidR="00275B30" w:rsidRPr="00E47316">
              <w:rPr>
                <w:sz w:val="22"/>
                <w:szCs w:val="22"/>
              </w:rPr>
              <w:t>kullanılabilirlik konusundan sorumlu ayrı bi</w:t>
            </w:r>
            <w:r w:rsidR="004F17A2" w:rsidRPr="00E47316">
              <w:rPr>
                <w:sz w:val="22"/>
                <w:szCs w:val="22"/>
              </w:rPr>
              <w:t xml:space="preserve">r ekip ya da personel olmadığı belirtilmiştir. </w:t>
            </w:r>
            <w:r w:rsidR="00316814">
              <w:rPr>
                <w:sz w:val="22"/>
                <w:szCs w:val="22"/>
              </w:rPr>
              <w:t>Web</w:t>
            </w:r>
            <w:r w:rsidR="00316814" w:rsidRPr="00E47316">
              <w:rPr>
                <w:sz w:val="22"/>
                <w:szCs w:val="22"/>
              </w:rPr>
              <w:t xml:space="preserve"> </w:t>
            </w:r>
            <w:r w:rsidR="00A20DD8" w:rsidRPr="00E47316">
              <w:rPr>
                <w:sz w:val="22"/>
                <w:szCs w:val="22"/>
              </w:rPr>
              <w:t xml:space="preserve">sitesinin tasarımdan ve idamesinden </w:t>
            </w:r>
            <w:r w:rsidR="00396B64" w:rsidRPr="00E47316">
              <w:rPr>
                <w:sz w:val="22"/>
                <w:szCs w:val="22"/>
              </w:rPr>
              <w:t>sorumlu personel</w:t>
            </w:r>
            <w:r w:rsidR="00F05C02" w:rsidRPr="00E47316">
              <w:rPr>
                <w:sz w:val="22"/>
                <w:szCs w:val="22"/>
              </w:rPr>
              <w:t>in</w:t>
            </w:r>
            <w:r w:rsidR="00396B64" w:rsidRPr="00E47316">
              <w:rPr>
                <w:sz w:val="22"/>
                <w:szCs w:val="22"/>
              </w:rPr>
              <w:t xml:space="preserve"> </w:t>
            </w:r>
            <w:r w:rsidR="00C05892" w:rsidRPr="00E47316">
              <w:rPr>
                <w:sz w:val="22"/>
                <w:szCs w:val="22"/>
              </w:rPr>
              <w:t>kullanılabilirliği</w:t>
            </w:r>
            <w:r w:rsidR="00F05C02" w:rsidRPr="00E47316">
              <w:rPr>
                <w:sz w:val="22"/>
                <w:szCs w:val="22"/>
              </w:rPr>
              <w:t>n sağ</w:t>
            </w:r>
            <w:r w:rsidR="003728F7" w:rsidRPr="00E47316">
              <w:rPr>
                <w:sz w:val="22"/>
                <w:szCs w:val="22"/>
              </w:rPr>
              <w:t>lanmasından da sorumlu olduğu iletilmiştir.</w:t>
            </w:r>
            <w:r w:rsidR="005A2798">
              <w:rPr>
                <w:sz w:val="22"/>
                <w:szCs w:val="22"/>
              </w:rPr>
              <w:t xml:space="preserve"> </w:t>
            </w:r>
            <w:r w:rsidR="003728F7" w:rsidRPr="00E47316">
              <w:rPr>
                <w:sz w:val="22"/>
                <w:szCs w:val="22"/>
              </w:rPr>
              <w:t xml:space="preserve">Kurumlar </w:t>
            </w:r>
            <w:r w:rsidR="00B75D50" w:rsidRPr="00E47316">
              <w:rPr>
                <w:sz w:val="22"/>
                <w:szCs w:val="22"/>
              </w:rPr>
              <w:t>kullanılabilirlikle ilgili iyileştirme çalışmaları kapsamında kullanıcıların görüşleri</w:t>
            </w:r>
            <w:r w:rsidR="002D1508" w:rsidRPr="00E47316">
              <w:rPr>
                <w:sz w:val="22"/>
                <w:szCs w:val="22"/>
              </w:rPr>
              <w:t xml:space="preserve"> dikkate </w:t>
            </w:r>
            <w:r w:rsidR="003728F7" w:rsidRPr="00E47316">
              <w:rPr>
                <w:sz w:val="22"/>
                <w:szCs w:val="22"/>
              </w:rPr>
              <w:t>alınarak</w:t>
            </w:r>
            <w:r w:rsidR="002D1508" w:rsidRPr="00E47316">
              <w:rPr>
                <w:sz w:val="22"/>
                <w:szCs w:val="22"/>
              </w:rPr>
              <w:t xml:space="preserve"> yapılan değişikliklerden </w:t>
            </w:r>
            <w:r w:rsidR="003728F7" w:rsidRPr="00E47316">
              <w:rPr>
                <w:sz w:val="22"/>
                <w:szCs w:val="22"/>
              </w:rPr>
              <w:t>bahsetmiştir</w:t>
            </w:r>
            <w:r w:rsidR="002D1508" w:rsidRPr="00E47316">
              <w:rPr>
                <w:sz w:val="22"/>
                <w:szCs w:val="22"/>
              </w:rPr>
              <w:t xml:space="preserve">. </w:t>
            </w:r>
            <w:r w:rsidR="00B75D50" w:rsidRPr="00E47316">
              <w:rPr>
                <w:sz w:val="22"/>
                <w:szCs w:val="22"/>
              </w:rPr>
              <w:t xml:space="preserve"> </w:t>
            </w:r>
          </w:p>
        </w:tc>
      </w:tr>
    </w:tbl>
    <w:p w:rsidR="002137AD" w:rsidRDefault="002137AD">
      <w:r>
        <w:br w:type="page"/>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6427"/>
      </w:tblGrid>
      <w:tr w:rsidR="00BD31A0" w:rsidRPr="00E47316" w:rsidTr="00E66BED">
        <w:trPr>
          <w:jc w:val="center"/>
        </w:trPr>
        <w:tc>
          <w:tcPr>
            <w:tcW w:w="9454" w:type="dxa"/>
            <w:gridSpan w:val="2"/>
            <w:shd w:val="clear" w:color="auto" w:fill="95B3D7"/>
          </w:tcPr>
          <w:p w:rsidR="00BD31A0" w:rsidRPr="00E47316" w:rsidRDefault="0039751E" w:rsidP="00F75ACD">
            <w:pPr>
              <w:spacing w:before="120" w:after="120"/>
              <w:rPr>
                <w:sz w:val="22"/>
                <w:szCs w:val="22"/>
              </w:rPr>
            </w:pPr>
            <w:r>
              <w:rPr>
                <w:sz w:val="22"/>
                <w:szCs w:val="22"/>
              </w:rPr>
              <w:lastRenderedPageBreak/>
              <w:t>Erişilebilirlik</w:t>
            </w:r>
            <w:r w:rsidR="00BD31A0" w:rsidRPr="00E47316">
              <w:rPr>
                <w:sz w:val="22"/>
                <w:szCs w:val="22"/>
              </w:rPr>
              <w:t xml:space="preserve"> Değerlendirmesi</w:t>
            </w:r>
          </w:p>
        </w:tc>
      </w:tr>
      <w:tr w:rsidR="00BD31A0" w:rsidRPr="00E47316" w:rsidTr="002137AD">
        <w:trPr>
          <w:trHeight w:val="3464"/>
          <w:jc w:val="center"/>
        </w:trPr>
        <w:tc>
          <w:tcPr>
            <w:tcW w:w="3027" w:type="dxa"/>
          </w:tcPr>
          <w:p w:rsidR="00BD31A0" w:rsidRPr="00E47316" w:rsidRDefault="00BD31A0" w:rsidP="00C951F7">
            <w:pPr>
              <w:spacing w:line="360" w:lineRule="auto"/>
              <w:rPr>
                <w:sz w:val="22"/>
                <w:szCs w:val="22"/>
              </w:rPr>
            </w:pPr>
            <w:r w:rsidRPr="00E47316">
              <w:rPr>
                <w:sz w:val="22"/>
                <w:szCs w:val="22"/>
              </w:rPr>
              <w:t xml:space="preserve">Sitenin her kullanıcı tarafından erişilebilirliği nasıl sağlandı? Engelli vatandaşların </w:t>
            </w:r>
            <w:r w:rsidR="00A71B34">
              <w:rPr>
                <w:sz w:val="22"/>
                <w:szCs w:val="22"/>
              </w:rPr>
              <w:t>web</w:t>
            </w:r>
            <w:r w:rsidRPr="00E47316">
              <w:rPr>
                <w:sz w:val="22"/>
                <w:szCs w:val="22"/>
              </w:rPr>
              <w:t xml:space="preserve"> sitesinden faydalanabilmesi için nasıl bir çalışma yapıldı?</w:t>
            </w:r>
          </w:p>
        </w:tc>
        <w:tc>
          <w:tcPr>
            <w:tcW w:w="6427" w:type="dxa"/>
          </w:tcPr>
          <w:p w:rsidR="00BD31A0" w:rsidRPr="00E47316" w:rsidRDefault="008A33CA" w:rsidP="00316814">
            <w:pPr>
              <w:tabs>
                <w:tab w:val="left" w:pos="1134"/>
              </w:tabs>
              <w:spacing w:line="360" w:lineRule="auto"/>
              <w:jc w:val="both"/>
              <w:outlineLvl w:val="0"/>
              <w:rPr>
                <w:sz w:val="22"/>
                <w:szCs w:val="22"/>
              </w:rPr>
            </w:pPr>
            <w:r w:rsidRPr="00E47316">
              <w:rPr>
                <w:sz w:val="22"/>
                <w:szCs w:val="22"/>
              </w:rPr>
              <w:t xml:space="preserve">Görüşme yapılan kurumların dördü </w:t>
            </w:r>
            <w:r w:rsidR="00422557" w:rsidRPr="00E47316">
              <w:rPr>
                <w:sz w:val="22"/>
                <w:szCs w:val="22"/>
              </w:rPr>
              <w:t xml:space="preserve">tarafından </w:t>
            </w:r>
            <w:r w:rsidRPr="00E47316">
              <w:rPr>
                <w:sz w:val="22"/>
                <w:szCs w:val="22"/>
              </w:rPr>
              <w:t>sayfanın tüm kullanıcılar tarafından eriş</w:t>
            </w:r>
            <w:r w:rsidR="002E4200" w:rsidRPr="00E47316">
              <w:rPr>
                <w:sz w:val="22"/>
                <w:szCs w:val="22"/>
              </w:rPr>
              <w:t>il</w:t>
            </w:r>
            <w:r w:rsidRPr="00E47316">
              <w:rPr>
                <w:sz w:val="22"/>
                <w:szCs w:val="22"/>
              </w:rPr>
              <w:t xml:space="preserve">ebilir olması için çalışma </w:t>
            </w:r>
            <w:r w:rsidR="00422557" w:rsidRPr="00E47316">
              <w:rPr>
                <w:sz w:val="22"/>
                <w:szCs w:val="22"/>
              </w:rPr>
              <w:t>yapıldığı bildirilmiştir.</w:t>
            </w:r>
            <w:r w:rsidRPr="00E47316">
              <w:rPr>
                <w:sz w:val="22"/>
                <w:szCs w:val="22"/>
              </w:rPr>
              <w:t xml:space="preserve"> Bu kurumlardan iki tanesi </w:t>
            </w:r>
            <w:r w:rsidR="00422557" w:rsidRPr="00E47316">
              <w:rPr>
                <w:sz w:val="22"/>
                <w:szCs w:val="22"/>
              </w:rPr>
              <w:t xml:space="preserve">tarafından </w:t>
            </w:r>
            <w:r w:rsidRPr="00E47316">
              <w:rPr>
                <w:sz w:val="22"/>
                <w:szCs w:val="22"/>
              </w:rPr>
              <w:t xml:space="preserve">görme engelliler için alternatif </w:t>
            </w:r>
            <w:r w:rsidR="00316814">
              <w:rPr>
                <w:sz w:val="22"/>
                <w:szCs w:val="22"/>
              </w:rPr>
              <w:t xml:space="preserve">bir </w:t>
            </w:r>
            <w:r w:rsidRPr="00E47316">
              <w:rPr>
                <w:sz w:val="22"/>
                <w:szCs w:val="22"/>
              </w:rPr>
              <w:t xml:space="preserve">sayfa </w:t>
            </w:r>
            <w:r w:rsidR="00422557" w:rsidRPr="00E47316">
              <w:rPr>
                <w:sz w:val="22"/>
                <w:szCs w:val="22"/>
              </w:rPr>
              <w:t>tasa</w:t>
            </w:r>
            <w:r w:rsidR="00633F68" w:rsidRPr="00E47316">
              <w:rPr>
                <w:sz w:val="22"/>
                <w:szCs w:val="22"/>
              </w:rPr>
              <w:t>r</w:t>
            </w:r>
            <w:r w:rsidR="00422557" w:rsidRPr="00E47316">
              <w:rPr>
                <w:sz w:val="22"/>
                <w:szCs w:val="22"/>
              </w:rPr>
              <w:t xml:space="preserve">landığı belirtilmiştir. </w:t>
            </w:r>
            <w:r w:rsidRPr="00E47316">
              <w:rPr>
                <w:sz w:val="22"/>
                <w:szCs w:val="22"/>
              </w:rPr>
              <w:t>Yine bu kurumlardan iki tanesi</w:t>
            </w:r>
            <w:r w:rsidR="00316814">
              <w:rPr>
                <w:sz w:val="22"/>
                <w:szCs w:val="22"/>
              </w:rPr>
              <w:t>,</w:t>
            </w:r>
            <w:r w:rsidR="00422557" w:rsidRPr="00E47316">
              <w:rPr>
                <w:sz w:val="22"/>
                <w:szCs w:val="22"/>
              </w:rPr>
              <w:t xml:space="preserve"> </w:t>
            </w:r>
            <w:r w:rsidRPr="00E47316">
              <w:rPr>
                <w:sz w:val="22"/>
                <w:szCs w:val="22"/>
              </w:rPr>
              <w:t xml:space="preserve">görme engellilerin kullandığı ekran okuma programlarıyla </w:t>
            </w:r>
            <w:r w:rsidR="00A71B34">
              <w:rPr>
                <w:sz w:val="22"/>
                <w:szCs w:val="22"/>
              </w:rPr>
              <w:t>web</w:t>
            </w:r>
            <w:r w:rsidRPr="00E47316">
              <w:rPr>
                <w:sz w:val="22"/>
                <w:szCs w:val="22"/>
              </w:rPr>
              <w:t xml:space="preserve"> sitelerini</w:t>
            </w:r>
            <w:r w:rsidR="00422557" w:rsidRPr="00E47316">
              <w:rPr>
                <w:sz w:val="22"/>
                <w:szCs w:val="22"/>
              </w:rPr>
              <w:t>n</w:t>
            </w:r>
            <w:r w:rsidRPr="00E47316">
              <w:rPr>
                <w:sz w:val="22"/>
                <w:szCs w:val="22"/>
              </w:rPr>
              <w:t xml:space="preserve"> test </w:t>
            </w:r>
            <w:r w:rsidR="00422557" w:rsidRPr="00E47316">
              <w:rPr>
                <w:sz w:val="22"/>
                <w:szCs w:val="22"/>
              </w:rPr>
              <w:t xml:space="preserve">edildiğini </w:t>
            </w:r>
            <w:r w:rsidR="00633F68" w:rsidRPr="00E47316">
              <w:rPr>
                <w:sz w:val="22"/>
                <w:szCs w:val="22"/>
              </w:rPr>
              <w:t>belirtmişlerdir</w:t>
            </w:r>
            <w:r w:rsidR="00422557" w:rsidRPr="00E47316">
              <w:rPr>
                <w:sz w:val="22"/>
                <w:szCs w:val="22"/>
              </w:rPr>
              <w:t xml:space="preserve">. </w:t>
            </w:r>
            <w:r w:rsidRPr="00E47316">
              <w:rPr>
                <w:sz w:val="22"/>
                <w:szCs w:val="22"/>
              </w:rPr>
              <w:t xml:space="preserve">Bunun yanı sıra bu kurumlar W3C </w:t>
            </w:r>
            <w:r w:rsidR="0039751E">
              <w:rPr>
                <w:sz w:val="22"/>
                <w:szCs w:val="22"/>
              </w:rPr>
              <w:t>erişilebilirlik</w:t>
            </w:r>
            <w:r w:rsidRPr="00E47316">
              <w:rPr>
                <w:sz w:val="22"/>
                <w:szCs w:val="22"/>
              </w:rPr>
              <w:t xml:space="preserve"> </w:t>
            </w:r>
            <w:r w:rsidR="00DA0C37" w:rsidRPr="00E47316">
              <w:rPr>
                <w:sz w:val="22"/>
                <w:szCs w:val="22"/>
              </w:rPr>
              <w:t>öncelik 1 gereksinimlerini</w:t>
            </w:r>
            <w:r w:rsidR="00422557" w:rsidRPr="00E47316">
              <w:rPr>
                <w:sz w:val="22"/>
                <w:szCs w:val="22"/>
              </w:rPr>
              <w:t>n</w:t>
            </w:r>
            <w:r w:rsidR="00DA0C37" w:rsidRPr="00E47316">
              <w:rPr>
                <w:sz w:val="22"/>
                <w:szCs w:val="22"/>
              </w:rPr>
              <w:t xml:space="preserve"> dikkate </w:t>
            </w:r>
            <w:r w:rsidR="00422557" w:rsidRPr="00E47316">
              <w:rPr>
                <w:sz w:val="22"/>
                <w:szCs w:val="22"/>
              </w:rPr>
              <w:t xml:space="preserve">alındığını </w:t>
            </w:r>
            <w:r w:rsidR="00586418" w:rsidRPr="00E47316">
              <w:rPr>
                <w:sz w:val="22"/>
                <w:szCs w:val="22"/>
              </w:rPr>
              <w:t>bildirmişlerdir</w:t>
            </w:r>
            <w:r w:rsidR="00422557" w:rsidRPr="00E47316">
              <w:rPr>
                <w:sz w:val="22"/>
                <w:szCs w:val="22"/>
              </w:rPr>
              <w:t xml:space="preserve">. </w:t>
            </w:r>
            <w:r w:rsidR="00DA0C37" w:rsidRPr="00E47316">
              <w:rPr>
                <w:sz w:val="22"/>
                <w:szCs w:val="22"/>
              </w:rPr>
              <w:t xml:space="preserve">Öte yandan diğer dört kurum </w:t>
            </w:r>
            <w:r w:rsidR="00422557" w:rsidRPr="00E47316">
              <w:rPr>
                <w:sz w:val="22"/>
                <w:szCs w:val="22"/>
              </w:rPr>
              <w:t xml:space="preserve">tarafından </w:t>
            </w:r>
            <w:r w:rsidR="00DA0C37" w:rsidRPr="00E47316">
              <w:rPr>
                <w:sz w:val="22"/>
                <w:szCs w:val="22"/>
              </w:rPr>
              <w:t xml:space="preserve">erişilebilirlikle ilgili bir çalışma </w:t>
            </w:r>
            <w:r w:rsidR="00422557" w:rsidRPr="00E47316">
              <w:rPr>
                <w:sz w:val="22"/>
                <w:szCs w:val="22"/>
              </w:rPr>
              <w:t>yapılmadığı bildirilmiştir.</w:t>
            </w:r>
          </w:p>
        </w:tc>
      </w:tr>
      <w:tr w:rsidR="00BD31A0" w:rsidRPr="00E47316" w:rsidTr="002D4813">
        <w:trPr>
          <w:trHeight w:val="1557"/>
          <w:jc w:val="center"/>
        </w:trPr>
        <w:tc>
          <w:tcPr>
            <w:tcW w:w="3027" w:type="dxa"/>
          </w:tcPr>
          <w:p w:rsidR="00BD31A0" w:rsidRPr="00E47316" w:rsidRDefault="00BD31A0" w:rsidP="00F75ACD">
            <w:pPr>
              <w:spacing w:line="360" w:lineRule="auto"/>
              <w:rPr>
                <w:sz w:val="22"/>
                <w:szCs w:val="22"/>
              </w:rPr>
            </w:pPr>
            <w:r w:rsidRPr="00E47316">
              <w:rPr>
                <w:sz w:val="22"/>
                <w:szCs w:val="22"/>
              </w:rPr>
              <w:t>Erişilebilirliği sağlamak için bir standart kullanıldı mı?</w:t>
            </w:r>
          </w:p>
        </w:tc>
        <w:tc>
          <w:tcPr>
            <w:tcW w:w="6427" w:type="dxa"/>
          </w:tcPr>
          <w:p w:rsidR="00BD31A0" w:rsidRPr="00E47316" w:rsidRDefault="002A79B4" w:rsidP="00422557">
            <w:pPr>
              <w:tabs>
                <w:tab w:val="left" w:pos="1134"/>
              </w:tabs>
              <w:spacing w:line="360" w:lineRule="auto"/>
              <w:jc w:val="both"/>
              <w:outlineLvl w:val="0"/>
              <w:rPr>
                <w:sz w:val="22"/>
                <w:szCs w:val="22"/>
              </w:rPr>
            </w:pPr>
            <w:bookmarkStart w:id="4" w:name="_Toc316418872"/>
            <w:bookmarkStart w:id="5" w:name="_Toc316419124"/>
            <w:bookmarkStart w:id="6" w:name="_Toc319240870"/>
            <w:bookmarkStart w:id="7" w:name="_Toc319241228"/>
            <w:bookmarkStart w:id="8" w:name="_Toc319262460"/>
            <w:bookmarkStart w:id="9" w:name="_Toc319262618"/>
            <w:bookmarkStart w:id="10" w:name="_Toc319618823"/>
            <w:r w:rsidRPr="00E47316">
              <w:rPr>
                <w:sz w:val="22"/>
                <w:szCs w:val="22"/>
              </w:rPr>
              <w:t xml:space="preserve">Görüşme yapılan </w:t>
            </w:r>
            <w:r w:rsidR="001450DF" w:rsidRPr="00E47316">
              <w:rPr>
                <w:sz w:val="22"/>
                <w:szCs w:val="22"/>
              </w:rPr>
              <w:t>iki k</w:t>
            </w:r>
            <w:r w:rsidRPr="00E47316">
              <w:rPr>
                <w:sz w:val="22"/>
                <w:szCs w:val="22"/>
              </w:rPr>
              <w:t xml:space="preserve">urum </w:t>
            </w:r>
            <w:r w:rsidR="00422557" w:rsidRPr="00E47316">
              <w:rPr>
                <w:sz w:val="22"/>
                <w:szCs w:val="22"/>
              </w:rPr>
              <w:t>tarafından W3C erişilebilirlik standardının kullanıldığı</w:t>
            </w:r>
            <w:r w:rsidRPr="00E47316">
              <w:rPr>
                <w:sz w:val="22"/>
                <w:szCs w:val="22"/>
              </w:rPr>
              <w:t>, diğer iki kurum</w:t>
            </w:r>
            <w:r w:rsidR="00422557" w:rsidRPr="00E47316">
              <w:rPr>
                <w:sz w:val="22"/>
                <w:szCs w:val="22"/>
              </w:rPr>
              <w:t>un</w:t>
            </w:r>
            <w:r w:rsidRPr="00E47316">
              <w:rPr>
                <w:sz w:val="22"/>
                <w:szCs w:val="22"/>
              </w:rPr>
              <w:t xml:space="preserve"> ise Kamu Kurumları İnternet Siteleri Standartları ve Önerileri Rehberi'nde belir</w:t>
            </w:r>
            <w:r w:rsidR="000857F9" w:rsidRPr="00E47316">
              <w:rPr>
                <w:sz w:val="22"/>
                <w:szCs w:val="22"/>
              </w:rPr>
              <w:t>t</w:t>
            </w:r>
            <w:r w:rsidR="00422557" w:rsidRPr="00E47316">
              <w:rPr>
                <w:sz w:val="22"/>
                <w:szCs w:val="22"/>
              </w:rPr>
              <w:t>ilen erişilebilirlik kurallarını</w:t>
            </w:r>
            <w:r w:rsidRPr="00E47316">
              <w:rPr>
                <w:sz w:val="22"/>
                <w:szCs w:val="22"/>
              </w:rPr>
              <w:t xml:space="preserve"> dikkate </w:t>
            </w:r>
            <w:r w:rsidR="00422557" w:rsidRPr="00E47316">
              <w:rPr>
                <w:sz w:val="22"/>
                <w:szCs w:val="22"/>
              </w:rPr>
              <w:t>aldığı bildir</w:t>
            </w:r>
            <w:r w:rsidR="00316814">
              <w:rPr>
                <w:sz w:val="22"/>
                <w:szCs w:val="22"/>
              </w:rPr>
              <w:t>il</w:t>
            </w:r>
            <w:r w:rsidR="00422557" w:rsidRPr="00E47316">
              <w:rPr>
                <w:sz w:val="22"/>
                <w:szCs w:val="22"/>
              </w:rPr>
              <w:t xml:space="preserve">miştir. </w:t>
            </w:r>
            <w:bookmarkEnd w:id="4"/>
            <w:bookmarkEnd w:id="5"/>
            <w:bookmarkEnd w:id="6"/>
            <w:bookmarkEnd w:id="7"/>
            <w:bookmarkEnd w:id="8"/>
            <w:bookmarkEnd w:id="9"/>
            <w:bookmarkEnd w:id="10"/>
          </w:p>
        </w:tc>
      </w:tr>
      <w:tr w:rsidR="00BD31A0" w:rsidRPr="00E47316" w:rsidTr="002137AD">
        <w:trPr>
          <w:trHeight w:val="1537"/>
          <w:jc w:val="center"/>
        </w:trPr>
        <w:tc>
          <w:tcPr>
            <w:tcW w:w="3027" w:type="dxa"/>
          </w:tcPr>
          <w:p w:rsidR="00BD31A0" w:rsidRPr="00E47316" w:rsidRDefault="00BD31A0" w:rsidP="00F75ACD">
            <w:pPr>
              <w:spacing w:line="360" w:lineRule="auto"/>
              <w:rPr>
                <w:sz w:val="22"/>
                <w:szCs w:val="22"/>
              </w:rPr>
            </w:pPr>
            <w:r w:rsidRPr="00E47316">
              <w:rPr>
                <w:sz w:val="22"/>
                <w:szCs w:val="22"/>
              </w:rPr>
              <w:t>Engelli vatandaşlarla kullanılabilirlik testi yapıldı mı?</w:t>
            </w:r>
          </w:p>
        </w:tc>
        <w:tc>
          <w:tcPr>
            <w:tcW w:w="6427" w:type="dxa"/>
          </w:tcPr>
          <w:p w:rsidR="00BD31A0" w:rsidRPr="00E47316" w:rsidRDefault="001450DF" w:rsidP="00422557">
            <w:pPr>
              <w:tabs>
                <w:tab w:val="left" w:pos="1134"/>
              </w:tabs>
              <w:spacing w:line="360" w:lineRule="auto"/>
              <w:jc w:val="both"/>
              <w:rPr>
                <w:sz w:val="22"/>
                <w:szCs w:val="22"/>
              </w:rPr>
            </w:pPr>
            <w:r w:rsidRPr="00E47316">
              <w:rPr>
                <w:sz w:val="22"/>
                <w:szCs w:val="22"/>
              </w:rPr>
              <w:t>Görüşme yapılan iki kurum</w:t>
            </w:r>
            <w:r w:rsidR="00422557" w:rsidRPr="00E47316">
              <w:rPr>
                <w:sz w:val="22"/>
                <w:szCs w:val="22"/>
              </w:rPr>
              <w:t xml:space="preserve"> tarafından </w:t>
            </w:r>
            <w:r w:rsidR="00A71B34">
              <w:rPr>
                <w:sz w:val="22"/>
                <w:szCs w:val="22"/>
              </w:rPr>
              <w:t>web</w:t>
            </w:r>
            <w:r w:rsidRPr="00E47316">
              <w:rPr>
                <w:sz w:val="22"/>
                <w:szCs w:val="22"/>
              </w:rPr>
              <w:t xml:space="preserve"> sitelerini hazırlarken Özürlüler İdaresi Başkanlığı'yla birlikte bir çalışma </w:t>
            </w:r>
            <w:r w:rsidR="00422557" w:rsidRPr="00E47316">
              <w:rPr>
                <w:sz w:val="22"/>
                <w:szCs w:val="22"/>
              </w:rPr>
              <w:t>gerçekleştirildiği</w:t>
            </w:r>
            <w:r w:rsidRPr="00E47316">
              <w:rPr>
                <w:sz w:val="22"/>
                <w:szCs w:val="22"/>
              </w:rPr>
              <w:t xml:space="preserve">, engelli </w:t>
            </w:r>
            <w:r w:rsidR="00C43110" w:rsidRPr="00E47316">
              <w:rPr>
                <w:sz w:val="22"/>
                <w:szCs w:val="22"/>
              </w:rPr>
              <w:t>vatandaşlarla</w:t>
            </w:r>
            <w:r w:rsidRPr="00E47316">
              <w:rPr>
                <w:sz w:val="22"/>
                <w:szCs w:val="22"/>
              </w:rPr>
              <w:t xml:space="preserve"> kullanılabilirlik testi </w:t>
            </w:r>
            <w:r w:rsidR="00422557" w:rsidRPr="00E47316">
              <w:rPr>
                <w:sz w:val="22"/>
                <w:szCs w:val="22"/>
              </w:rPr>
              <w:t xml:space="preserve">yapıldığı belirtilmiştir. </w:t>
            </w:r>
            <w:r w:rsidRPr="00E47316">
              <w:rPr>
                <w:sz w:val="22"/>
                <w:szCs w:val="22"/>
              </w:rPr>
              <w:t xml:space="preserve">Diğer kurumların bu konu ile ilgili bir </w:t>
            </w:r>
            <w:r w:rsidR="004D1AD3" w:rsidRPr="00E47316">
              <w:rPr>
                <w:sz w:val="22"/>
                <w:szCs w:val="22"/>
              </w:rPr>
              <w:t>çalışması</w:t>
            </w:r>
            <w:r w:rsidRPr="00E47316">
              <w:rPr>
                <w:sz w:val="22"/>
                <w:szCs w:val="22"/>
              </w:rPr>
              <w:t xml:space="preserve"> bulunmamaktadır. </w:t>
            </w:r>
            <w:r w:rsidR="00F00066" w:rsidRPr="00E47316">
              <w:rPr>
                <w:sz w:val="22"/>
                <w:szCs w:val="22"/>
              </w:rPr>
              <w:t xml:space="preserve"> </w:t>
            </w:r>
          </w:p>
        </w:tc>
      </w:tr>
      <w:tr w:rsidR="00BD31A0" w:rsidRPr="00E47316" w:rsidTr="00E66BED">
        <w:trPr>
          <w:jc w:val="center"/>
        </w:trPr>
        <w:tc>
          <w:tcPr>
            <w:tcW w:w="9454" w:type="dxa"/>
            <w:gridSpan w:val="2"/>
            <w:shd w:val="clear" w:color="auto" w:fill="95B3D7"/>
          </w:tcPr>
          <w:p w:rsidR="00BD31A0" w:rsidRPr="00E47316" w:rsidRDefault="00E5171C" w:rsidP="00D04B8B">
            <w:pPr>
              <w:spacing w:before="120" w:after="120"/>
              <w:rPr>
                <w:sz w:val="22"/>
                <w:szCs w:val="22"/>
              </w:rPr>
            </w:pPr>
            <w:r w:rsidRPr="00E47316">
              <w:rPr>
                <w:sz w:val="22"/>
                <w:szCs w:val="22"/>
              </w:rPr>
              <w:br w:type="page"/>
            </w:r>
            <w:r w:rsidR="00BD31A0" w:rsidRPr="00E47316">
              <w:rPr>
                <w:sz w:val="22"/>
                <w:szCs w:val="22"/>
              </w:rPr>
              <w:t>Genel Sorular</w:t>
            </w:r>
          </w:p>
        </w:tc>
      </w:tr>
      <w:tr w:rsidR="003A17B3" w:rsidRPr="00E47316" w:rsidTr="002D4813">
        <w:trPr>
          <w:trHeight w:val="3834"/>
          <w:jc w:val="center"/>
        </w:trPr>
        <w:tc>
          <w:tcPr>
            <w:tcW w:w="3027" w:type="dxa"/>
          </w:tcPr>
          <w:p w:rsidR="003A17B3" w:rsidRPr="00E47316" w:rsidRDefault="003A17B3" w:rsidP="00F75ACD">
            <w:pPr>
              <w:spacing w:line="360" w:lineRule="auto"/>
              <w:rPr>
                <w:sz w:val="22"/>
                <w:szCs w:val="22"/>
              </w:rPr>
            </w:pPr>
            <w:r w:rsidRPr="00E47316">
              <w:rPr>
                <w:sz w:val="22"/>
                <w:szCs w:val="22"/>
              </w:rPr>
              <w:t xml:space="preserve">Kullanıcıların katılım oranı nedir? </w:t>
            </w:r>
          </w:p>
          <w:p w:rsidR="003A17B3" w:rsidRPr="00E47316" w:rsidRDefault="003A17B3" w:rsidP="00F75ACD">
            <w:pPr>
              <w:spacing w:line="360" w:lineRule="auto"/>
              <w:rPr>
                <w:sz w:val="22"/>
                <w:szCs w:val="22"/>
              </w:rPr>
            </w:pPr>
          </w:p>
          <w:p w:rsidR="003A17B3" w:rsidRPr="00E47316" w:rsidRDefault="00F67EDF" w:rsidP="00316814">
            <w:pPr>
              <w:spacing w:line="360" w:lineRule="auto"/>
              <w:rPr>
                <w:sz w:val="22"/>
                <w:szCs w:val="22"/>
              </w:rPr>
            </w:pPr>
            <w:r>
              <w:rPr>
                <w:sz w:val="22"/>
                <w:szCs w:val="22"/>
              </w:rPr>
              <w:t>Hizmet</w:t>
            </w:r>
            <w:r w:rsidR="003A17B3" w:rsidRPr="00E47316">
              <w:rPr>
                <w:sz w:val="22"/>
                <w:szCs w:val="22"/>
              </w:rPr>
              <w:t xml:space="preserve">lerinizin daha fazla </w:t>
            </w:r>
            <w:r w:rsidR="00316814">
              <w:rPr>
                <w:sz w:val="22"/>
                <w:szCs w:val="22"/>
              </w:rPr>
              <w:t>kişi</w:t>
            </w:r>
            <w:r w:rsidR="00316814" w:rsidRPr="00E47316">
              <w:rPr>
                <w:sz w:val="22"/>
                <w:szCs w:val="22"/>
              </w:rPr>
              <w:t xml:space="preserve"> </w:t>
            </w:r>
            <w:r w:rsidR="003A17B3" w:rsidRPr="00E47316">
              <w:rPr>
                <w:sz w:val="22"/>
                <w:szCs w:val="22"/>
              </w:rPr>
              <w:t>tarafından kullanılması için ne gibi çalışmalar yapılıyor?</w:t>
            </w:r>
          </w:p>
        </w:tc>
        <w:tc>
          <w:tcPr>
            <w:tcW w:w="6427" w:type="dxa"/>
          </w:tcPr>
          <w:p w:rsidR="003A17B3" w:rsidRPr="00E47316" w:rsidRDefault="00D34966" w:rsidP="00253E1C">
            <w:pPr>
              <w:tabs>
                <w:tab w:val="left" w:pos="1134"/>
              </w:tabs>
              <w:spacing w:line="360" w:lineRule="auto"/>
              <w:jc w:val="both"/>
              <w:outlineLvl w:val="0"/>
              <w:rPr>
                <w:sz w:val="22"/>
                <w:szCs w:val="22"/>
              </w:rPr>
            </w:pPr>
            <w:bookmarkStart w:id="11" w:name="_Toc316418875"/>
            <w:bookmarkStart w:id="12" w:name="_Toc316419127"/>
            <w:bookmarkStart w:id="13" w:name="_Toc319240873"/>
            <w:bookmarkStart w:id="14" w:name="_Toc319241231"/>
            <w:bookmarkStart w:id="15" w:name="_Toc319262463"/>
            <w:bookmarkStart w:id="16" w:name="_Toc319262621"/>
            <w:bookmarkStart w:id="17" w:name="_Toc319618826"/>
            <w:r w:rsidRPr="00E47316">
              <w:rPr>
                <w:sz w:val="22"/>
                <w:szCs w:val="22"/>
              </w:rPr>
              <w:t xml:space="preserve">Bu soruda büyük yatırımlarla ve emekle hazırlanan elektronik </w:t>
            </w:r>
            <w:r w:rsidR="00F67EDF">
              <w:rPr>
                <w:sz w:val="22"/>
                <w:szCs w:val="22"/>
              </w:rPr>
              <w:t>hizmet</w:t>
            </w:r>
            <w:r w:rsidRPr="00E47316">
              <w:rPr>
                <w:sz w:val="22"/>
                <w:szCs w:val="22"/>
              </w:rPr>
              <w:t>lerden vatanda</w:t>
            </w:r>
            <w:r w:rsidR="00253E1C" w:rsidRPr="00E47316">
              <w:rPr>
                <w:sz w:val="22"/>
                <w:szCs w:val="22"/>
              </w:rPr>
              <w:t>şların ne kadar fayda sağladığı</w:t>
            </w:r>
            <w:r w:rsidRPr="00E47316">
              <w:rPr>
                <w:sz w:val="22"/>
                <w:szCs w:val="22"/>
              </w:rPr>
              <w:t xml:space="preserve"> </w:t>
            </w:r>
            <w:r w:rsidR="003F13E8" w:rsidRPr="00E47316">
              <w:rPr>
                <w:sz w:val="22"/>
                <w:szCs w:val="22"/>
              </w:rPr>
              <w:t xml:space="preserve">belirlenmeye çalışılmaktadır. </w:t>
            </w:r>
            <w:r w:rsidRPr="00E47316">
              <w:rPr>
                <w:sz w:val="22"/>
                <w:szCs w:val="22"/>
              </w:rPr>
              <w:t xml:space="preserve">Kurumların </w:t>
            </w:r>
            <w:r w:rsidR="00A71B34">
              <w:rPr>
                <w:sz w:val="22"/>
                <w:szCs w:val="22"/>
              </w:rPr>
              <w:t>web</w:t>
            </w:r>
            <w:r w:rsidRPr="00E47316">
              <w:rPr>
                <w:sz w:val="22"/>
                <w:szCs w:val="22"/>
              </w:rPr>
              <w:t xml:space="preserve"> sitesinin kullanım oranıyla ilgili yaptığı çalışmaları </w:t>
            </w:r>
            <w:r w:rsidR="00253E1C" w:rsidRPr="00E47316">
              <w:rPr>
                <w:sz w:val="22"/>
                <w:szCs w:val="22"/>
              </w:rPr>
              <w:t>öğrenmek amaçlanmıştır</w:t>
            </w:r>
            <w:r w:rsidR="00677E1E" w:rsidRPr="00E47316">
              <w:rPr>
                <w:sz w:val="22"/>
                <w:szCs w:val="22"/>
              </w:rPr>
              <w:t xml:space="preserve">. Görüşmeye katılan tüm </w:t>
            </w:r>
            <w:r w:rsidR="00FC7282">
              <w:rPr>
                <w:sz w:val="22"/>
                <w:szCs w:val="22"/>
              </w:rPr>
              <w:t>kamu</w:t>
            </w:r>
            <w:r w:rsidR="00677E1E" w:rsidRPr="00E47316">
              <w:rPr>
                <w:sz w:val="22"/>
                <w:szCs w:val="22"/>
              </w:rPr>
              <w:t xml:space="preserve"> kurumları </w:t>
            </w:r>
            <w:r w:rsidR="00A71B34">
              <w:rPr>
                <w:sz w:val="22"/>
                <w:szCs w:val="22"/>
              </w:rPr>
              <w:t>web</w:t>
            </w:r>
            <w:r w:rsidR="00677E1E" w:rsidRPr="00E47316">
              <w:rPr>
                <w:sz w:val="22"/>
                <w:szCs w:val="22"/>
              </w:rPr>
              <w:t xml:space="preserve"> sitelerinin kullanım oranlarıyla ilgil</w:t>
            </w:r>
            <w:r w:rsidR="00063ECC" w:rsidRPr="00E47316">
              <w:rPr>
                <w:sz w:val="22"/>
                <w:szCs w:val="22"/>
              </w:rPr>
              <w:t xml:space="preserve">i istatistiki bilgi tutmaktadır. </w:t>
            </w:r>
            <w:r w:rsidR="00785973" w:rsidRPr="00E47316">
              <w:rPr>
                <w:sz w:val="22"/>
                <w:szCs w:val="22"/>
              </w:rPr>
              <w:t xml:space="preserve">Ancak katılım oranını arttırmak ve vatandaşlara sundukları hizmetin tanıtımını yapmak amacıyla genellikle bir çalışma </w:t>
            </w:r>
            <w:r w:rsidR="00242BE2" w:rsidRPr="00E47316">
              <w:rPr>
                <w:sz w:val="22"/>
                <w:szCs w:val="22"/>
              </w:rPr>
              <w:t>yapılmamaktadır</w:t>
            </w:r>
            <w:r w:rsidR="00785973" w:rsidRPr="00E47316">
              <w:rPr>
                <w:sz w:val="22"/>
                <w:szCs w:val="22"/>
              </w:rPr>
              <w:t>. Bu konuda</w:t>
            </w:r>
            <w:r w:rsidR="00316814">
              <w:rPr>
                <w:sz w:val="22"/>
                <w:szCs w:val="22"/>
              </w:rPr>
              <w:t>ki</w:t>
            </w:r>
            <w:r w:rsidR="00785973" w:rsidRPr="00E47316">
              <w:rPr>
                <w:sz w:val="22"/>
                <w:szCs w:val="22"/>
              </w:rPr>
              <w:t xml:space="preserve"> genel yaklaşım ise </w:t>
            </w:r>
            <w:r w:rsidR="00F06DAE" w:rsidRPr="00E47316">
              <w:rPr>
                <w:sz w:val="22"/>
                <w:szCs w:val="22"/>
              </w:rPr>
              <w:t xml:space="preserve">hizmete ihtiyacı olan vatandaşların zaten </w:t>
            </w:r>
            <w:r w:rsidR="00A71B34">
              <w:rPr>
                <w:sz w:val="22"/>
                <w:szCs w:val="22"/>
              </w:rPr>
              <w:t>web</w:t>
            </w:r>
            <w:r w:rsidR="00F06DAE" w:rsidRPr="00E47316">
              <w:rPr>
                <w:sz w:val="22"/>
                <w:szCs w:val="22"/>
              </w:rPr>
              <w:t xml:space="preserve"> sitelerine eriştikleri</w:t>
            </w:r>
            <w:r w:rsidR="00316814">
              <w:rPr>
                <w:sz w:val="22"/>
                <w:szCs w:val="22"/>
              </w:rPr>
              <w:t>,</w:t>
            </w:r>
            <w:r w:rsidR="00F06DAE" w:rsidRPr="00E47316">
              <w:rPr>
                <w:sz w:val="22"/>
                <w:szCs w:val="22"/>
              </w:rPr>
              <w:t xml:space="preserve"> ayrıca bir çalışma yapmaya ihtiyaç olmad</w:t>
            </w:r>
            <w:r w:rsidR="00F368F6" w:rsidRPr="00E47316">
              <w:rPr>
                <w:sz w:val="22"/>
                <w:szCs w:val="22"/>
              </w:rPr>
              <w:t>ı</w:t>
            </w:r>
            <w:r w:rsidR="00F06DAE" w:rsidRPr="00E47316">
              <w:rPr>
                <w:sz w:val="22"/>
                <w:szCs w:val="22"/>
              </w:rPr>
              <w:t>ğı yönündedir</w:t>
            </w:r>
            <w:bookmarkEnd w:id="11"/>
            <w:bookmarkEnd w:id="12"/>
            <w:bookmarkEnd w:id="13"/>
            <w:bookmarkEnd w:id="14"/>
            <w:bookmarkEnd w:id="15"/>
            <w:bookmarkEnd w:id="16"/>
            <w:bookmarkEnd w:id="17"/>
            <w:r w:rsidR="00716F31" w:rsidRPr="00E47316">
              <w:rPr>
                <w:sz w:val="22"/>
                <w:szCs w:val="22"/>
              </w:rPr>
              <w:t>.</w:t>
            </w:r>
          </w:p>
        </w:tc>
      </w:tr>
      <w:tr w:rsidR="00BD31A0" w:rsidRPr="00E47316" w:rsidTr="002D4813">
        <w:trPr>
          <w:jc w:val="center"/>
        </w:trPr>
        <w:tc>
          <w:tcPr>
            <w:tcW w:w="3027" w:type="dxa"/>
          </w:tcPr>
          <w:p w:rsidR="00BD31A0" w:rsidRPr="00E47316" w:rsidRDefault="00316814" w:rsidP="00F75ACD">
            <w:pPr>
              <w:spacing w:line="360" w:lineRule="auto"/>
              <w:rPr>
                <w:sz w:val="22"/>
                <w:szCs w:val="22"/>
              </w:rPr>
            </w:pPr>
            <w:r>
              <w:rPr>
                <w:sz w:val="22"/>
                <w:szCs w:val="22"/>
              </w:rPr>
              <w:t>Web</w:t>
            </w:r>
            <w:r w:rsidRPr="00E47316">
              <w:rPr>
                <w:sz w:val="22"/>
                <w:szCs w:val="22"/>
              </w:rPr>
              <w:t xml:space="preserve"> </w:t>
            </w:r>
            <w:r w:rsidR="00411409" w:rsidRPr="00E47316">
              <w:rPr>
                <w:sz w:val="22"/>
                <w:szCs w:val="22"/>
              </w:rPr>
              <w:t>sitesinin güncellenmesi nasıl planlanıyor? Bilgiler her zaman güncel mi?</w:t>
            </w:r>
          </w:p>
        </w:tc>
        <w:tc>
          <w:tcPr>
            <w:tcW w:w="6427" w:type="dxa"/>
          </w:tcPr>
          <w:p w:rsidR="00AE71AF" w:rsidRPr="00E47316" w:rsidRDefault="00ED4296" w:rsidP="00E95735">
            <w:pPr>
              <w:tabs>
                <w:tab w:val="left" w:pos="1134"/>
              </w:tabs>
              <w:spacing w:line="360" w:lineRule="auto"/>
              <w:jc w:val="both"/>
              <w:outlineLvl w:val="0"/>
              <w:rPr>
                <w:bCs/>
                <w:sz w:val="22"/>
                <w:szCs w:val="22"/>
              </w:rPr>
            </w:pPr>
            <w:bookmarkStart w:id="18" w:name="_Toc316418876"/>
            <w:bookmarkStart w:id="19" w:name="_Toc316419128"/>
            <w:bookmarkStart w:id="20" w:name="_Toc319240874"/>
            <w:bookmarkStart w:id="21" w:name="_Toc319241232"/>
            <w:bookmarkStart w:id="22" w:name="_Toc319262464"/>
            <w:bookmarkStart w:id="23" w:name="_Toc319262622"/>
            <w:bookmarkStart w:id="24" w:name="_Toc319618827"/>
            <w:r w:rsidRPr="00E47316">
              <w:rPr>
                <w:bCs/>
                <w:sz w:val="22"/>
                <w:szCs w:val="22"/>
              </w:rPr>
              <w:t>Görüşme yapı</w:t>
            </w:r>
            <w:r w:rsidR="00242BE2" w:rsidRPr="00E47316">
              <w:rPr>
                <w:bCs/>
                <w:sz w:val="22"/>
                <w:szCs w:val="22"/>
              </w:rPr>
              <w:t xml:space="preserve">lan tüm kurumların temsilcileri tarafından </w:t>
            </w:r>
            <w:r w:rsidR="00A71B34">
              <w:rPr>
                <w:bCs/>
                <w:sz w:val="22"/>
                <w:szCs w:val="22"/>
              </w:rPr>
              <w:t>web</w:t>
            </w:r>
            <w:r w:rsidRPr="00E47316">
              <w:rPr>
                <w:bCs/>
                <w:sz w:val="22"/>
                <w:szCs w:val="22"/>
              </w:rPr>
              <w:t xml:space="preserve"> siteleri</w:t>
            </w:r>
            <w:r w:rsidR="00242BE2" w:rsidRPr="00E47316">
              <w:rPr>
                <w:bCs/>
                <w:sz w:val="22"/>
                <w:szCs w:val="22"/>
              </w:rPr>
              <w:t>ndeki bilgilerin güncel olduğu belirtilmiştir</w:t>
            </w:r>
            <w:r w:rsidRPr="00E47316">
              <w:rPr>
                <w:bCs/>
                <w:sz w:val="22"/>
                <w:szCs w:val="22"/>
              </w:rPr>
              <w:t xml:space="preserve">. </w:t>
            </w:r>
            <w:r w:rsidR="00E95735">
              <w:rPr>
                <w:bCs/>
                <w:sz w:val="22"/>
                <w:szCs w:val="22"/>
              </w:rPr>
              <w:t>Web</w:t>
            </w:r>
            <w:r w:rsidR="00E95735" w:rsidRPr="00E47316">
              <w:rPr>
                <w:bCs/>
                <w:sz w:val="22"/>
                <w:szCs w:val="22"/>
              </w:rPr>
              <w:t xml:space="preserve"> </w:t>
            </w:r>
            <w:r w:rsidRPr="00E47316">
              <w:rPr>
                <w:bCs/>
                <w:sz w:val="22"/>
                <w:szCs w:val="22"/>
              </w:rPr>
              <w:t>sitesindeki içeriğe ilişkin bilgileri</w:t>
            </w:r>
            <w:r w:rsidR="00242BE2" w:rsidRPr="00E47316">
              <w:rPr>
                <w:bCs/>
                <w:sz w:val="22"/>
                <w:szCs w:val="22"/>
              </w:rPr>
              <w:t>n</w:t>
            </w:r>
            <w:r w:rsidRPr="00E47316">
              <w:rPr>
                <w:bCs/>
                <w:sz w:val="22"/>
                <w:szCs w:val="22"/>
              </w:rPr>
              <w:t xml:space="preserve"> kurumdaki diğer birimlerden </w:t>
            </w:r>
            <w:r w:rsidR="00242BE2" w:rsidRPr="00E47316">
              <w:rPr>
                <w:bCs/>
                <w:sz w:val="22"/>
                <w:szCs w:val="22"/>
              </w:rPr>
              <w:t xml:space="preserve">alındığı bildirilmiştir. </w:t>
            </w:r>
            <w:bookmarkEnd w:id="18"/>
            <w:bookmarkEnd w:id="19"/>
            <w:bookmarkEnd w:id="20"/>
            <w:bookmarkEnd w:id="21"/>
            <w:bookmarkEnd w:id="22"/>
            <w:bookmarkEnd w:id="23"/>
            <w:bookmarkEnd w:id="24"/>
          </w:p>
        </w:tc>
      </w:tr>
      <w:tr w:rsidR="00BD31A0" w:rsidRPr="00E47316" w:rsidTr="002137AD">
        <w:trPr>
          <w:trHeight w:val="3103"/>
          <w:jc w:val="center"/>
        </w:trPr>
        <w:tc>
          <w:tcPr>
            <w:tcW w:w="3027" w:type="dxa"/>
          </w:tcPr>
          <w:p w:rsidR="003A6F95" w:rsidRDefault="002E290D" w:rsidP="00F75ACD">
            <w:pPr>
              <w:spacing w:line="360" w:lineRule="auto"/>
              <w:rPr>
                <w:sz w:val="22"/>
                <w:szCs w:val="22"/>
              </w:rPr>
            </w:pPr>
            <w:r w:rsidRPr="00E47316">
              <w:rPr>
                <w:sz w:val="22"/>
                <w:szCs w:val="22"/>
              </w:rPr>
              <w:lastRenderedPageBreak/>
              <w:t xml:space="preserve">Kullanıcıların </w:t>
            </w:r>
            <w:r w:rsidR="00A71B34">
              <w:rPr>
                <w:sz w:val="22"/>
                <w:szCs w:val="22"/>
              </w:rPr>
              <w:t>web</w:t>
            </w:r>
            <w:r w:rsidRPr="00E47316">
              <w:rPr>
                <w:sz w:val="22"/>
                <w:szCs w:val="22"/>
              </w:rPr>
              <w:t xml:space="preserve"> sitesinden beklentileri, talepleri ve şikâyetleri nasıl toplanıyor? Bu bi</w:t>
            </w:r>
            <w:r w:rsidR="00F75ACD" w:rsidRPr="00E47316">
              <w:rPr>
                <w:sz w:val="22"/>
                <w:szCs w:val="22"/>
              </w:rPr>
              <w:t xml:space="preserve">lgiler nasıl değerlendiriliyor? </w:t>
            </w:r>
          </w:p>
          <w:p w:rsidR="00BD31A0" w:rsidRPr="00E47316" w:rsidRDefault="002E290D" w:rsidP="00F75ACD">
            <w:pPr>
              <w:spacing w:line="360" w:lineRule="auto"/>
              <w:rPr>
                <w:sz w:val="22"/>
                <w:szCs w:val="22"/>
              </w:rPr>
            </w:pPr>
            <w:r w:rsidRPr="00E47316">
              <w:rPr>
                <w:sz w:val="22"/>
                <w:szCs w:val="22"/>
              </w:rPr>
              <w:t>K</w:t>
            </w:r>
            <w:r w:rsidR="00F75ACD" w:rsidRPr="00E47316">
              <w:rPr>
                <w:sz w:val="22"/>
                <w:szCs w:val="22"/>
              </w:rPr>
              <w:t xml:space="preserve">ullanıcı görüşlerine geri </w:t>
            </w:r>
            <w:r w:rsidRPr="00E47316">
              <w:rPr>
                <w:sz w:val="22"/>
                <w:szCs w:val="22"/>
              </w:rPr>
              <w:t xml:space="preserve">bildirimde bulunuluyor mu? </w:t>
            </w:r>
          </w:p>
        </w:tc>
        <w:tc>
          <w:tcPr>
            <w:tcW w:w="6427" w:type="dxa"/>
          </w:tcPr>
          <w:p w:rsidR="00AE71AF" w:rsidRPr="00E47316" w:rsidRDefault="00BC4A86" w:rsidP="002137AD">
            <w:pPr>
              <w:tabs>
                <w:tab w:val="left" w:pos="1134"/>
              </w:tabs>
              <w:spacing w:line="360" w:lineRule="auto"/>
              <w:jc w:val="both"/>
              <w:outlineLvl w:val="0"/>
              <w:rPr>
                <w:bCs/>
                <w:sz w:val="22"/>
                <w:szCs w:val="22"/>
              </w:rPr>
            </w:pPr>
            <w:bookmarkStart w:id="25" w:name="_Toc316418877"/>
            <w:bookmarkStart w:id="26" w:name="_Toc316419129"/>
            <w:bookmarkStart w:id="27" w:name="_Toc319240875"/>
            <w:bookmarkStart w:id="28" w:name="_Toc319241233"/>
            <w:bookmarkStart w:id="29" w:name="_Toc319262465"/>
            <w:bookmarkStart w:id="30" w:name="_Toc319262623"/>
            <w:bookmarkStart w:id="31" w:name="_Toc319618828"/>
            <w:r w:rsidRPr="00E47316">
              <w:rPr>
                <w:bCs/>
                <w:sz w:val="22"/>
                <w:szCs w:val="22"/>
              </w:rPr>
              <w:t xml:space="preserve">Kurumlar kullanıcı görüşlerini </w:t>
            </w:r>
            <w:r w:rsidR="00A71B34">
              <w:rPr>
                <w:bCs/>
                <w:sz w:val="22"/>
                <w:szCs w:val="22"/>
              </w:rPr>
              <w:t>web</w:t>
            </w:r>
            <w:r w:rsidR="00AE71AF" w:rsidRPr="00E47316">
              <w:rPr>
                <w:bCs/>
                <w:sz w:val="22"/>
                <w:szCs w:val="22"/>
              </w:rPr>
              <w:t xml:space="preserve"> sitelerinde </w:t>
            </w:r>
            <w:r w:rsidR="00EB6E1E">
              <w:rPr>
                <w:bCs/>
                <w:sz w:val="22"/>
                <w:szCs w:val="22"/>
              </w:rPr>
              <w:t>yayımla</w:t>
            </w:r>
            <w:r w:rsidR="00AE71AF" w:rsidRPr="00E47316">
              <w:rPr>
                <w:bCs/>
                <w:sz w:val="22"/>
                <w:szCs w:val="22"/>
              </w:rPr>
              <w:t>dıkları e</w:t>
            </w:r>
            <w:r w:rsidR="00EE79BB">
              <w:rPr>
                <w:bCs/>
                <w:sz w:val="22"/>
                <w:szCs w:val="22"/>
              </w:rPr>
              <w:t>-posta</w:t>
            </w:r>
            <w:r w:rsidR="00AE71AF" w:rsidRPr="00E47316">
              <w:rPr>
                <w:bCs/>
                <w:sz w:val="22"/>
                <w:szCs w:val="22"/>
              </w:rPr>
              <w:t xml:space="preserve"> adresine gelen mesajlardan, </w:t>
            </w:r>
            <w:r w:rsidR="00A71B34">
              <w:rPr>
                <w:bCs/>
                <w:sz w:val="22"/>
                <w:szCs w:val="22"/>
              </w:rPr>
              <w:t>web</w:t>
            </w:r>
            <w:r w:rsidR="00AE71AF" w:rsidRPr="00E47316">
              <w:rPr>
                <w:bCs/>
                <w:sz w:val="22"/>
                <w:szCs w:val="22"/>
              </w:rPr>
              <w:t xml:space="preserve"> sitelerinde bulunan formlardan  ve </w:t>
            </w:r>
            <w:r w:rsidR="00A71B34">
              <w:rPr>
                <w:bCs/>
                <w:sz w:val="22"/>
                <w:szCs w:val="22"/>
              </w:rPr>
              <w:t>web</w:t>
            </w:r>
            <w:r w:rsidR="00AE71AF" w:rsidRPr="00E47316">
              <w:rPr>
                <w:bCs/>
                <w:sz w:val="22"/>
                <w:szCs w:val="22"/>
              </w:rPr>
              <w:t xml:space="preserve"> siteleriyle ilgili yaptıklar</w:t>
            </w:r>
            <w:r w:rsidR="00F75ACD" w:rsidRPr="00E47316">
              <w:rPr>
                <w:bCs/>
                <w:sz w:val="22"/>
                <w:szCs w:val="22"/>
              </w:rPr>
              <w:t xml:space="preserve">ı anketlerden edinmektedirler. Gelen </w:t>
            </w:r>
            <w:r w:rsidR="00AE71AF" w:rsidRPr="00E47316">
              <w:rPr>
                <w:bCs/>
                <w:sz w:val="22"/>
                <w:szCs w:val="22"/>
              </w:rPr>
              <w:t>tüm görüşleri</w:t>
            </w:r>
            <w:r w:rsidR="003A6F95">
              <w:rPr>
                <w:bCs/>
                <w:sz w:val="22"/>
                <w:szCs w:val="22"/>
              </w:rPr>
              <w:t>n</w:t>
            </w:r>
            <w:r w:rsidR="00AE71AF" w:rsidRPr="00E47316">
              <w:rPr>
                <w:bCs/>
                <w:sz w:val="22"/>
                <w:szCs w:val="22"/>
              </w:rPr>
              <w:t xml:space="preserve"> </w:t>
            </w:r>
            <w:r w:rsidR="00242BE2" w:rsidRPr="00E47316">
              <w:rPr>
                <w:bCs/>
                <w:sz w:val="22"/>
                <w:szCs w:val="22"/>
              </w:rPr>
              <w:t>değerlendirildiği</w:t>
            </w:r>
            <w:r w:rsidR="00AE71AF" w:rsidRPr="00E47316">
              <w:rPr>
                <w:bCs/>
                <w:sz w:val="22"/>
                <w:szCs w:val="22"/>
              </w:rPr>
              <w:t xml:space="preserve"> ve kullanıcılara geri bildirimde </w:t>
            </w:r>
            <w:r w:rsidR="00242BE2" w:rsidRPr="00E47316">
              <w:rPr>
                <w:bCs/>
                <w:sz w:val="22"/>
                <w:szCs w:val="22"/>
              </w:rPr>
              <w:t>bulunulduğu</w:t>
            </w:r>
            <w:r w:rsidR="00AE71AF" w:rsidRPr="00E47316">
              <w:rPr>
                <w:bCs/>
                <w:sz w:val="22"/>
                <w:szCs w:val="22"/>
              </w:rPr>
              <w:t xml:space="preserve"> ifade </w:t>
            </w:r>
            <w:r w:rsidR="00242BE2" w:rsidRPr="00E47316">
              <w:rPr>
                <w:bCs/>
                <w:sz w:val="22"/>
                <w:szCs w:val="22"/>
              </w:rPr>
              <w:t>edilmiştir</w:t>
            </w:r>
            <w:r w:rsidR="00AE71AF" w:rsidRPr="00E47316">
              <w:rPr>
                <w:bCs/>
                <w:sz w:val="22"/>
                <w:szCs w:val="22"/>
              </w:rPr>
              <w:t xml:space="preserve">. </w:t>
            </w:r>
            <w:bookmarkEnd w:id="25"/>
            <w:bookmarkEnd w:id="26"/>
            <w:bookmarkEnd w:id="27"/>
            <w:bookmarkEnd w:id="28"/>
            <w:bookmarkEnd w:id="29"/>
            <w:bookmarkEnd w:id="30"/>
            <w:bookmarkEnd w:id="31"/>
            <w:r w:rsidR="00AE71AF" w:rsidRPr="00E47316">
              <w:rPr>
                <w:bCs/>
                <w:sz w:val="22"/>
                <w:szCs w:val="22"/>
              </w:rPr>
              <w:t xml:space="preserve">Eğer gelen görüşler uygun görülürse </w:t>
            </w:r>
            <w:r w:rsidR="00A71B34">
              <w:rPr>
                <w:bCs/>
                <w:sz w:val="22"/>
                <w:szCs w:val="22"/>
              </w:rPr>
              <w:t>web</w:t>
            </w:r>
            <w:r w:rsidR="00AE71AF" w:rsidRPr="00E47316">
              <w:rPr>
                <w:bCs/>
                <w:sz w:val="22"/>
                <w:szCs w:val="22"/>
              </w:rPr>
              <w:t xml:space="preserve"> sitesinde istenen değişikliği</w:t>
            </w:r>
            <w:r w:rsidR="00242BE2" w:rsidRPr="00E47316">
              <w:rPr>
                <w:bCs/>
                <w:sz w:val="22"/>
                <w:szCs w:val="22"/>
              </w:rPr>
              <w:t>n</w:t>
            </w:r>
            <w:r w:rsidR="00AE71AF" w:rsidRPr="00E47316">
              <w:rPr>
                <w:bCs/>
                <w:sz w:val="22"/>
                <w:szCs w:val="22"/>
              </w:rPr>
              <w:t xml:space="preserve"> </w:t>
            </w:r>
            <w:r w:rsidR="00242BE2" w:rsidRPr="00E47316">
              <w:rPr>
                <w:bCs/>
                <w:sz w:val="22"/>
                <w:szCs w:val="22"/>
              </w:rPr>
              <w:t xml:space="preserve">yapıldığı söylenmiştir. </w:t>
            </w:r>
            <w:r w:rsidR="00AE71AF" w:rsidRPr="00E47316">
              <w:rPr>
                <w:bCs/>
                <w:sz w:val="22"/>
                <w:szCs w:val="22"/>
              </w:rPr>
              <w:t xml:space="preserve">Kullanıcıya </w:t>
            </w:r>
            <w:r w:rsidR="003A6F95">
              <w:rPr>
                <w:bCs/>
                <w:sz w:val="22"/>
                <w:szCs w:val="22"/>
              </w:rPr>
              <w:t xml:space="preserve">yönelik </w:t>
            </w:r>
            <w:r w:rsidR="00AE71AF" w:rsidRPr="00E47316">
              <w:rPr>
                <w:bCs/>
                <w:sz w:val="22"/>
                <w:szCs w:val="22"/>
              </w:rPr>
              <w:t>geri bildirim sürelerinin verilen görüşe gö</w:t>
            </w:r>
            <w:r w:rsidR="00F75ACD" w:rsidRPr="00E47316">
              <w:rPr>
                <w:bCs/>
                <w:sz w:val="22"/>
                <w:szCs w:val="22"/>
              </w:rPr>
              <w:t>r</w:t>
            </w:r>
            <w:r w:rsidR="00242BE2" w:rsidRPr="00E47316">
              <w:rPr>
                <w:bCs/>
                <w:sz w:val="22"/>
                <w:szCs w:val="22"/>
              </w:rPr>
              <w:t xml:space="preserve">e değiştiği belirtilmiştir. </w:t>
            </w:r>
          </w:p>
        </w:tc>
      </w:tr>
      <w:tr w:rsidR="00BD31A0" w:rsidRPr="00E47316" w:rsidTr="002D4813">
        <w:trPr>
          <w:trHeight w:val="345"/>
          <w:jc w:val="center"/>
        </w:trPr>
        <w:tc>
          <w:tcPr>
            <w:tcW w:w="3027" w:type="dxa"/>
          </w:tcPr>
          <w:p w:rsidR="00BD31A0" w:rsidRPr="00E47316" w:rsidRDefault="00343F4E" w:rsidP="00F75ACD">
            <w:pPr>
              <w:spacing w:line="360" w:lineRule="auto"/>
              <w:rPr>
                <w:sz w:val="22"/>
                <w:szCs w:val="22"/>
              </w:rPr>
            </w:pPr>
            <w:r w:rsidRPr="00E47316">
              <w:rPr>
                <w:sz w:val="22"/>
                <w:szCs w:val="22"/>
              </w:rPr>
              <w:t xml:space="preserve">Bilgi güvenliği nasıl sağlandı? Güvenlik politikası </w:t>
            </w:r>
            <w:r w:rsidR="009B6EDE" w:rsidRPr="00E47316">
              <w:rPr>
                <w:sz w:val="22"/>
                <w:szCs w:val="22"/>
              </w:rPr>
              <w:t>nasıl oluşturuldu?</w:t>
            </w:r>
          </w:p>
        </w:tc>
        <w:tc>
          <w:tcPr>
            <w:tcW w:w="6427" w:type="dxa"/>
          </w:tcPr>
          <w:p w:rsidR="00BD31A0" w:rsidRPr="00E47316" w:rsidRDefault="00D250FC" w:rsidP="00242BE2">
            <w:pPr>
              <w:tabs>
                <w:tab w:val="left" w:pos="1134"/>
              </w:tabs>
              <w:spacing w:line="360" w:lineRule="auto"/>
              <w:jc w:val="both"/>
              <w:outlineLvl w:val="0"/>
              <w:rPr>
                <w:bCs/>
                <w:sz w:val="22"/>
                <w:szCs w:val="22"/>
              </w:rPr>
            </w:pPr>
            <w:bookmarkStart w:id="32" w:name="_Toc316418878"/>
            <w:bookmarkStart w:id="33" w:name="_Toc316419130"/>
            <w:bookmarkStart w:id="34" w:name="_Toc319240876"/>
            <w:bookmarkStart w:id="35" w:name="_Toc319241234"/>
            <w:bookmarkStart w:id="36" w:name="_Toc319262466"/>
            <w:bookmarkStart w:id="37" w:name="_Toc319262624"/>
            <w:bookmarkStart w:id="38" w:name="_Toc319618829"/>
            <w:r w:rsidRPr="00E47316">
              <w:rPr>
                <w:bCs/>
                <w:sz w:val="22"/>
                <w:szCs w:val="22"/>
              </w:rPr>
              <w:t>Görüşme yapılan kurumların beş tanesi</w:t>
            </w:r>
            <w:r w:rsidR="00242BE2" w:rsidRPr="00E47316">
              <w:rPr>
                <w:bCs/>
                <w:sz w:val="22"/>
                <w:szCs w:val="22"/>
              </w:rPr>
              <w:t xml:space="preserve"> tarafından</w:t>
            </w:r>
            <w:r w:rsidRPr="00E47316">
              <w:rPr>
                <w:bCs/>
                <w:sz w:val="22"/>
                <w:szCs w:val="22"/>
              </w:rPr>
              <w:t>, bilgi güvenliği politikalarıyla ilgili bilgi vermek iste</w:t>
            </w:r>
            <w:r w:rsidR="00242BE2" w:rsidRPr="00E47316">
              <w:rPr>
                <w:bCs/>
                <w:sz w:val="22"/>
                <w:szCs w:val="22"/>
              </w:rPr>
              <w:t>n</w:t>
            </w:r>
            <w:r w:rsidRPr="00E47316">
              <w:rPr>
                <w:bCs/>
                <w:sz w:val="22"/>
                <w:szCs w:val="22"/>
              </w:rPr>
              <w:t xml:space="preserve">meyip bu soruyu </w:t>
            </w:r>
            <w:r w:rsidR="00242BE2" w:rsidRPr="00E47316">
              <w:rPr>
                <w:bCs/>
                <w:sz w:val="22"/>
                <w:szCs w:val="22"/>
              </w:rPr>
              <w:t>cevaplamama seçeneği tercih edilmiştir.</w:t>
            </w:r>
            <w:r w:rsidRPr="00E47316">
              <w:rPr>
                <w:bCs/>
                <w:sz w:val="22"/>
                <w:szCs w:val="22"/>
              </w:rPr>
              <w:t xml:space="preserve"> </w:t>
            </w:r>
            <w:r w:rsidR="001F513E" w:rsidRPr="00E47316">
              <w:rPr>
                <w:bCs/>
                <w:sz w:val="22"/>
                <w:szCs w:val="22"/>
              </w:rPr>
              <w:t>Diğer kurumlar</w:t>
            </w:r>
            <w:r w:rsidR="00242BE2" w:rsidRPr="00E47316">
              <w:rPr>
                <w:bCs/>
                <w:sz w:val="22"/>
                <w:szCs w:val="22"/>
              </w:rPr>
              <w:t xml:space="preserve"> tarafından</w:t>
            </w:r>
            <w:r w:rsidR="001F513E" w:rsidRPr="00E47316">
              <w:rPr>
                <w:bCs/>
                <w:sz w:val="22"/>
                <w:szCs w:val="22"/>
              </w:rPr>
              <w:t xml:space="preserve"> bilgi güvenliğini sağlamak için </w:t>
            </w:r>
            <w:r w:rsidR="00242BE2" w:rsidRPr="00E47316">
              <w:rPr>
                <w:bCs/>
                <w:sz w:val="22"/>
                <w:szCs w:val="22"/>
              </w:rPr>
              <w:t>kullanılan</w:t>
            </w:r>
            <w:r w:rsidR="001F513E" w:rsidRPr="00E47316">
              <w:rPr>
                <w:bCs/>
                <w:sz w:val="22"/>
                <w:szCs w:val="22"/>
              </w:rPr>
              <w:t xml:space="preserve"> yazılımlardan </w:t>
            </w:r>
            <w:r w:rsidR="00242BE2" w:rsidRPr="00E47316">
              <w:rPr>
                <w:bCs/>
                <w:sz w:val="22"/>
                <w:szCs w:val="22"/>
              </w:rPr>
              <w:t>bahsedilmiştir.</w:t>
            </w:r>
            <w:r w:rsidR="001F513E" w:rsidRPr="00E47316">
              <w:rPr>
                <w:bCs/>
                <w:sz w:val="22"/>
                <w:szCs w:val="22"/>
              </w:rPr>
              <w:t xml:space="preserve"> </w:t>
            </w:r>
            <w:bookmarkEnd w:id="32"/>
            <w:bookmarkEnd w:id="33"/>
            <w:bookmarkEnd w:id="34"/>
            <w:bookmarkEnd w:id="35"/>
            <w:bookmarkEnd w:id="36"/>
            <w:bookmarkEnd w:id="37"/>
            <w:bookmarkEnd w:id="38"/>
          </w:p>
        </w:tc>
      </w:tr>
    </w:tbl>
    <w:p w:rsidR="0067220C" w:rsidRDefault="0067220C" w:rsidP="00F74D2B">
      <w:pPr>
        <w:spacing w:line="360" w:lineRule="auto"/>
        <w:jc w:val="center"/>
        <w:rPr>
          <w:b/>
          <w:sz w:val="22"/>
          <w:szCs w:val="22"/>
        </w:rPr>
      </w:pPr>
    </w:p>
    <w:p w:rsidR="003127C8" w:rsidRPr="00E47316" w:rsidRDefault="00EB4066" w:rsidP="00F74D2B">
      <w:pPr>
        <w:spacing w:line="360" w:lineRule="auto"/>
        <w:jc w:val="center"/>
        <w:rPr>
          <w:b/>
          <w:sz w:val="22"/>
          <w:szCs w:val="22"/>
        </w:rPr>
      </w:pPr>
      <w:r w:rsidRPr="00E47316">
        <w:rPr>
          <w:b/>
          <w:sz w:val="22"/>
          <w:szCs w:val="22"/>
        </w:rPr>
        <w:t>SONUÇ</w:t>
      </w:r>
    </w:p>
    <w:p w:rsidR="003060F2" w:rsidRPr="00E47316" w:rsidRDefault="003060F2" w:rsidP="00F74D2B">
      <w:pPr>
        <w:spacing w:line="360" w:lineRule="auto"/>
        <w:jc w:val="center"/>
        <w:rPr>
          <w:b/>
          <w:sz w:val="22"/>
          <w:szCs w:val="22"/>
        </w:rPr>
      </w:pPr>
    </w:p>
    <w:p w:rsidR="002D1B7F" w:rsidRPr="00E47316" w:rsidRDefault="00EE08D4" w:rsidP="002D1B7F">
      <w:pPr>
        <w:tabs>
          <w:tab w:val="left" w:pos="1134"/>
        </w:tabs>
        <w:spacing w:line="360" w:lineRule="auto"/>
        <w:jc w:val="both"/>
        <w:rPr>
          <w:sz w:val="22"/>
          <w:szCs w:val="22"/>
        </w:rPr>
      </w:pPr>
      <w:r w:rsidRPr="00E47316">
        <w:rPr>
          <w:sz w:val="22"/>
          <w:szCs w:val="22"/>
        </w:rPr>
        <w:t>Devlet tarafından e</w:t>
      </w:r>
      <w:r w:rsidR="002D1B7F" w:rsidRPr="00E47316">
        <w:rPr>
          <w:sz w:val="22"/>
          <w:szCs w:val="22"/>
        </w:rPr>
        <w:t>lektronik hizmetler</w:t>
      </w:r>
      <w:r w:rsidRPr="00E47316">
        <w:rPr>
          <w:sz w:val="22"/>
          <w:szCs w:val="22"/>
        </w:rPr>
        <w:t>in</w:t>
      </w:r>
      <w:r w:rsidR="00596932" w:rsidRPr="00E47316">
        <w:rPr>
          <w:sz w:val="22"/>
          <w:szCs w:val="22"/>
        </w:rPr>
        <w:t xml:space="preserve"> oluşturulması</w:t>
      </w:r>
      <w:r w:rsidR="002D1B7F" w:rsidRPr="00E47316">
        <w:rPr>
          <w:sz w:val="22"/>
          <w:szCs w:val="22"/>
        </w:rPr>
        <w:t xml:space="preserve"> için harcanan değerli </w:t>
      </w:r>
      <w:r w:rsidR="00596932" w:rsidRPr="00E47316">
        <w:rPr>
          <w:sz w:val="22"/>
          <w:szCs w:val="22"/>
        </w:rPr>
        <w:t>çaba sonucunda</w:t>
      </w:r>
      <w:r w:rsidR="009B2EC2" w:rsidRPr="00E47316">
        <w:rPr>
          <w:sz w:val="22"/>
          <w:szCs w:val="22"/>
        </w:rPr>
        <w:t>,</w:t>
      </w:r>
      <w:r w:rsidR="00596932" w:rsidRPr="00E47316">
        <w:rPr>
          <w:sz w:val="22"/>
          <w:szCs w:val="22"/>
        </w:rPr>
        <w:t xml:space="preserve"> </w:t>
      </w:r>
      <w:r w:rsidR="002D1B7F" w:rsidRPr="00E47316">
        <w:rPr>
          <w:sz w:val="22"/>
          <w:szCs w:val="22"/>
        </w:rPr>
        <w:t xml:space="preserve"> </w:t>
      </w:r>
      <w:r w:rsidR="0077261A" w:rsidRPr="00E47316">
        <w:rPr>
          <w:sz w:val="22"/>
          <w:szCs w:val="22"/>
        </w:rPr>
        <w:t xml:space="preserve">kullanıcıların hizmetlerden istenilen faydayı sağlaması </w:t>
      </w:r>
      <w:r w:rsidR="002D1B7F" w:rsidRPr="00E47316">
        <w:rPr>
          <w:sz w:val="22"/>
          <w:szCs w:val="22"/>
        </w:rPr>
        <w:t xml:space="preserve">büyük önem </w:t>
      </w:r>
      <w:r w:rsidR="003A6F95">
        <w:rPr>
          <w:sz w:val="22"/>
          <w:szCs w:val="22"/>
        </w:rPr>
        <w:t>arz</w:t>
      </w:r>
      <w:r w:rsidR="003A6F95" w:rsidRPr="00E47316">
        <w:rPr>
          <w:sz w:val="22"/>
          <w:szCs w:val="22"/>
        </w:rPr>
        <w:t xml:space="preserve"> </w:t>
      </w:r>
      <w:r w:rsidR="002D1B7F" w:rsidRPr="00E47316">
        <w:rPr>
          <w:sz w:val="22"/>
          <w:szCs w:val="22"/>
        </w:rPr>
        <w:t>etmektedir. Bu nedenle kullanıcı merkezli bir tasarım yapılması, kullanıcı ihtiyaçlarına göre sunulan hizmet</w:t>
      </w:r>
      <w:r w:rsidR="003A6F95">
        <w:rPr>
          <w:sz w:val="22"/>
          <w:szCs w:val="22"/>
        </w:rPr>
        <w:t>ler</w:t>
      </w:r>
      <w:r w:rsidR="002D1B7F" w:rsidRPr="00E47316">
        <w:rPr>
          <w:sz w:val="22"/>
          <w:szCs w:val="22"/>
        </w:rPr>
        <w:t>in geliştirilmesi gerekmektedir.</w:t>
      </w:r>
    </w:p>
    <w:p w:rsidR="002D1B7F" w:rsidRPr="00E47316" w:rsidRDefault="002D1B7F" w:rsidP="002D1B7F">
      <w:pPr>
        <w:tabs>
          <w:tab w:val="left" w:pos="1134"/>
        </w:tabs>
        <w:spacing w:line="360" w:lineRule="auto"/>
        <w:jc w:val="both"/>
        <w:rPr>
          <w:sz w:val="22"/>
          <w:szCs w:val="22"/>
        </w:rPr>
      </w:pPr>
    </w:p>
    <w:p w:rsidR="000C1E0C" w:rsidRPr="00E47316" w:rsidRDefault="002D1B7F" w:rsidP="002D1B7F">
      <w:pPr>
        <w:tabs>
          <w:tab w:val="left" w:pos="1134"/>
        </w:tabs>
        <w:spacing w:line="360" w:lineRule="auto"/>
        <w:jc w:val="both"/>
        <w:rPr>
          <w:sz w:val="22"/>
          <w:szCs w:val="22"/>
        </w:rPr>
      </w:pPr>
      <w:r w:rsidRPr="00E47316">
        <w:rPr>
          <w:sz w:val="22"/>
          <w:szCs w:val="22"/>
        </w:rPr>
        <w:t xml:space="preserve">Geliştirilen </w:t>
      </w:r>
      <w:r w:rsidR="0039751E">
        <w:rPr>
          <w:sz w:val="22"/>
          <w:szCs w:val="22"/>
        </w:rPr>
        <w:t>TÜRKSAT</w:t>
      </w:r>
      <w:r w:rsidRPr="00E47316">
        <w:rPr>
          <w:sz w:val="22"/>
          <w:szCs w:val="22"/>
        </w:rPr>
        <w:t xml:space="preserve"> </w:t>
      </w:r>
      <w:r w:rsidR="008E0D44" w:rsidRPr="00E47316">
        <w:rPr>
          <w:sz w:val="22"/>
          <w:szCs w:val="22"/>
        </w:rPr>
        <w:t xml:space="preserve">Kamu Kurumları İnternet Sitesi </w:t>
      </w:r>
      <w:r w:rsidR="008E0D44">
        <w:rPr>
          <w:sz w:val="22"/>
          <w:szCs w:val="22"/>
        </w:rPr>
        <w:t>Değerlendirme</w:t>
      </w:r>
      <w:r w:rsidR="008E0D44" w:rsidRPr="00E47316">
        <w:rPr>
          <w:sz w:val="22"/>
          <w:szCs w:val="22"/>
        </w:rPr>
        <w:t xml:space="preserve"> Rehberi</w:t>
      </w:r>
      <w:r w:rsidR="008E0D44">
        <w:rPr>
          <w:sz w:val="22"/>
          <w:szCs w:val="22"/>
        </w:rPr>
        <w:t xml:space="preserve"> </w:t>
      </w:r>
      <w:r w:rsidRPr="00E47316">
        <w:rPr>
          <w:sz w:val="22"/>
          <w:szCs w:val="22"/>
        </w:rPr>
        <w:t xml:space="preserve">kullanılarak yapılan çalışmaların sonuçları ve </w:t>
      </w:r>
      <w:r w:rsidR="00FC7282">
        <w:rPr>
          <w:sz w:val="22"/>
          <w:szCs w:val="22"/>
        </w:rPr>
        <w:t>kamu</w:t>
      </w:r>
      <w:r w:rsidRPr="00E47316">
        <w:rPr>
          <w:sz w:val="22"/>
          <w:szCs w:val="22"/>
        </w:rPr>
        <w:t xml:space="preserve"> kurumlarındaki elektronik hizmet</w:t>
      </w:r>
      <w:r w:rsidR="003A6F95">
        <w:rPr>
          <w:sz w:val="22"/>
          <w:szCs w:val="22"/>
        </w:rPr>
        <w:t>ler</w:t>
      </w:r>
      <w:r w:rsidRPr="00E47316">
        <w:rPr>
          <w:sz w:val="22"/>
          <w:szCs w:val="22"/>
        </w:rPr>
        <w:t>i sağlayan personelle yapılan görüşmenin sonuçları karşılaştırıldığında</w:t>
      </w:r>
      <w:r w:rsidR="003A6F95">
        <w:rPr>
          <w:sz w:val="22"/>
          <w:szCs w:val="22"/>
        </w:rPr>
        <w:t xml:space="preserve"> görülmektedir ki</w:t>
      </w:r>
      <w:r w:rsidRPr="00E47316">
        <w:rPr>
          <w:sz w:val="22"/>
          <w:szCs w:val="22"/>
        </w:rPr>
        <w:t>, tasarımcıların kullanıcı merkezli</w:t>
      </w:r>
      <w:r w:rsidR="00E45716" w:rsidRPr="00E47316">
        <w:rPr>
          <w:sz w:val="22"/>
          <w:szCs w:val="22"/>
        </w:rPr>
        <w:t xml:space="preserve"> </w:t>
      </w:r>
      <w:r w:rsidRPr="00E47316">
        <w:rPr>
          <w:sz w:val="22"/>
          <w:szCs w:val="22"/>
        </w:rPr>
        <w:t xml:space="preserve">tasarımla ilgili yaklaşımı </w:t>
      </w:r>
      <w:r w:rsidR="003A6F95">
        <w:rPr>
          <w:sz w:val="22"/>
          <w:szCs w:val="22"/>
        </w:rPr>
        <w:t>kamu web</w:t>
      </w:r>
      <w:r w:rsidR="003A6F95" w:rsidRPr="00E47316">
        <w:rPr>
          <w:sz w:val="22"/>
          <w:szCs w:val="22"/>
        </w:rPr>
        <w:t xml:space="preserve"> </w:t>
      </w:r>
      <w:r w:rsidRPr="00E47316">
        <w:rPr>
          <w:sz w:val="22"/>
          <w:szCs w:val="22"/>
        </w:rPr>
        <w:t>sitesinin performansını etkilemektedir</w:t>
      </w:r>
      <w:r w:rsidR="000C1E0C" w:rsidRPr="00E47316">
        <w:rPr>
          <w:sz w:val="22"/>
          <w:szCs w:val="22"/>
        </w:rPr>
        <w:t>.</w:t>
      </w:r>
    </w:p>
    <w:p w:rsidR="000C1E0C" w:rsidRPr="00E47316" w:rsidRDefault="000C1E0C" w:rsidP="002D1B7F">
      <w:pPr>
        <w:tabs>
          <w:tab w:val="left" w:pos="1134"/>
        </w:tabs>
        <w:spacing w:line="360" w:lineRule="auto"/>
        <w:jc w:val="both"/>
        <w:rPr>
          <w:sz w:val="22"/>
          <w:szCs w:val="22"/>
        </w:rPr>
      </w:pPr>
    </w:p>
    <w:p w:rsidR="002D1B7F" w:rsidRDefault="003A6F95" w:rsidP="00897576">
      <w:pPr>
        <w:tabs>
          <w:tab w:val="left" w:pos="1134"/>
        </w:tabs>
        <w:spacing w:line="360" w:lineRule="auto"/>
        <w:jc w:val="both"/>
        <w:rPr>
          <w:sz w:val="22"/>
          <w:szCs w:val="22"/>
        </w:rPr>
      </w:pPr>
      <w:r>
        <w:rPr>
          <w:sz w:val="22"/>
          <w:szCs w:val="22"/>
        </w:rPr>
        <w:t xml:space="preserve">TÜRKSAT </w:t>
      </w:r>
      <w:r w:rsidR="007E3807" w:rsidRPr="00E47316">
        <w:rPr>
          <w:sz w:val="22"/>
          <w:szCs w:val="22"/>
        </w:rPr>
        <w:t xml:space="preserve">2009 yılında  vatandaşların e-devlet hizmetlerini kullanmama sebeplerini araştıran bir çalışma gerçekleştirmiştir. </w:t>
      </w:r>
      <w:r w:rsidR="009A5408" w:rsidRPr="00E47316">
        <w:rPr>
          <w:sz w:val="22"/>
          <w:szCs w:val="22"/>
        </w:rPr>
        <w:t xml:space="preserve">Çalışmaya katılan </w:t>
      </w:r>
      <w:r w:rsidR="0097639C" w:rsidRPr="00E47316">
        <w:rPr>
          <w:sz w:val="22"/>
          <w:szCs w:val="22"/>
        </w:rPr>
        <w:t xml:space="preserve">vatandaşların %40'ı </w:t>
      </w:r>
      <w:r w:rsidR="00FC7282">
        <w:rPr>
          <w:sz w:val="22"/>
          <w:szCs w:val="22"/>
        </w:rPr>
        <w:t>kamu kurumu web</w:t>
      </w:r>
      <w:r w:rsidR="00006055" w:rsidRPr="00E47316">
        <w:rPr>
          <w:sz w:val="22"/>
          <w:szCs w:val="22"/>
        </w:rPr>
        <w:t xml:space="preserve"> siteler</w:t>
      </w:r>
      <w:r w:rsidR="009A5408" w:rsidRPr="00E47316">
        <w:rPr>
          <w:sz w:val="22"/>
          <w:szCs w:val="22"/>
        </w:rPr>
        <w:t>ini kullan</w:t>
      </w:r>
      <w:r w:rsidR="00006055" w:rsidRPr="00E47316">
        <w:rPr>
          <w:sz w:val="22"/>
          <w:szCs w:val="22"/>
        </w:rPr>
        <w:t xml:space="preserve">mama sebebi olarak istedikleri hizmetlerin </w:t>
      </w:r>
      <w:r w:rsidR="00FD01EE" w:rsidRPr="00E47316">
        <w:rPr>
          <w:sz w:val="22"/>
          <w:szCs w:val="22"/>
        </w:rPr>
        <w:t>elektronik ortamda sunu</w:t>
      </w:r>
      <w:r w:rsidR="00424FFB" w:rsidRPr="00E47316">
        <w:rPr>
          <w:sz w:val="22"/>
          <w:szCs w:val="22"/>
        </w:rPr>
        <w:t>lmadığı ceva</w:t>
      </w:r>
      <w:r w:rsidR="005E6463" w:rsidRPr="00E47316">
        <w:rPr>
          <w:sz w:val="22"/>
          <w:szCs w:val="22"/>
        </w:rPr>
        <w:t>bını vermişlerdir (DPT</w:t>
      </w:r>
      <w:r w:rsidR="00424FFB" w:rsidRPr="00E47316">
        <w:rPr>
          <w:sz w:val="22"/>
          <w:szCs w:val="22"/>
        </w:rPr>
        <w:t>, 2011</w:t>
      </w:r>
      <w:r w:rsidR="00FD01EE" w:rsidRPr="00E47316">
        <w:rPr>
          <w:sz w:val="22"/>
          <w:szCs w:val="22"/>
        </w:rPr>
        <w:t>)</w:t>
      </w:r>
      <w:r w:rsidR="008135B0" w:rsidRPr="00E47316">
        <w:rPr>
          <w:sz w:val="22"/>
          <w:szCs w:val="22"/>
        </w:rPr>
        <w:t xml:space="preserve">. </w:t>
      </w:r>
      <w:r w:rsidR="00ED3BC3" w:rsidRPr="00E47316">
        <w:rPr>
          <w:sz w:val="22"/>
          <w:szCs w:val="22"/>
        </w:rPr>
        <w:t xml:space="preserve"> Bu çalışma kapsamında yapılan görüşmelerde </w:t>
      </w:r>
      <w:r w:rsidR="009A5408" w:rsidRPr="00E47316">
        <w:rPr>
          <w:sz w:val="22"/>
          <w:szCs w:val="22"/>
        </w:rPr>
        <w:t xml:space="preserve">ise </w:t>
      </w:r>
      <w:r w:rsidR="00FC7282">
        <w:rPr>
          <w:sz w:val="22"/>
          <w:szCs w:val="22"/>
        </w:rPr>
        <w:t>kamu</w:t>
      </w:r>
      <w:r w:rsidR="00DA646D" w:rsidRPr="00E47316">
        <w:rPr>
          <w:sz w:val="22"/>
          <w:szCs w:val="22"/>
        </w:rPr>
        <w:t xml:space="preserve"> kurumlarını</w:t>
      </w:r>
      <w:r w:rsidR="009A5408" w:rsidRPr="00E47316">
        <w:rPr>
          <w:sz w:val="22"/>
          <w:szCs w:val="22"/>
        </w:rPr>
        <w:t>n</w:t>
      </w:r>
      <w:r w:rsidR="00DA646D" w:rsidRPr="00E47316">
        <w:rPr>
          <w:sz w:val="22"/>
          <w:szCs w:val="22"/>
        </w:rPr>
        <w:t xml:space="preserve"> kullanıcıların ihtiyaçlarını belirlemek ve bu ihtiyaçlara göre hizmetlerini geliştirmek ile ilgili çok fazla çalışma yapmadığı görülmüştür. </w:t>
      </w:r>
      <w:r w:rsidR="00CB39F2" w:rsidRPr="00E47316">
        <w:rPr>
          <w:sz w:val="22"/>
          <w:szCs w:val="22"/>
        </w:rPr>
        <w:t xml:space="preserve">Hatta bazı kurumlar </w:t>
      </w:r>
      <w:r w:rsidR="00A71B34">
        <w:rPr>
          <w:sz w:val="22"/>
          <w:szCs w:val="22"/>
        </w:rPr>
        <w:t>web</w:t>
      </w:r>
      <w:r w:rsidR="00CB39F2" w:rsidRPr="00E47316">
        <w:rPr>
          <w:sz w:val="22"/>
          <w:szCs w:val="22"/>
        </w:rPr>
        <w:t xml:space="preserve"> sitelerinin amaçlarını</w:t>
      </w:r>
      <w:r w:rsidR="00897576" w:rsidRPr="00E47316">
        <w:rPr>
          <w:sz w:val="22"/>
          <w:szCs w:val="22"/>
        </w:rPr>
        <w:t xml:space="preserve"> kurumun</w:t>
      </w:r>
      <w:r w:rsidR="00CB39F2" w:rsidRPr="00E47316">
        <w:rPr>
          <w:sz w:val="22"/>
          <w:szCs w:val="22"/>
        </w:rPr>
        <w:t xml:space="preserve"> üst yönetimin</w:t>
      </w:r>
      <w:r>
        <w:rPr>
          <w:sz w:val="22"/>
          <w:szCs w:val="22"/>
        </w:rPr>
        <w:t>in</w:t>
      </w:r>
      <w:r w:rsidR="00CB39F2" w:rsidRPr="00E47316">
        <w:rPr>
          <w:sz w:val="22"/>
          <w:szCs w:val="22"/>
        </w:rPr>
        <w:t xml:space="preserve"> belirlediğini söylemiştir. </w:t>
      </w:r>
      <w:r w:rsidR="00E82E6B" w:rsidRPr="00E47316">
        <w:rPr>
          <w:sz w:val="22"/>
          <w:szCs w:val="22"/>
        </w:rPr>
        <w:t xml:space="preserve">Bu nedenle önemli yatırımların yapıldığı </w:t>
      </w:r>
      <w:r w:rsidR="006B3B88" w:rsidRPr="00E47316">
        <w:rPr>
          <w:sz w:val="22"/>
          <w:szCs w:val="22"/>
        </w:rPr>
        <w:t>bu alanda istenen fayda sağlanamamaktadır.</w:t>
      </w:r>
    </w:p>
    <w:p w:rsidR="001925B1" w:rsidRPr="00E47316" w:rsidRDefault="001925B1" w:rsidP="00897576">
      <w:pPr>
        <w:tabs>
          <w:tab w:val="left" w:pos="1134"/>
        </w:tabs>
        <w:spacing w:line="360" w:lineRule="auto"/>
        <w:jc w:val="both"/>
        <w:rPr>
          <w:sz w:val="22"/>
          <w:szCs w:val="22"/>
        </w:rPr>
      </w:pPr>
    </w:p>
    <w:p w:rsidR="00861774" w:rsidRPr="00E47316" w:rsidRDefault="00DF05AF" w:rsidP="00897576">
      <w:pPr>
        <w:tabs>
          <w:tab w:val="left" w:pos="1134"/>
        </w:tabs>
        <w:spacing w:line="360" w:lineRule="auto"/>
        <w:jc w:val="both"/>
        <w:rPr>
          <w:sz w:val="22"/>
          <w:szCs w:val="22"/>
        </w:rPr>
      </w:pPr>
      <w:r w:rsidRPr="00E47316">
        <w:rPr>
          <w:sz w:val="22"/>
          <w:szCs w:val="22"/>
        </w:rPr>
        <w:t xml:space="preserve">Kullanıcı </w:t>
      </w:r>
      <w:r w:rsidR="003A6F95">
        <w:rPr>
          <w:sz w:val="22"/>
          <w:szCs w:val="22"/>
        </w:rPr>
        <w:t>özell</w:t>
      </w:r>
      <w:r w:rsidR="003A6F95" w:rsidRPr="00E47316">
        <w:rPr>
          <w:sz w:val="22"/>
          <w:szCs w:val="22"/>
        </w:rPr>
        <w:t xml:space="preserve">iklerinin </w:t>
      </w:r>
      <w:r w:rsidRPr="00E47316">
        <w:rPr>
          <w:sz w:val="22"/>
          <w:szCs w:val="22"/>
        </w:rPr>
        <w:t xml:space="preserve">belirlenmesi ve </w:t>
      </w:r>
      <w:r w:rsidR="001C5A1A" w:rsidRPr="00E47316">
        <w:rPr>
          <w:sz w:val="22"/>
          <w:szCs w:val="22"/>
        </w:rPr>
        <w:t>b</w:t>
      </w:r>
      <w:r w:rsidR="001C5A1A">
        <w:rPr>
          <w:sz w:val="22"/>
          <w:szCs w:val="22"/>
        </w:rPr>
        <w:t>u</w:t>
      </w:r>
      <w:r w:rsidR="001C5A1A" w:rsidRPr="00E47316">
        <w:rPr>
          <w:sz w:val="22"/>
          <w:szCs w:val="22"/>
        </w:rPr>
        <w:t xml:space="preserve"> </w:t>
      </w:r>
      <w:r w:rsidRPr="00E47316">
        <w:rPr>
          <w:sz w:val="22"/>
          <w:szCs w:val="22"/>
        </w:rPr>
        <w:t>özelliklerin dikkate alınarak tasarım yapılması kullanıcı odaklı tasarımın temellerindendir. Ancak görüşme yapılan kurumların yine birçoğu</w:t>
      </w:r>
      <w:r w:rsidR="002F0543" w:rsidRPr="00E47316">
        <w:rPr>
          <w:sz w:val="22"/>
          <w:szCs w:val="22"/>
        </w:rPr>
        <w:t>nun</w:t>
      </w:r>
      <w:r w:rsidRPr="00E47316">
        <w:rPr>
          <w:sz w:val="22"/>
          <w:szCs w:val="22"/>
        </w:rPr>
        <w:t xml:space="preserve"> bu konuda </w:t>
      </w:r>
      <w:r w:rsidRPr="00E47316">
        <w:rPr>
          <w:sz w:val="22"/>
          <w:szCs w:val="22"/>
        </w:rPr>
        <w:lastRenderedPageBreak/>
        <w:t xml:space="preserve">yeteri kadar araştırma yapmadıkları görülmektedir. Bu kurumların </w:t>
      </w:r>
      <w:r w:rsidR="00A71B34">
        <w:rPr>
          <w:sz w:val="22"/>
          <w:szCs w:val="22"/>
        </w:rPr>
        <w:t>web</w:t>
      </w:r>
      <w:r w:rsidR="002F0543" w:rsidRPr="00E47316">
        <w:rPr>
          <w:sz w:val="22"/>
          <w:szCs w:val="22"/>
        </w:rPr>
        <w:t xml:space="preserve"> siteleri değerlendirmelerinde,</w:t>
      </w:r>
      <w:r w:rsidRPr="00E47316">
        <w:rPr>
          <w:sz w:val="22"/>
          <w:szCs w:val="22"/>
        </w:rPr>
        <w:t xml:space="preserve"> kullanıcılara ya</w:t>
      </w:r>
      <w:r w:rsidR="002F0543" w:rsidRPr="00E47316">
        <w:rPr>
          <w:sz w:val="22"/>
          <w:szCs w:val="22"/>
        </w:rPr>
        <w:t>b</w:t>
      </w:r>
      <w:r w:rsidRPr="00E47316">
        <w:rPr>
          <w:sz w:val="22"/>
          <w:szCs w:val="22"/>
        </w:rPr>
        <w:t>ancı gelebilecek terimlere ve kısaltmalara rastlanmıştır.</w:t>
      </w:r>
    </w:p>
    <w:p w:rsidR="009F1BEF" w:rsidRPr="00E47316" w:rsidRDefault="009F1BEF" w:rsidP="00897576">
      <w:pPr>
        <w:tabs>
          <w:tab w:val="left" w:pos="1134"/>
        </w:tabs>
        <w:spacing w:line="360" w:lineRule="auto"/>
        <w:jc w:val="both"/>
        <w:rPr>
          <w:sz w:val="22"/>
          <w:szCs w:val="22"/>
        </w:rPr>
      </w:pPr>
    </w:p>
    <w:p w:rsidR="002C78BA" w:rsidRPr="00E47316" w:rsidRDefault="00305761" w:rsidP="00897576">
      <w:pPr>
        <w:tabs>
          <w:tab w:val="left" w:pos="1134"/>
        </w:tabs>
        <w:spacing w:line="360" w:lineRule="auto"/>
        <w:jc w:val="both"/>
        <w:rPr>
          <w:sz w:val="22"/>
          <w:szCs w:val="22"/>
        </w:rPr>
      </w:pPr>
      <w:r w:rsidRPr="00E47316">
        <w:rPr>
          <w:sz w:val="22"/>
          <w:szCs w:val="22"/>
        </w:rPr>
        <w:t xml:space="preserve">Bir diğer problem ise </w:t>
      </w:r>
      <w:r w:rsidR="00A71B34">
        <w:rPr>
          <w:sz w:val="22"/>
          <w:szCs w:val="22"/>
        </w:rPr>
        <w:t>web</w:t>
      </w:r>
      <w:r w:rsidRPr="00E47316">
        <w:rPr>
          <w:sz w:val="22"/>
          <w:szCs w:val="22"/>
        </w:rPr>
        <w:t xml:space="preserve"> sitelerinin </w:t>
      </w:r>
      <w:r w:rsidR="000815EA">
        <w:rPr>
          <w:sz w:val="22"/>
          <w:szCs w:val="22"/>
        </w:rPr>
        <w:t>örgütlenmesinin</w:t>
      </w:r>
      <w:r w:rsidR="000815EA" w:rsidRPr="00E47316">
        <w:rPr>
          <w:sz w:val="22"/>
          <w:szCs w:val="22"/>
        </w:rPr>
        <w:t xml:space="preserve"> </w:t>
      </w:r>
      <w:r w:rsidR="00317119" w:rsidRPr="00E47316">
        <w:rPr>
          <w:sz w:val="22"/>
          <w:szCs w:val="22"/>
        </w:rPr>
        <w:t xml:space="preserve">kullanıcı merkezli yapılmamasıdır. </w:t>
      </w:r>
      <w:r w:rsidR="002C78BA" w:rsidRPr="00E47316">
        <w:rPr>
          <w:sz w:val="22"/>
          <w:szCs w:val="22"/>
        </w:rPr>
        <w:t xml:space="preserve">Değerlendirilen 33 </w:t>
      </w:r>
      <w:r w:rsidR="00FC7282">
        <w:rPr>
          <w:sz w:val="22"/>
          <w:szCs w:val="22"/>
        </w:rPr>
        <w:t>kamu kurumu web</w:t>
      </w:r>
      <w:r w:rsidR="002C78BA" w:rsidRPr="00E47316">
        <w:rPr>
          <w:sz w:val="22"/>
          <w:szCs w:val="22"/>
        </w:rPr>
        <w:t xml:space="preserve"> sitesinin %51'inde içerik </w:t>
      </w:r>
      <w:r w:rsidR="000815EA">
        <w:rPr>
          <w:sz w:val="22"/>
          <w:szCs w:val="22"/>
        </w:rPr>
        <w:t>örgütlenmesinin</w:t>
      </w:r>
      <w:r w:rsidR="000815EA" w:rsidRPr="00E47316">
        <w:rPr>
          <w:sz w:val="22"/>
          <w:szCs w:val="22"/>
        </w:rPr>
        <w:t xml:space="preserve"> </w:t>
      </w:r>
      <w:r w:rsidR="002C78BA" w:rsidRPr="00E47316">
        <w:rPr>
          <w:sz w:val="22"/>
          <w:szCs w:val="22"/>
        </w:rPr>
        <w:t xml:space="preserve">problemli olduğu </w:t>
      </w:r>
      <w:r w:rsidR="00D37199" w:rsidRPr="00E47316">
        <w:rPr>
          <w:sz w:val="22"/>
          <w:szCs w:val="22"/>
        </w:rPr>
        <w:t xml:space="preserve">tespit </w:t>
      </w:r>
      <w:r w:rsidR="009B2EC2" w:rsidRPr="00E47316">
        <w:rPr>
          <w:sz w:val="22"/>
          <w:szCs w:val="22"/>
        </w:rPr>
        <w:t>edilmiştir</w:t>
      </w:r>
      <w:r w:rsidR="002C78BA" w:rsidRPr="00E47316">
        <w:rPr>
          <w:sz w:val="22"/>
          <w:szCs w:val="22"/>
        </w:rPr>
        <w:t xml:space="preserve">. </w:t>
      </w:r>
      <w:r w:rsidR="00DA774C" w:rsidRPr="00E47316">
        <w:rPr>
          <w:sz w:val="22"/>
          <w:szCs w:val="22"/>
        </w:rPr>
        <w:t xml:space="preserve">Bu </w:t>
      </w:r>
      <w:r w:rsidR="00A71B34">
        <w:rPr>
          <w:sz w:val="22"/>
          <w:szCs w:val="22"/>
        </w:rPr>
        <w:t>web</w:t>
      </w:r>
      <w:r w:rsidR="00DA774C" w:rsidRPr="00E47316">
        <w:rPr>
          <w:sz w:val="22"/>
          <w:szCs w:val="22"/>
        </w:rPr>
        <w:t xml:space="preserve"> sitelerinde vatandaşların faydalanacağı </w:t>
      </w:r>
      <w:r w:rsidR="00ED4218" w:rsidRPr="00E47316">
        <w:rPr>
          <w:sz w:val="22"/>
          <w:szCs w:val="22"/>
        </w:rPr>
        <w:t>hizmetlerin kolay ulaşabilir yerlerde olmadığı görülmüştür.</w:t>
      </w:r>
      <w:r w:rsidR="00CD427F" w:rsidRPr="00E47316">
        <w:rPr>
          <w:sz w:val="22"/>
          <w:szCs w:val="22"/>
        </w:rPr>
        <w:t xml:space="preserve"> Bu nedenle vatandaşla</w:t>
      </w:r>
      <w:r w:rsidR="002F0543" w:rsidRPr="00E47316">
        <w:rPr>
          <w:sz w:val="22"/>
          <w:szCs w:val="22"/>
        </w:rPr>
        <w:t>r,</w:t>
      </w:r>
      <w:r w:rsidR="00CD427F" w:rsidRPr="00E47316">
        <w:rPr>
          <w:sz w:val="22"/>
          <w:szCs w:val="22"/>
        </w:rPr>
        <w:t xml:space="preserve"> ihtiyaç duydukları</w:t>
      </w:r>
      <w:r w:rsidR="00021B5C" w:rsidRPr="00E47316">
        <w:rPr>
          <w:sz w:val="22"/>
          <w:szCs w:val="22"/>
        </w:rPr>
        <w:t xml:space="preserve"> uygulamaları</w:t>
      </w:r>
      <w:r w:rsidR="00CD427F" w:rsidRPr="00E47316">
        <w:rPr>
          <w:sz w:val="22"/>
          <w:szCs w:val="22"/>
        </w:rPr>
        <w:t xml:space="preserve"> </w:t>
      </w:r>
      <w:r w:rsidR="00FC7282">
        <w:rPr>
          <w:sz w:val="22"/>
          <w:szCs w:val="22"/>
        </w:rPr>
        <w:t>kamu kurumu web</w:t>
      </w:r>
      <w:r w:rsidR="00CD427F" w:rsidRPr="00E47316">
        <w:rPr>
          <w:sz w:val="22"/>
          <w:szCs w:val="22"/>
        </w:rPr>
        <w:t xml:space="preserve"> sitelerinde </w:t>
      </w:r>
      <w:r w:rsidR="00C80618" w:rsidRPr="00E47316">
        <w:rPr>
          <w:sz w:val="22"/>
          <w:szCs w:val="22"/>
        </w:rPr>
        <w:t xml:space="preserve">ararken zaman kaybetmekte ya da bu siteleri kullanmamaktadır. </w:t>
      </w:r>
    </w:p>
    <w:p w:rsidR="00C951F7" w:rsidRPr="00E47316" w:rsidRDefault="00C951F7" w:rsidP="00897576">
      <w:pPr>
        <w:tabs>
          <w:tab w:val="left" w:pos="1134"/>
        </w:tabs>
        <w:spacing w:line="360" w:lineRule="auto"/>
        <w:jc w:val="both"/>
        <w:rPr>
          <w:sz w:val="22"/>
          <w:szCs w:val="22"/>
        </w:rPr>
      </w:pPr>
    </w:p>
    <w:p w:rsidR="001F44A4" w:rsidRPr="00E47316" w:rsidRDefault="001F44A4" w:rsidP="00897576">
      <w:pPr>
        <w:tabs>
          <w:tab w:val="left" w:pos="1134"/>
        </w:tabs>
        <w:spacing w:line="360" w:lineRule="auto"/>
        <w:jc w:val="both"/>
        <w:rPr>
          <w:sz w:val="22"/>
          <w:szCs w:val="22"/>
        </w:rPr>
      </w:pPr>
      <w:r w:rsidRPr="00E47316">
        <w:rPr>
          <w:sz w:val="22"/>
          <w:szCs w:val="22"/>
        </w:rPr>
        <w:t xml:space="preserve">Kullanıcıların </w:t>
      </w:r>
      <w:r w:rsidR="00A71B34">
        <w:rPr>
          <w:sz w:val="22"/>
          <w:szCs w:val="22"/>
        </w:rPr>
        <w:t>web</w:t>
      </w:r>
      <w:r w:rsidRPr="00E47316">
        <w:rPr>
          <w:sz w:val="22"/>
          <w:szCs w:val="22"/>
        </w:rPr>
        <w:t xml:space="preserve"> sitelerinde </w:t>
      </w:r>
      <w:r w:rsidR="004D51F2" w:rsidRPr="00E47316">
        <w:rPr>
          <w:sz w:val="22"/>
          <w:szCs w:val="22"/>
        </w:rPr>
        <w:t xml:space="preserve">erişmek istedikleri </w:t>
      </w:r>
      <w:r w:rsidR="00615892" w:rsidRPr="00E47316">
        <w:rPr>
          <w:sz w:val="22"/>
          <w:szCs w:val="22"/>
        </w:rPr>
        <w:t>hizmeti bulmaların</w:t>
      </w:r>
      <w:r w:rsidR="00A04832" w:rsidRPr="00E47316">
        <w:rPr>
          <w:sz w:val="22"/>
          <w:szCs w:val="22"/>
        </w:rPr>
        <w:t>ın</w:t>
      </w:r>
      <w:r w:rsidR="00615892" w:rsidRPr="00E47316">
        <w:rPr>
          <w:sz w:val="22"/>
          <w:szCs w:val="22"/>
        </w:rPr>
        <w:t xml:space="preserve"> bir diğer yolu </w:t>
      </w:r>
      <w:r w:rsidR="00A71B34">
        <w:rPr>
          <w:sz w:val="22"/>
          <w:szCs w:val="22"/>
        </w:rPr>
        <w:t>web</w:t>
      </w:r>
      <w:r w:rsidR="00DE633D" w:rsidRPr="00E47316">
        <w:rPr>
          <w:sz w:val="22"/>
          <w:szCs w:val="22"/>
        </w:rPr>
        <w:t xml:space="preserve"> sitesi içerisindeki arama </w:t>
      </w:r>
      <w:r w:rsidR="00A71B34">
        <w:rPr>
          <w:sz w:val="22"/>
          <w:szCs w:val="22"/>
        </w:rPr>
        <w:t>işlevini</w:t>
      </w:r>
      <w:r w:rsidR="00A71B34" w:rsidRPr="00E47316">
        <w:rPr>
          <w:sz w:val="22"/>
          <w:szCs w:val="22"/>
        </w:rPr>
        <w:t xml:space="preserve"> </w:t>
      </w:r>
      <w:r w:rsidR="00DE633D" w:rsidRPr="00E47316">
        <w:rPr>
          <w:sz w:val="22"/>
          <w:szCs w:val="22"/>
        </w:rPr>
        <w:t>kullanma</w:t>
      </w:r>
      <w:r w:rsidR="000815EA">
        <w:rPr>
          <w:sz w:val="22"/>
          <w:szCs w:val="22"/>
        </w:rPr>
        <w:t>ları</w:t>
      </w:r>
      <w:r w:rsidR="00DE633D" w:rsidRPr="00E47316">
        <w:rPr>
          <w:sz w:val="22"/>
          <w:szCs w:val="22"/>
        </w:rPr>
        <w:t xml:space="preserve">dır. </w:t>
      </w:r>
      <w:r w:rsidR="00A04832" w:rsidRPr="00E47316">
        <w:rPr>
          <w:sz w:val="22"/>
          <w:szCs w:val="22"/>
        </w:rPr>
        <w:t>Ancak</w:t>
      </w:r>
      <w:r w:rsidR="00F170B2" w:rsidRPr="00E47316">
        <w:rPr>
          <w:sz w:val="22"/>
          <w:szCs w:val="22"/>
        </w:rPr>
        <w:t xml:space="preserve"> değerlendirilen </w:t>
      </w:r>
      <w:r w:rsidR="00A71B34">
        <w:rPr>
          <w:sz w:val="22"/>
          <w:szCs w:val="22"/>
        </w:rPr>
        <w:t>web</w:t>
      </w:r>
      <w:r w:rsidR="00F170B2" w:rsidRPr="00E47316">
        <w:rPr>
          <w:sz w:val="22"/>
          <w:szCs w:val="22"/>
        </w:rPr>
        <w:t xml:space="preserve"> sitelerinin yaklaşık %</w:t>
      </w:r>
      <w:r w:rsidR="00657914" w:rsidRPr="00E47316">
        <w:rPr>
          <w:sz w:val="22"/>
          <w:szCs w:val="22"/>
        </w:rPr>
        <w:t>30’unda arama</w:t>
      </w:r>
      <w:r w:rsidR="002F0543" w:rsidRPr="00E47316">
        <w:rPr>
          <w:sz w:val="22"/>
          <w:szCs w:val="22"/>
        </w:rPr>
        <w:t xml:space="preserve"> </w:t>
      </w:r>
      <w:r w:rsidR="00A71B34">
        <w:rPr>
          <w:sz w:val="22"/>
          <w:szCs w:val="22"/>
        </w:rPr>
        <w:t>işlevi</w:t>
      </w:r>
      <w:r w:rsidR="00A71B34" w:rsidRPr="00E47316">
        <w:rPr>
          <w:sz w:val="22"/>
          <w:szCs w:val="22"/>
        </w:rPr>
        <w:t xml:space="preserve"> </w:t>
      </w:r>
      <w:r w:rsidR="00F170B2" w:rsidRPr="00E47316">
        <w:rPr>
          <w:sz w:val="22"/>
          <w:szCs w:val="22"/>
        </w:rPr>
        <w:t xml:space="preserve">bulunmamaktadır. Kalan </w:t>
      </w:r>
      <w:r w:rsidR="00A71B34">
        <w:rPr>
          <w:sz w:val="22"/>
          <w:szCs w:val="22"/>
        </w:rPr>
        <w:t>web</w:t>
      </w:r>
      <w:r w:rsidR="00F170B2" w:rsidRPr="00E47316">
        <w:rPr>
          <w:sz w:val="22"/>
          <w:szCs w:val="22"/>
        </w:rPr>
        <w:t xml:space="preserve"> sitelerinin birçoğunda </w:t>
      </w:r>
      <w:r w:rsidR="002F0543" w:rsidRPr="00E47316">
        <w:rPr>
          <w:sz w:val="22"/>
          <w:szCs w:val="22"/>
        </w:rPr>
        <w:t xml:space="preserve">ise </w:t>
      </w:r>
      <w:r w:rsidR="00F170B2" w:rsidRPr="00E47316">
        <w:rPr>
          <w:sz w:val="22"/>
          <w:szCs w:val="22"/>
        </w:rPr>
        <w:t xml:space="preserve">arama </w:t>
      </w:r>
      <w:r w:rsidR="00A71B34">
        <w:rPr>
          <w:sz w:val="22"/>
          <w:szCs w:val="22"/>
        </w:rPr>
        <w:t>işlevi</w:t>
      </w:r>
      <w:r w:rsidR="00A71B34" w:rsidRPr="00E47316">
        <w:rPr>
          <w:sz w:val="22"/>
          <w:szCs w:val="22"/>
        </w:rPr>
        <w:t xml:space="preserve"> </w:t>
      </w:r>
      <w:r w:rsidR="00657914" w:rsidRPr="00E47316">
        <w:rPr>
          <w:sz w:val="22"/>
          <w:szCs w:val="22"/>
        </w:rPr>
        <w:t>etkin bir</w:t>
      </w:r>
      <w:r w:rsidR="00D756CD" w:rsidRPr="00E47316">
        <w:rPr>
          <w:sz w:val="22"/>
          <w:szCs w:val="22"/>
        </w:rPr>
        <w:t xml:space="preserve"> şekilde çalışmamaktadır. </w:t>
      </w:r>
    </w:p>
    <w:p w:rsidR="00291359" w:rsidRPr="00E47316" w:rsidRDefault="00291359" w:rsidP="00897576">
      <w:pPr>
        <w:tabs>
          <w:tab w:val="left" w:pos="1134"/>
        </w:tabs>
        <w:spacing w:line="360" w:lineRule="auto"/>
        <w:jc w:val="both"/>
        <w:rPr>
          <w:sz w:val="22"/>
          <w:szCs w:val="22"/>
        </w:rPr>
      </w:pPr>
    </w:p>
    <w:p w:rsidR="00291359" w:rsidRPr="00E47316" w:rsidRDefault="002317DC" w:rsidP="001932F8">
      <w:pPr>
        <w:tabs>
          <w:tab w:val="left" w:pos="1134"/>
        </w:tabs>
        <w:spacing w:line="360" w:lineRule="auto"/>
        <w:jc w:val="both"/>
        <w:rPr>
          <w:sz w:val="22"/>
          <w:szCs w:val="22"/>
        </w:rPr>
      </w:pPr>
      <w:r w:rsidRPr="00E47316">
        <w:rPr>
          <w:sz w:val="22"/>
          <w:szCs w:val="22"/>
        </w:rPr>
        <w:t>Elektronik hizmetlerin vatandaşlar tarafından benimsenmesi ve etkin bir şekilde kullanılabilmesi için</w:t>
      </w:r>
      <w:r w:rsidR="001B349D" w:rsidRPr="00E47316">
        <w:rPr>
          <w:sz w:val="22"/>
          <w:szCs w:val="22"/>
        </w:rPr>
        <w:t xml:space="preserve"> </w:t>
      </w:r>
      <w:r w:rsidR="00FC7282">
        <w:rPr>
          <w:sz w:val="22"/>
          <w:szCs w:val="22"/>
        </w:rPr>
        <w:t>kamu</w:t>
      </w:r>
      <w:r w:rsidR="001B349D" w:rsidRPr="00E47316">
        <w:rPr>
          <w:sz w:val="22"/>
          <w:szCs w:val="22"/>
        </w:rPr>
        <w:t xml:space="preserve"> kurumlarına elektronik ortamda </w:t>
      </w:r>
      <w:r w:rsidR="008D326E" w:rsidRPr="00E47316">
        <w:rPr>
          <w:sz w:val="22"/>
          <w:szCs w:val="22"/>
        </w:rPr>
        <w:t xml:space="preserve">kolayca </w:t>
      </w:r>
      <w:r w:rsidR="001B349D" w:rsidRPr="00E47316">
        <w:rPr>
          <w:sz w:val="22"/>
          <w:szCs w:val="22"/>
        </w:rPr>
        <w:t>eriş</w:t>
      </w:r>
      <w:r w:rsidR="008D326E" w:rsidRPr="00E47316">
        <w:rPr>
          <w:sz w:val="22"/>
          <w:szCs w:val="22"/>
        </w:rPr>
        <w:t>il</w:t>
      </w:r>
      <w:r w:rsidR="001B349D" w:rsidRPr="00E47316">
        <w:rPr>
          <w:sz w:val="22"/>
          <w:szCs w:val="22"/>
        </w:rPr>
        <w:t xml:space="preserve">ebilmesi ve </w:t>
      </w:r>
      <w:r w:rsidR="000815EA">
        <w:rPr>
          <w:sz w:val="22"/>
          <w:szCs w:val="22"/>
        </w:rPr>
        <w:t xml:space="preserve">bu </w:t>
      </w:r>
      <w:r w:rsidR="00AC7CF4" w:rsidRPr="00E47316">
        <w:rPr>
          <w:sz w:val="22"/>
          <w:szCs w:val="22"/>
        </w:rPr>
        <w:t xml:space="preserve">kurumlardan </w:t>
      </w:r>
      <w:r w:rsidR="001B349D" w:rsidRPr="00E47316">
        <w:rPr>
          <w:sz w:val="22"/>
          <w:szCs w:val="22"/>
        </w:rPr>
        <w:t xml:space="preserve">hızlı bir şekilde yanıt </w:t>
      </w:r>
      <w:r w:rsidR="00AC7CF4" w:rsidRPr="00E47316">
        <w:rPr>
          <w:sz w:val="22"/>
          <w:szCs w:val="22"/>
        </w:rPr>
        <w:t>alınması</w:t>
      </w:r>
      <w:r w:rsidR="001B349D" w:rsidRPr="00E47316">
        <w:rPr>
          <w:sz w:val="22"/>
          <w:szCs w:val="22"/>
        </w:rPr>
        <w:t xml:space="preserve"> çok önemlidir. </w:t>
      </w:r>
      <w:r w:rsidR="00673234" w:rsidRPr="00E47316">
        <w:rPr>
          <w:sz w:val="22"/>
          <w:szCs w:val="22"/>
        </w:rPr>
        <w:t xml:space="preserve">Sekiz </w:t>
      </w:r>
      <w:r w:rsidR="00FC7282">
        <w:rPr>
          <w:sz w:val="22"/>
          <w:szCs w:val="22"/>
        </w:rPr>
        <w:t>kamu</w:t>
      </w:r>
      <w:r w:rsidR="004F5112" w:rsidRPr="00E47316">
        <w:rPr>
          <w:sz w:val="22"/>
          <w:szCs w:val="22"/>
        </w:rPr>
        <w:t xml:space="preserve"> kurumuyla yapılan görüşmelerde tüm kurum temsilcileri </w:t>
      </w:r>
      <w:r w:rsidR="000310F5" w:rsidRPr="00E47316">
        <w:rPr>
          <w:sz w:val="22"/>
          <w:szCs w:val="22"/>
        </w:rPr>
        <w:t xml:space="preserve">kullanıcılara geri bildirimde bulunduklarını </w:t>
      </w:r>
      <w:r w:rsidR="00DA42CA" w:rsidRPr="00E47316">
        <w:rPr>
          <w:sz w:val="22"/>
          <w:szCs w:val="22"/>
        </w:rPr>
        <w:t>belirtmiştir</w:t>
      </w:r>
      <w:r w:rsidR="000310F5" w:rsidRPr="00E47316">
        <w:rPr>
          <w:sz w:val="22"/>
          <w:szCs w:val="22"/>
        </w:rPr>
        <w:t>.</w:t>
      </w:r>
      <w:r w:rsidR="00C256C1" w:rsidRPr="00E47316">
        <w:rPr>
          <w:sz w:val="22"/>
          <w:szCs w:val="22"/>
        </w:rPr>
        <w:t xml:space="preserve"> Ayrıca </w:t>
      </w:r>
      <w:r w:rsidR="00A71B34">
        <w:rPr>
          <w:sz w:val="22"/>
          <w:szCs w:val="22"/>
        </w:rPr>
        <w:t>web</w:t>
      </w:r>
      <w:r w:rsidR="00C256C1" w:rsidRPr="00E47316">
        <w:rPr>
          <w:sz w:val="22"/>
          <w:szCs w:val="22"/>
        </w:rPr>
        <w:t xml:space="preserve"> siteleri değerlendirmelerinde </w:t>
      </w:r>
      <w:r w:rsidR="004540DE" w:rsidRPr="00E47316">
        <w:rPr>
          <w:sz w:val="22"/>
          <w:szCs w:val="22"/>
        </w:rPr>
        <w:t>hemen hemen tüm kurumlar</w:t>
      </w:r>
      <w:r w:rsidR="000815EA">
        <w:rPr>
          <w:sz w:val="22"/>
          <w:szCs w:val="22"/>
        </w:rPr>
        <w:t>ın</w:t>
      </w:r>
      <w:r w:rsidR="004540DE" w:rsidRPr="00E47316">
        <w:rPr>
          <w:sz w:val="22"/>
          <w:szCs w:val="22"/>
        </w:rPr>
        <w:t xml:space="preserve"> kullanıcıların kendileriyle iletişime geçmesi için </w:t>
      </w:r>
      <w:r w:rsidR="00994D02" w:rsidRPr="00E47316">
        <w:rPr>
          <w:sz w:val="22"/>
          <w:szCs w:val="22"/>
        </w:rPr>
        <w:t xml:space="preserve">çeşitli </w:t>
      </w:r>
      <w:r w:rsidR="002F0543" w:rsidRPr="00E47316">
        <w:rPr>
          <w:sz w:val="22"/>
          <w:szCs w:val="22"/>
        </w:rPr>
        <w:t>imkânlar</w:t>
      </w:r>
      <w:r w:rsidR="00994D02" w:rsidRPr="00E47316">
        <w:rPr>
          <w:sz w:val="22"/>
          <w:szCs w:val="22"/>
        </w:rPr>
        <w:t xml:space="preserve"> </w:t>
      </w:r>
      <w:r w:rsidR="002F0543" w:rsidRPr="00E47316">
        <w:rPr>
          <w:sz w:val="22"/>
          <w:szCs w:val="22"/>
        </w:rPr>
        <w:t>sağladığı görülmüştür</w:t>
      </w:r>
      <w:r w:rsidR="00994D02" w:rsidRPr="00E47316">
        <w:rPr>
          <w:sz w:val="22"/>
          <w:szCs w:val="22"/>
        </w:rPr>
        <w:t xml:space="preserve">. Ancak </w:t>
      </w:r>
      <w:r w:rsidR="005A271E" w:rsidRPr="00E47316">
        <w:rPr>
          <w:sz w:val="22"/>
          <w:szCs w:val="22"/>
        </w:rPr>
        <w:t xml:space="preserve">Bilgi Toplumu İstatistiklerine </w:t>
      </w:r>
      <w:r w:rsidR="002F0543" w:rsidRPr="00E47316">
        <w:rPr>
          <w:sz w:val="22"/>
          <w:szCs w:val="22"/>
        </w:rPr>
        <w:t xml:space="preserve">(2011) </w:t>
      </w:r>
      <w:r w:rsidR="005A271E" w:rsidRPr="00E47316">
        <w:rPr>
          <w:sz w:val="22"/>
          <w:szCs w:val="22"/>
        </w:rPr>
        <w:t xml:space="preserve">göre </w:t>
      </w:r>
      <w:r w:rsidR="002B7067" w:rsidRPr="00E47316">
        <w:rPr>
          <w:sz w:val="22"/>
          <w:szCs w:val="22"/>
        </w:rPr>
        <w:t>kullanıcılar</w:t>
      </w:r>
      <w:r w:rsidR="00C97202" w:rsidRPr="00E47316">
        <w:rPr>
          <w:sz w:val="22"/>
          <w:szCs w:val="22"/>
        </w:rPr>
        <w:t>ın bir bölümü</w:t>
      </w:r>
      <w:r w:rsidR="002B7067" w:rsidRPr="00E47316">
        <w:rPr>
          <w:sz w:val="22"/>
          <w:szCs w:val="22"/>
        </w:rPr>
        <w:t xml:space="preserve"> </w:t>
      </w:r>
      <w:r w:rsidR="002F0543" w:rsidRPr="00E47316">
        <w:rPr>
          <w:sz w:val="22"/>
          <w:szCs w:val="22"/>
        </w:rPr>
        <w:t>e-devlet hizmetlerini kullan</w:t>
      </w:r>
      <w:r w:rsidR="00C97202" w:rsidRPr="00E47316">
        <w:rPr>
          <w:sz w:val="22"/>
          <w:szCs w:val="22"/>
        </w:rPr>
        <w:t xml:space="preserve">mama sebebi olarak </w:t>
      </w:r>
      <w:r w:rsidR="00FC7282">
        <w:rPr>
          <w:sz w:val="22"/>
          <w:szCs w:val="22"/>
        </w:rPr>
        <w:t>kamu</w:t>
      </w:r>
      <w:r w:rsidR="00C97202" w:rsidRPr="00E47316">
        <w:rPr>
          <w:sz w:val="22"/>
          <w:szCs w:val="22"/>
        </w:rPr>
        <w:t xml:space="preserve"> kurumlarıyla </w:t>
      </w:r>
      <w:r w:rsidR="00A71B34">
        <w:rPr>
          <w:sz w:val="22"/>
          <w:szCs w:val="22"/>
        </w:rPr>
        <w:t>web</w:t>
      </w:r>
      <w:r w:rsidR="00C97202" w:rsidRPr="00E47316">
        <w:rPr>
          <w:sz w:val="22"/>
          <w:szCs w:val="22"/>
        </w:rPr>
        <w:t xml:space="preserve"> sitesi üzerinden iletişime geçmenin zor </w:t>
      </w:r>
      <w:r w:rsidR="004458B5" w:rsidRPr="00E47316">
        <w:rPr>
          <w:sz w:val="22"/>
          <w:szCs w:val="22"/>
        </w:rPr>
        <w:t>ve karışık olduğunu belirtmiştir</w:t>
      </w:r>
      <w:r w:rsidR="00C97202" w:rsidRPr="00E47316">
        <w:rPr>
          <w:sz w:val="22"/>
          <w:szCs w:val="22"/>
        </w:rPr>
        <w:t xml:space="preserve">. </w:t>
      </w:r>
      <w:r w:rsidR="00856EEE" w:rsidRPr="00E47316">
        <w:rPr>
          <w:sz w:val="22"/>
          <w:szCs w:val="22"/>
        </w:rPr>
        <w:t xml:space="preserve">Ayrıca acil durumlarda </w:t>
      </w:r>
      <w:r w:rsidR="002F0543" w:rsidRPr="00E47316">
        <w:rPr>
          <w:sz w:val="22"/>
          <w:szCs w:val="22"/>
        </w:rPr>
        <w:t xml:space="preserve">kurumlardan </w:t>
      </w:r>
      <w:r w:rsidR="009110F7" w:rsidRPr="00E47316">
        <w:rPr>
          <w:sz w:val="22"/>
          <w:szCs w:val="22"/>
        </w:rPr>
        <w:t xml:space="preserve">istenen sürede cevap alamadıklarını </w:t>
      </w:r>
      <w:r w:rsidR="00E41552" w:rsidRPr="00E47316">
        <w:rPr>
          <w:sz w:val="22"/>
          <w:szCs w:val="22"/>
        </w:rPr>
        <w:t xml:space="preserve">ifade </w:t>
      </w:r>
      <w:r w:rsidR="004458B5" w:rsidRPr="00E47316">
        <w:rPr>
          <w:sz w:val="22"/>
          <w:szCs w:val="22"/>
        </w:rPr>
        <w:t>etmişlerdir</w:t>
      </w:r>
      <w:r w:rsidR="00E41552" w:rsidRPr="00E47316">
        <w:rPr>
          <w:sz w:val="22"/>
          <w:szCs w:val="22"/>
        </w:rPr>
        <w:t xml:space="preserve">. </w:t>
      </w:r>
      <w:r w:rsidR="001932F8" w:rsidRPr="00E47316">
        <w:rPr>
          <w:sz w:val="22"/>
          <w:szCs w:val="22"/>
        </w:rPr>
        <w:t>Ulusl</w:t>
      </w:r>
      <w:r w:rsidR="004458B5" w:rsidRPr="00E47316">
        <w:rPr>
          <w:sz w:val="22"/>
          <w:szCs w:val="22"/>
        </w:rPr>
        <w:t xml:space="preserve">ararası çalışmalardan biri olan, </w:t>
      </w:r>
      <w:r w:rsidR="001932F8" w:rsidRPr="00E47316">
        <w:rPr>
          <w:sz w:val="22"/>
          <w:szCs w:val="22"/>
        </w:rPr>
        <w:t>ülkelerin e-devlet performansını ölçen ve her yıl yapılan "</w:t>
      </w:r>
      <w:r w:rsidR="00E41552" w:rsidRPr="00E47316">
        <w:rPr>
          <w:sz w:val="22"/>
          <w:szCs w:val="22"/>
        </w:rPr>
        <w:t>Uni</w:t>
      </w:r>
      <w:r w:rsidR="001932F8" w:rsidRPr="00E47316">
        <w:rPr>
          <w:sz w:val="22"/>
          <w:szCs w:val="22"/>
        </w:rPr>
        <w:t xml:space="preserve">ted Nations e-Government Survey - </w:t>
      </w:r>
      <w:r w:rsidR="00E41552" w:rsidRPr="00E47316">
        <w:rPr>
          <w:sz w:val="22"/>
          <w:szCs w:val="22"/>
        </w:rPr>
        <w:t>2010</w:t>
      </w:r>
      <w:r w:rsidR="001932F8" w:rsidRPr="00E47316">
        <w:rPr>
          <w:sz w:val="22"/>
          <w:szCs w:val="22"/>
        </w:rPr>
        <w:t>"</w:t>
      </w:r>
      <w:r w:rsidR="00E41552" w:rsidRPr="00E47316">
        <w:rPr>
          <w:sz w:val="22"/>
          <w:szCs w:val="22"/>
        </w:rPr>
        <w:t xml:space="preserve"> </w:t>
      </w:r>
      <w:r w:rsidR="001932F8" w:rsidRPr="00E47316">
        <w:rPr>
          <w:sz w:val="22"/>
          <w:szCs w:val="22"/>
        </w:rPr>
        <w:t>araştırma</w:t>
      </w:r>
      <w:r w:rsidR="000815EA">
        <w:rPr>
          <w:sz w:val="22"/>
          <w:szCs w:val="22"/>
        </w:rPr>
        <w:t>sında</w:t>
      </w:r>
      <w:r w:rsidR="001932F8" w:rsidRPr="00E47316">
        <w:rPr>
          <w:sz w:val="22"/>
          <w:szCs w:val="22"/>
        </w:rPr>
        <w:t xml:space="preserve"> </w:t>
      </w:r>
      <w:r w:rsidR="00FC7282">
        <w:rPr>
          <w:sz w:val="22"/>
          <w:szCs w:val="22"/>
        </w:rPr>
        <w:t>kamu</w:t>
      </w:r>
      <w:r w:rsidR="00F81AD7" w:rsidRPr="00E47316">
        <w:rPr>
          <w:sz w:val="22"/>
          <w:szCs w:val="22"/>
        </w:rPr>
        <w:t xml:space="preserve"> kurumlarıyla</w:t>
      </w:r>
      <w:r w:rsidR="00CE2E8A" w:rsidRPr="00E47316">
        <w:rPr>
          <w:sz w:val="22"/>
          <w:szCs w:val="22"/>
        </w:rPr>
        <w:t xml:space="preserve"> </w:t>
      </w:r>
      <w:r w:rsidR="00A71B34">
        <w:rPr>
          <w:sz w:val="22"/>
          <w:szCs w:val="22"/>
        </w:rPr>
        <w:t>web</w:t>
      </w:r>
      <w:r w:rsidR="00CE2E8A" w:rsidRPr="00E47316">
        <w:rPr>
          <w:sz w:val="22"/>
          <w:szCs w:val="22"/>
        </w:rPr>
        <w:t xml:space="preserve"> üzerinden</w:t>
      </w:r>
      <w:r w:rsidR="00F81AD7" w:rsidRPr="00E47316">
        <w:rPr>
          <w:sz w:val="22"/>
          <w:szCs w:val="22"/>
        </w:rPr>
        <w:t xml:space="preserve"> iletişime geçmenin</w:t>
      </w:r>
      <w:r w:rsidR="001932F8" w:rsidRPr="00E47316">
        <w:rPr>
          <w:sz w:val="22"/>
          <w:szCs w:val="22"/>
        </w:rPr>
        <w:t xml:space="preserve"> etkinliğine bakılmıştır. </w:t>
      </w:r>
      <w:r w:rsidR="000815EA">
        <w:rPr>
          <w:sz w:val="22"/>
          <w:szCs w:val="22"/>
        </w:rPr>
        <w:t xml:space="preserve">Bu araştırmanın </w:t>
      </w:r>
      <w:r w:rsidR="000815EA" w:rsidRPr="00E47316">
        <w:rPr>
          <w:sz w:val="22"/>
          <w:szCs w:val="22"/>
        </w:rPr>
        <w:t xml:space="preserve">sonuçlarına göre </w:t>
      </w:r>
      <w:r w:rsidR="001932F8" w:rsidRPr="00E47316">
        <w:rPr>
          <w:sz w:val="22"/>
          <w:szCs w:val="22"/>
        </w:rPr>
        <w:t>Türkiye'nin bu alanda</w:t>
      </w:r>
      <w:r w:rsidR="000815EA">
        <w:rPr>
          <w:sz w:val="22"/>
          <w:szCs w:val="22"/>
        </w:rPr>
        <w:t>ki</w:t>
      </w:r>
      <w:r w:rsidR="001932F8" w:rsidRPr="00E47316">
        <w:rPr>
          <w:sz w:val="22"/>
          <w:szCs w:val="22"/>
        </w:rPr>
        <w:t xml:space="preserve"> performansı </w:t>
      </w:r>
      <w:r w:rsidR="001102D9" w:rsidRPr="00E47316">
        <w:rPr>
          <w:sz w:val="22"/>
          <w:szCs w:val="22"/>
        </w:rPr>
        <w:t xml:space="preserve">genel ortalamanın altında olup </w:t>
      </w:r>
      <w:r w:rsidR="00F81AD7" w:rsidRPr="00E47316">
        <w:rPr>
          <w:sz w:val="22"/>
          <w:szCs w:val="22"/>
        </w:rPr>
        <w:t xml:space="preserve">%18.18'dir. </w:t>
      </w:r>
      <w:r w:rsidR="001102D9" w:rsidRPr="00E47316">
        <w:rPr>
          <w:sz w:val="22"/>
          <w:szCs w:val="22"/>
        </w:rPr>
        <w:t>Bu nedenle</w:t>
      </w:r>
      <w:r w:rsidR="000815EA">
        <w:rPr>
          <w:sz w:val="22"/>
          <w:szCs w:val="22"/>
        </w:rPr>
        <w:t>rle</w:t>
      </w:r>
      <w:r w:rsidR="001102D9" w:rsidRPr="00E47316">
        <w:rPr>
          <w:sz w:val="22"/>
          <w:szCs w:val="22"/>
        </w:rPr>
        <w:t xml:space="preserve"> k</w:t>
      </w:r>
      <w:r w:rsidR="001932F8" w:rsidRPr="00E47316">
        <w:rPr>
          <w:sz w:val="22"/>
          <w:szCs w:val="22"/>
        </w:rPr>
        <w:t xml:space="preserve">urumların vatandaşlara </w:t>
      </w:r>
      <w:r w:rsidR="007D5BDC" w:rsidRPr="00E47316">
        <w:rPr>
          <w:sz w:val="22"/>
          <w:szCs w:val="22"/>
        </w:rPr>
        <w:t xml:space="preserve">elektronik ortamda sağladığı </w:t>
      </w:r>
      <w:r w:rsidR="001102D9" w:rsidRPr="00E47316">
        <w:rPr>
          <w:sz w:val="22"/>
          <w:szCs w:val="22"/>
        </w:rPr>
        <w:t xml:space="preserve">iletişim </w:t>
      </w:r>
      <w:r w:rsidR="00D65213" w:rsidRPr="00E47316">
        <w:rPr>
          <w:sz w:val="22"/>
          <w:szCs w:val="22"/>
        </w:rPr>
        <w:t xml:space="preserve">olanaklarını geliştirmesi gerekmektedir. </w:t>
      </w:r>
      <w:r w:rsidR="000815EA">
        <w:rPr>
          <w:sz w:val="22"/>
          <w:szCs w:val="22"/>
        </w:rPr>
        <w:t>Bu bağlamda kamu kurumlarının web sitelerinde k</w:t>
      </w:r>
      <w:r w:rsidR="002F359B" w:rsidRPr="00E47316">
        <w:rPr>
          <w:sz w:val="22"/>
          <w:szCs w:val="22"/>
        </w:rPr>
        <w:t xml:space="preserve">ullanıcıları yönlendirici geri bildirimlerin verilmesi, sıkça sorulan sorulara yer </w:t>
      </w:r>
      <w:r w:rsidR="000815EA">
        <w:rPr>
          <w:sz w:val="22"/>
          <w:szCs w:val="22"/>
        </w:rPr>
        <w:t>ayrılması</w:t>
      </w:r>
      <w:r w:rsidR="002F359B" w:rsidRPr="00E47316">
        <w:rPr>
          <w:sz w:val="22"/>
          <w:szCs w:val="22"/>
        </w:rPr>
        <w:t xml:space="preserve">, kullanıcıların kurumla iletişimi için çeşitli yollar sunulması ve </w:t>
      </w:r>
      <w:r w:rsidR="00F97364" w:rsidRPr="00E47316">
        <w:rPr>
          <w:sz w:val="22"/>
          <w:szCs w:val="22"/>
        </w:rPr>
        <w:t>sorulara</w:t>
      </w:r>
      <w:r w:rsidR="002F359B" w:rsidRPr="00E47316">
        <w:rPr>
          <w:sz w:val="22"/>
          <w:szCs w:val="22"/>
        </w:rPr>
        <w:t xml:space="preserve"> </w:t>
      </w:r>
      <w:r w:rsidR="000815EA" w:rsidRPr="00E47316">
        <w:rPr>
          <w:sz w:val="22"/>
          <w:szCs w:val="22"/>
        </w:rPr>
        <w:t xml:space="preserve">zamanında </w:t>
      </w:r>
      <w:r w:rsidR="002F359B" w:rsidRPr="00E47316">
        <w:rPr>
          <w:sz w:val="22"/>
          <w:szCs w:val="22"/>
        </w:rPr>
        <w:t>cevap</w:t>
      </w:r>
      <w:r w:rsidR="00F97364" w:rsidRPr="00E47316">
        <w:rPr>
          <w:sz w:val="22"/>
          <w:szCs w:val="22"/>
        </w:rPr>
        <w:t xml:space="preserve"> verilerek kullanıcıya </w:t>
      </w:r>
      <w:r w:rsidR="002F359B" w:rsidRPr="00E47316">
        <w:rPr>
          <w:sz w:val="22"/>
          <w:szCs w:val="22"/>
        </w:rPr>
        <w:t xml:space="preserve"> dönülmesi önemli</w:t>
      </w:r>
      <w:r w:rsidR="000815EA">
        <w:rPr>
          <w:sz w:val="22"/>
          <w:szCs w:val="22"/>
        </w:rPr>
        <w:t xml:space="preserve">dir. </w:t>
      </w:r>
      <w:r w:rsidR="002F359B" w:rsidRPr="00E47316">
        <w:rPr>
          <w:sz w:val="22"/>
          <w:szCs w:val="22"/>
        </w:rPr>
        <w:t>Bunların yanı sıra elektronik banka uygulamalarında olduğu gibi</w:t>
      </w:r>
      <w:r w:rsidR="000815EA">
        <w:rPr>
          <w:sz w:val="22"/>
          <w:szCs w:val="22"/>
        </w:rPr>
        <w:t>,</w:t>
      </w:r>
      <w:r w:rsidR="002F359B" w:rsidRPr="00E47316">
        <w:rPr>
          <w:sz w:val="22"/>
          <w:szCs w:val="22"/>
        </w:rPr>
        <w:t xml:space="preserve"> çevrimiçi yardım seçeneği de </w:t>
      </w:r>
      <w:r w:rsidR="000D3696">
        <w:rPr>
          <w:sz w:val="22"/>
          <w:szCs w:val="22"/>
        </w:rPr>
        <w:t>kamu kurumu web</w:t>
      </w:r>
      <w:r w:rsidR="002F359B" w:rsidRPr="00E47316">
        <w:rPr>
          <w:sz w:val="22"/>
          <w:szCs w:val="22"/>
        </w:rPr>
        <w:t xml:space="preserve"> sitelerinde kullanıcı ve </w:t>
      </w:r>
      <w:r w:rsidR="00FC7282">
        <w:rPr>
          <w:sz w:val="22"/>
          <w:szCs w:val="22"/>
        </w:rPr>
        <w:t>kamu</w:t>
      </w:r>
      <w:r w:rsidR="002F359B" w:rsidRPr="00E47316">
        <w:rPr>
          <w:sz w:val="22"/>
          <w:szCs w:val="22"/>
        </w:rPr>
        <w:t xml:space="preserve"> kurumu arasında etkin iletişimin sağlanması için faydalı olabilir. </w:t>
      </w:r>
    </w:p>
    <w:p w:rsidR="003D3AF0" w:rsidRPr="00E47316" w:rsidRDefault="003D3AF0" w:rsidP="00897576">
      <w:pPr>
        <w:tabs>
          <w:tab w:val="left" w:pos="1134"/>
        </w:tabs>
        <w:spacing w:line="360" w:lineRule="auto"/>
        <w:jc w:val="both"/>
        <w:rPr>
          <w:sz w:val="22"/>
          <w:szCs w:val="22"/>
        </w:rPr>
      </w:pPr>
    </w:p>
    <w:p w:rsidR="009816E4" w:rsidRPr="00E47316" w:rsidRDefault="009816E4" w:rsidP="00897576">
      <w:pPr>
        <w:tabs>
          <w:tab w:val="left" w:pos="1134"/>
        </w:tabs>
        <w:spacing w:line="360" w:lineRule="auto"/>
        <w:jc w:val="both"/>
        <w:rPr>
          <w:sz w:val="22"/>
          <w:szCs w:val="22"/>
        </w:rPr>
      </w:pPr>
      <w:r w:rsidRPr="00E47316">
        <w:rPr>
          <w:sz w:val="22"/>
          <w:szCs w:val="22"/>
        </w:rPr>
        <w:t xml:space="preserve">Değerlendirilen birçok </w:t>
      </w:r>
      <w:r w:rsidR="000815EA">
        <w:rPr>
          <w:sz w:val="22"/>
          <w:szCs w:val="22"/>
        </w:rPr>
        <w:t xml:space="preserve">kamu kurumu </w:t>
      </w:r>
      <w:r w:rsidR="00A71B34">
        <w:rPr>
          <w:sz w:val="22"/>
          <w:szCs w:val="22"/>
        </w:rPr>
        <w:t>web</w:t>
      </w:r>
      <w:r w:rsidRPr="00E47316">
        <w:rPr>
          <w:sz w:val="22"/>
          <w:szCs w:val="22"/>
        </w:rPr>
        <w:t xml:space="preserve"> sitesinde gezinim konusunda sıkıntılar yaşanmakt</w:t>
      </w:r>
      <w:r w:rsidR="007D443D" w:rsidRPr="00E47316">
        <w:rPr>
          <w:sz w:val="22"/>
          <w:szCs w:val="22"/>
        </w:rPr>
        <w:t xml:space="preserve">adır. Çalışmayan ve yanlış yönlendirilen bağlantılar bulunmaktadır. </w:t>
      </w:r>
      <w:r w:rsidR="0092149A" w:rsidRPr="00E47316">
        <w:rPr>
          <w:sz w:val="22"/>
          <w:szCs w:val="22"/>
        </w:rPr>
        <w:t xml:space="preserve">Açılan sayfalardaki başlık bilgisinde eksiklikler ve yanlışlıklar bulunmaktadır. Bu nedenle kullanıcılar </w:t>
      </w:r>
      <w:r w:rsidR="00A71B34">
        <w:rPr>
          <w:sz w:val="22"/>
          <w:szCs w:val="22"/>
        </w:rPr>
        <w:t>web</w:t>
      </w:r>
      <w:r w:rsidR="0092149A" w:rsidRPr="00E47316">
        <w:rPr>
          <w:sz w:val="22"/>
          <w:szCs w:val="22"/>
        </w:rPr>
        <w:t xml:space="preserve"> sitesi içerisinde kay</w:t>
      </w:r>
      <w:r w:rsidR="001677BB" w:rsidRPr="00E47316">
        <w:rPr>
          <w:sz w:val="22"/>
          <w:szCs w:val="22"/>
        </w:rPr>
        <w:t xml:space="preserve">bolmaktadır ve aradıkları bilgiye erişemedikleri için </w:t>
      </w:r>
      <w:r w:rsidR="00A71B34">
        <w:rPr>
          <w:sz w:val="22"/>
          <w:szCs w:val="22"/>
        </w:rPr>
        <w:t>web</w:t>
      </w:r>
      <w:r w:rsidR="001677BB" w:rsidRPr="00E47316">
        <w:rPr>
          <w:sz w:val="22"/>
          <w:szCs w:val="22"/>
        </w:rPr>
        <w:t xml:space="preserve"> sitesini tekrar kullanmak istememektedir.</w:t>
      </w:r>
    </w:p>
    <w:p w:rsidR="00E66BED" w:rsidRPr="00E47316" w:rsidRDefault="00E66BED" w:rsidP="00897576">
      <w:pPr>
        <w:tabs>
          <w:tab w:val="left" w:pos="1134"/>
        </w:tabs>
        <w:spacing w:line="360" w:lineRule="auto"/>
        <w:jc w:val="both"/>
        <w:rPr>
          <w:sz w:val="22"/>
          <w:szCs w:val="22"/>
        </w:rPr>
      </w:pPr>
    </w:p>
    <w:p w:rsidR="00F4731A" w:rsidRPr="00E47316" w:rsidRDefault="009A7F36" w:rsidP="00897576">
      <w:pPr>
        <w:tabs>
          <w:tab w:val="left" w:pos="1134"/>
        </w:tabs>
        <w:spacing w:line="360" w:lineRule="auto"/>
        <w:jc w:val="both"/>
        <w:rPr>
          <w:sz w:val="22"/>
          <w:szCs w:val="22"/>
        </w:rPr>
      </w:pPr>
      <w:r w:rsidRPr="00E47316">
        <w:rPr>
          <w:sz w:val="22"/>
          <w:szCs w:val="22"/>
        </w:rPr>
        <w:t xml:space="preserve">Değerlendirilen 33 </w:t>
      </w:r>
      <w:r w:rsidR="00FC7282">
        <w:rPr>
          <w:sz w:val="22"/>
          <w:szCs w:val="22"/>
        </w:rPr>
        <w:t>kamu kurumu web</w:t>
      </w:r>
      <w:r w:rsidRPr="00E47316">
        <w:rPr>
          <w:sz w:val="22"/>
          <w:szCs w:val="22"/>
        </w:rPr>
        <w:t xml:space="preserve"> sitesinin</w:t>
      </w:r>
      <w:r w:rsidR="00771913" w:rsidRPr="00E47316">
        <w:rPr>
          <w:sz w:val="22"/>
          <w:szCs w:val="22"/>
        </w:rPr>
        <w:t xml:space="preserve"> </w:t>
      </w:r>
      <w:r w:rsidR="0055658C" w:rsidRPr="00E47316">
        <w:rPr>
          <w:sz w:val="22"/>
          <w:szCs w:val="22"/>
        </w:rPr>
        <w:t xml:space="preserve">erişilebilirlik açısından yeterli olmadığı görülmektedir. </w:t>
      </w:r>
      <w:r w:rsidR="00F772D6" w:rsidRPr="00E47316">
        <w:rPr>
          <w:sz w:val="22"/>
          <w:szCs w:val="22"/>
        </w:rPr>
        <w:t xml:space="preserve">Erişilebilirlik bölümünün değerlendirme sonuçları % 60.5'tir. </w:t>
      </w:r>
      <w:r w:rsidR="00122E29" w:rsidRPr="00E47316">
        <w:rPr>
          <w:sz w:val="22"/>
          <w:szCs w:val="22"/>
        </w:rPr>
        <w:t>Görüşmeye katılan kurumla</w:t>
      </w:r>
      <w:r w:rsidR="003A61E9" w:rsidRPr="00E47316">
        <w:rPr>
          <w:sz w:val="22"/>
          <w:szCs w:val="22"/>
        </w:rPr>
        <w:t>r da bu durumu doğrulamaktadır. Sekiz kurumun dördü erişilebilirlik konusunda bir çalışma yapmamaktadır. Diğer kurumların</w:t>
      </w:r>
      <w:r w:rsidR="000815EA">
        <w:rPr>
          <w:sz w:val="22"/>
          <w:szCs w:val="22"/>
        </w:rPr>
        <w:t xml:space="preserve"> </w:t>
      </w:r>
      <w:r w:rsidR="003A61E9" w:rsidRPr="00E47316">
        <w:rPr>
          <w:sz w:val="22"/>
          <w:szCs w:val="22"/>
        </w:rPr>
        <w:t xml:space="preserve">da çalışmaları yeterli değildir. </w:t>
      </w:r>
      <w:r w:rsidR="00BF3CB6" w:rsidRPr="00E47316">
        <w:rPr>
          <w:sz w:val="22"/>
          <w:szCs w:val="22"/>
        </w:rPr>
        <w:t xml:space="preserve">Değerlendirilen </w:t>
      </w:r>
      <w:r w:rsidR="00A71B34">
        <w:rPr>
          <w:sz w:val="22"/>
          <w:szCs w:val="22"/>
        </w:rPr>
        <w:t>web</w:t>
      </w:r>
      <w:r w:rsidR="00BF3CB6" w:rsidRPr="00E47316">
        <w:rPr>
          <w:sz w:val="22"/>
          <w:szCs w:val="22"/>
        </w:rPr>
        <w:t xml:space="preserve"> sitelerinde </w:t>
      </w:r>
      <w:r w:rsidR="00F4731A" w:rsidRPr="00E47316">
        <w:rPr>
          <w:sz w:val="22"/>
          <w:szCs w:val="22"/>
        </w:rPr>
        <w:t xml:space="preserve">sıkça karşılaşılan </w:t>
      </w:r>
      <w:r w:rsidR="0039751E">
        <w:rPr>
          <w:sz w:val="22"/>
          <w:szCs w:val="22"/>
        </w:rPr>
        <w:t>erişilebilirlik</w:t>
      </w:r>
      <w:r w:rsidR="00F4731A" w:rsidRPr="00E47316">
        <w:rPr>
          <w:sz w:val="22"/>
          <w:szCs w:val="22"/>
        </w:rPr>
        <w:t xml:space="preserve"> problemleri aşağıda listelenmiştir:</w:t>
      </w:r>
    </w:p>
    <w:p w:rsidR="001E7FEB" w:rsidRPr="00E47316" w:rsidRDefault="001E7FEB" w:rsidP="003D00C8">
      <w:pPr>
        <w:numPr>
          <w:ilvl w:val="0"/>
          <w:numId w:val="38"/>
        </w:numPr>
        <w:tabs>
          <w:tab w:val="left" w:pos="709"/>
        </w:tabs>
        <w:spacing w:line="360" w:lineRule="auto"/>
        <w:rPr>
          <w:sz w:val="22"/>
          <w:szCs w:val="22"/>
        </w:rPr>
      </w:pPr>
      <w:r w:rsidRPr="00E47316">
        <w:rPr>
          <w:sz w:val="22"/>
          <w:szCs w:val="22"/>
        </w:rPr>
        <w:t>W3C öncelik 1 standardına uyulmamaktadır.</w:t>
      </w:r>
    </w:p>
    <w:p w:rsidR="001E7FEB" w:rsidRPr="00E47316" w:rsidRDefault="0001449A" w:rsidP="003D00C8">
      <w:pPr>
        <w:numPr>
          <w:ilvl w:val="0"/>
          <w:numId w:val="38"/>
        </w:numPr>
        <w:tabs>
          <w:tab w:val="left" w:pos="709"/>
        </w:tabs>
        <w:spacing w:line="360" w:lineRule="auto"/>
        <w:rPr>
          <w:sz w:val="22"/>
          <w:szCs w:val="22"/>
        </w:rPr>
      </w:pPr>
      <w:r w:rsidRPr="00E47316">
        <w:rPr>
          <w:sz w:val="22"/>
          <w:szCs w:val="22"/>
        </w:rPr>
        <w:t>Uygun yazı büyüklüğü kullanılmamıştır.</w:t>
      </w:r>
    </w:p>
    <w:p w:rsidR="0001449A" w:rsidRPr="00E47316" w:rsidRDefault="00334EA5" w:rsidP="003D00C8">
      <w:pPr>
        <w:numPr>
          <w:ilvl w:val="0"/>
          <w:numId w:val="38"/>
        </w:numPr>
        <w:tabs>
          <w:tab w:val="left" w:pos="709"/>
        </w:tabs>
        <w:spacing w:line="360" w:lineRule="auto"/>
        <w:rPr>
          <w:sz w:val="22"/>
          <w:szCs w:val="22"/>
        </w:rPr>
      </w:pPr>
      <w:r w:rsidRPr="00E47316">
        <w:rPr>
          <w:sz w:val="22"/>
          <w:szCs w:val="22"/>
        </w:rPr>
        <w:t>Alt metin kullanılmamaktadır.</w:t>
      </w:r>
    </w:p>
    <w:p w:rsidR="004C320D" w:rsidRPr="00E47316" w:rsidRDefault="0010675D" w:rsidP="002608D5">
      <w:pPr>
        <w:numPr>
          <w:ilvl w:val="0"/>
          <w:numId w:val="38"/>
        </w:numPr>
        <w:tabs>
          <w:tab w:val="left" w:pos="709"/>
        </w:tabs>
        <w:spacing w:line="360" w:lineRule="auto"/>
        <w:jc w:val="both"/>
        <w:rPr>
          <w:sz w:val="22"/>
          <w:szCs w:val="22"/>
        </w:rPr>
      </w:pPr>
      <w:r w:rsidRPr="00E47316">
        <w:rPr>
          <w:sz w:val="22"/>
          <w:szCs w:val="22"/>
        </w:rPr>
        <w:t xml:space="preserve">Betik ve </w:t>
      </w:r>
      <w:r w:rsidR="00576118" w:rsidRPr="00E47316">
        <w:rPr>
          <w:sz w:val="22"/>
          <w:szCs w:val="22"/>
        </w:rPr>
        <w:t>küçük uygulamalar (applet)</w:t>
      </w:r>
      <w:r w:rsidRPr="00E47316">
        <w:rPr>
          <w:sz w:val="22"/>
          <w:szCs w:val="22"/>
        </w:rPr>
        <w:t xml:space="preserve"> ekran okuyucu tarafından okunulamamaktadır.</w:t>
      </w:r>
    </w:p>
    <w:p w:rsidR="0010675D" w:rsidRPr="00E47316" w:rsidRDefault="00470309" w:rsidP="003D00C8">
      <w:pPr>
        <w:numPr>
          <w:ilvl w:val="0"/>
          <w:numId w:val="38"/>
        </w:numPr>
        <w:tabs>
          <w:tab w:val="left" w:pos="709"/>
        </w:tabs>
        <w:spacing w:line="360" w:lineRule="auto"/>
        <w:jc w:val="both"/>
        <w:rPr>
          <w:sz w:val="22"/>
          <w:szCs w:val="22"/>
        </w:rPr>
      </w:pPr>
      <w:r w:rsidRPr="00E47316">
        <w:rPr>
          <w:sz w:val="22"/>
          <w:szCs w:val="22"/>
        </w:rPr>
        <w:t>Form kullanımı problemlidir.</w:t>
      </w:r>
    </w:p>
    <w:p w:rsidR="00977299" w:rsidRPr="00E47316" w:rsidRDefault="00977299" w:rsidP="00922427">
      <w:pPr>
        <w:numPr>
          <w:ilvl w:val="0"/>
          <w:numId w:val="38"/>
        </w:numPr>
        <w:tabs>
          <w:tab w:val="left" w:pos="709"/>
        </w:tabs>
        <w:spacing w:line="360" w:lineRule="auto"/>
        <w:jc w:val="both"/>
        <w:rPr>
          <w:sz w:val="22"/>
          <w:szCs w:val="22"/>
        </w:rPr>
      </w:pPr>
      <w:r w:rsidRPr="00E47316">
        <w:rPr>
          <w:sz w:val="22"/>
          <w:szCs w:val="22"/>
        </w:rPr>
        <w:t>Geri bildirimler yeterli değildir.</w:t>
      </w:r>
    </w:p>
    <w:p w:rsidR="002C78BA" w:rsidRPr="00E47316" w:rsidRDefault="002C78BA" w:rsidP="00897576">
      <w:pPr>
        <w:tabs>
          <w:tab w:val="left" w:pos="1134"/>
        </w:tabs>
        <w:spacing w:line="360" w:lineRule="auto"/>
        <w:jc w:val="both"/>
        <w:rPr>
          <w:sz w:val="22"/>
          <w:szCs w:val="22"/>
        </w:rPr>
      </w:pPr>
    </w:p>
    <w:p w:rsidR="005348A5" w:rsidRPr="00E47316" w:rsidRDefault="005348A5" w:rsidP="00897576">
      <w:pPr>
        <w:tabs>
          <w:tab w:val="left" w:pos="1134"/>
        </w:tabs>
        <w:spacing w:line="360" w:lineRule="auto"/>
        <w:jc w:val="both"/>
        <w:rPr>
          <w:sz w:val="22"/>
          <w:szCs w:val="22"/>
        </w:rPr>
      </w:pPr>
      <w:r w:rsidRPr="00E47316">
        <w:rPr>
          <w:sz w:val="22"/>
          <w:szCs w:val="22"/>
        </w:rPr>
        <w:t>E-devlet hizmet</w:t>
      </w:r>
      <w:r w:rsidR="000815EA">
        <w:rPr>
          <w:sz w:val="22"/>
          <w:szCs w:val="22"/>
        </w:rPr>
        <w:t>ler</w:t>
      </w:r>
      <w:r w:rsidRPr="00E47316">
        <w:rPr>
          <w:sz w:val="22"/>
          <w:szCs w:val="22"/>
        </w:rPr>
        <w:t xml:space="preserve">inin en önemli özelliği 7/24 erişim imkanı </w:t>
      </w:r>
      <w:r w:rsidR="000815EA">
        <w:rPr>
          <w:sz w:val="22"/>
          <w:szCs w:val="22"/>
        </w:rPr>
        <w:t xml:space="preserve">sağlaması </w:t>
      </w:r>
      <w:r w:rsidRPr="00E47316">
        <w:rPr>
          <w:sz w:val="22"/>
          <w:szCs w:val="22"/>
        </w:rPr>
        <w:t>olmasına ra</w:t>
      </w:r>
      <w:r w:rsidR="00726A69" w:rsidRPr="00E47316">
        <w:rPr>
          <w:sz w:val="22"/>
          <w:szCs w:val="22"/>
        </w:rPr>
        <w:t xml:space="preserve">ğmen, değerlendirme  sırasında nadir rastlansa da bazı </w:t>
      </w:r>
      <w:r w:rsidR="00FC7282">
        <w:rPr>
          <w:sz w:val="22"/>
          <w:szCs w:val="22"/>
        </w:rPr>
        <w:t>kamu</w:t>
      </w:r>
      <w:r w:rsidR="00726A69" w:rsidRPr="00E47316">
        <w:rPr>
          <w:sz w:val="22"/>
          <w:szCs w:val="22"/>
        </w:rPr>
        <w:t xml:space="preserve"> kurumların </w:t>
      </w:r>
      <w:r w:rsidR="00A71B34">
        <w:rPr>
          <w:sz w:val="22"/>
          <w:szCs w:val="22"/>
        </w:rPr>
        <w:t>web</w:t>
      </w:r>
      <w:r w:rsidR="00726A69" w:rsidRPr="00E47316">
        <w:rPr>
          <w:sz w:val="22"/>
          <w:szCs w:val="22"/>
        </w:rPr>
        <w:t xml:space="preserve"> sitelerine erişilemediği durumlar olmuştur. Örneğin, Maliye Bakanlığı'nın </w:t>
      </w:r>
      <w:r w:rsidR="00A71B34">
        <w:rPr>
          <w:sz w:val="22"/>
          <w:szCs w:val="22"/>
        </w:rPr>
        <w:t>web</w:t>
      </w:r>
      <w:r w:rsidR="00726A69" w:rsidRPr="00E47316">
        <w:rPr>
          <w:sz w:val="22"/>
          <w:szCs w:val="22"/>
        </w:rPr>
        <w:t xml:space="preserve"> sitesi çökertilmiş ancak tekrar yayına girme süresi üç günden fazla sürmüştür.</w:t>
      </w:r>
      <w:r w:rsidR="002C43CE" w:rsidRPr="00E47316">
        <w:rPr>
          <w:sz w:val="22"/>
          <w:szCs w:val="22"/>
        </w:rPr>
        <w:t xml:space="preserve"> </w:t>
      </w:r>
      <w:r w:rsidR="00FC7282">
        <w:rPr>
          <w:sz w:val="22"/>
          <w:szCs w:val="22"/>
        </w:rPr>
        <w:t>Kamu kurumu web</w:t>
      </w:r>
      <w:r w:rsidR="002C43CE" w:rsidRPr="00E47316">
        <w:rPr>
          <w:sz w:val="22"/>
          <w:szCs w:val="22"/>
        </w:rPr>
        <w:t xml:space="preserve"> sitelerinin </w:t>
      </w:r>
      <w:r w:rsidR="000815EA">
        <w:rPr>
          <w:sz w:val="22"/>
          <w:szCs w:val="22"/>
        </w:rPr>
        <w:t xml:space="preserve">çevrimiçi </w:t>
      </w:r>
      <w:r w:rsidR="002C43CE" w:rsidRPr="00E47316">
        <w:rPr>
          <w:sz w:val="22"/>
          <w:szCs w:val="22"/>
        </w:rPr>
        <w:t xml:space="preserve">hizmetinin kesintisiz sürdürülebilmesi için önlemler alınmalıdır. </w:t>
      </w:r>
      <w:r w:rsidR="00FC7282">
        <w:rPr>
          <w:sz w:val="22"/>
          <w:szCs w:val="22"/>
        </w:rPr>
        <w:t>Kamu</w:t>
      </w:r>
      <w:r w:rsidR="002C43CE" w:rsidRPr="00E47316">
        <w:rPr>
          <w:sz w:val="22"/>
          <w:szCs w:val="22"/>
        </w:rPr>
        <w:t xml:space="preserve"> kurumları elektronik olarak sundukları  içeriklerinin </w:t>
      </w:r>
      <w:r w:rsidR="003675A6" w:rsidRPr="00E47316">
        <w:rPr>
          <w:sz w:val="22"/>
          <w:szCs w:val="22"/>
        </w:rPr>
        <w:t xml:space="preserve">yedeğini </w:t>
      </w:r>
      <w:r w:rsidR="000815EA">
        <w:rPr>
          <w:sz w:val="22"/>
          <w:szCs w:val="22"/>
        </w:rPr>
        <w:t xml:space="preserve">düzenli aralıklarla </w:t>
      </w:r>
      <w:r w:rsidR="003675A6" w:rsidRPr="00E47316">
        <w:rPr>
          <w:sz w:val="22"/>
          <w:szCs w:val="22"/>
        </w:rPr>
        <w:t xml:space="preserve">almalıdır. Ayrıca </w:t>
      </w:r>
      <w:r w:rsidR="00A71B34">
        <w:rPr>
          <w:sz w:val="22"/>
          <w:szCs w:val="22"/>
        </w:rPr>
        <w:t>web</w:t>
      </w:r>
      <w:r w:rsidR="003675A6" w:rsidRPr="00E47316">
        <w:rPr>
          <w:sz w:val="22"/>
          <w:szCs w:val="22"/>
        </w:rPr>
        <w:t xml:space="preserve"> sitesinin güvenliğini</w:t>
      </w:r>
      <w:r w:rsidR="00793D18">
        <w:rPr>
          <w:sz w:val="22"/>
          <w:szCs w:val="22"/>
        </w:rPr>
        <w:t>,</w:t>
      </w:r>
      <w:r w:rsidR="003675A6" w:rsidRPr="00E47316">
        <w:rPr>
          <w:sz w:val="22"/>
          <w:szCs w:val="22"/>
        </w:rPr>
        <w:t xml:space="preserve"> özellikle kullanıcılara ait bilgilerin gizliliğini sağlayabilmek için titizlikle çalışılmalıdır. Kullanıcılara </w:t>
      </w:r>
      <w:r w:rsidR="00A71B34">
        <w:rPr>
          <w:sz w:val="22"/>
          <w:szCs w:val="22"/>
        </w:rPr>
        <w:t>web</w:t>
      </w:r>
      <w:r w:rsidR="003675A6" w:rsidRPr="00E47316">
        <w:rPr>
          <w:sz w:val="22"/>
          <w:szCs w:val="22"/>
        </w:rPr>
        <w:t xml:space="preserve"> sitesinde istenen bilgilerin gizliliği ve güvenliği ile ilgili açıklamalar yapılmalıdır. </w:t>
      </w:r>
    </w:p>
    <w:p w:rsidR="005348A5" w:rsidRPr="00E47316" w:rsidRDefault="005348A5" w:rsidP="00897576">
      <w:pPr>
        <w:tabs>
          <w:tab w:val="left" w:pos="1134"/>
        </w:tabs>
        <w:spacing w:line="360" w:lineRule="auto"/>
        <w:jc w:val="both"/>
        <w:rPr>
          <w:sz w:val="22"/>
          <w:szCs w:val="22"/>
        </w:rPr>
      </w:pPr>
    </w:p>
    <w:p w:rsidR="00F91821" w:rsidRPr="00E47316" w:rsidRDefault="00F91821" w:rsidP="00897576">
      <w:pPr>
        <w:tabs>
          <w:tab w:val="left" w:pos="1134"/>
        </w:tabs>
        <w:spacing w:line="360" w:lineRule="auto"/>
        <w:jc w:val="both"/>
        <w:rPr>
          <w:sz w:val="22"/>
          <w:szCs w:val="22"/>
        </w:rPr>
      </w:pPr>
      <w:r w:rsidRPr="00E47316">
        <w:rPr>
          <w:sz w:val="22"/>
          <w:szCs w:val="22"/>
        </w:rPr>
        <w:t xml:space="preserve">Yukarıda listelenen problemleri azaltmak için </w:t>
      </w:r>
      <w:r w:rsidR="00FC7282">
        <w:rPr>
          <w:sz w:val="22"/>
          <w:szCs w:val="22"/>
        </w:rPr>
        <w:t>kamu kurumu web</w:t>
      </w:r>
      <w:r w:rsidR="00AC17D9" w:rsidRPr="00E47316">
        <w:rPr>
          <w:sz w:val="22"/>
          <w:szCs w:val="22"/>
        </w:rPr>
        <w:t xml:space="preserve"> sitelerini hazırlarken daha sistematik bir yöntem izlenmelidir. </w:t>
      </w:r>
      <w:r w:rsidR="006E0349" w:rsidRPr="00E47316">
        <w:rPr>
          <w:sz w:val="22"/>
          <w:szCs w:val="22"/>
        </w:rPr>
        <w:t xml:space="preserve">Kullanıcı odaklı bir tasarım </w:t>
      </w:r>
      <w:r w:rsidR="00793D18">
        <w:rPr>
          <w:sz w:val="22"/>
          <w:szCs w:val="22"/>
        </w:rPr>
        <w:t>yöntemi</w:t>
      </w:r>
      <w:r w:rsidR="00793D18" w:rsidRPr="00E47316">
        <w:rPr>
          <w:sz w:val="22"/>
          <w:szCs w:val="22"/>
        </w:rPr>
        <w:t xml:space="preserve"> </w:t>
      </w:r>
      <w:r w:rsidR="006E0349" w:rsidRPr="00E47316">
        <w:rPr>
          <w:sz w:val="22"/>
          <w:szCs w:val="22"/>
        </w:rPr>
        <w:t xml:space="preserve">kullanılarak sunulacak hizmetlerden vatandaşların daha fazla fayda sağlamaları sağlanabilir. </w:t>
      </w:r>
      <w:r w:rsidR="001636CF" w:rsidRPr="00E47316">
        <w:rPr>
          <w:sz w:val="22"/>
          <w:szCs w:val="22"/>
        </w:rPr>
        <w:t xml:space="preserve">ISO 13407 İnsan Odaklı Tasarım ve Jokela Kullanıcı Odaklı Tasarım Modeli </w:t>
      </w:r>
      <w:r w:rsidR="002F0543" w:rsidRPr="00E47316">
        <w:rPr>
          <w:sz w:val="22"/>
          <w:szCs w:val="22"/>
        </w:rPr>
        <w:t>temel</w:t>
      </w:r>
      <w:r w:rsidR="001636CF" w:rsidRPr="00E47316">
        <w:rPr>
          <w:sz w:val="22"/>
          <w:szCs w:val="22"/>
        </w:rPr>
        <w:t xml:space="preserve"> alınarak </w:t>
      </w:r>
      <w:r w:rsidR="00FC7282">
        <w:rPr>
          <w:sz w:val="22"/>
          <w:szCs w:val="22"/>
        </w:rPr>
        <w:t>kamu kurumu web</w:t>
      </w:r>
      <w:r w:rsidR="001636CF" w:rsidRPr="00E47316">
        <w:rPr>
          <w:sz w:val="22"/>
          <w:szCs w:val="22"/>
        </w:rPr>
        <w:t xml:space="preserve"> </w:t>
      </w:r>
      <w:r w:rsidR="00A57F11" w:rsidRPr="00E47316">
        <w:rPr>
          <w:sz w:val="22"/>
          <w:szCs w:val="22"/>
        </w:rPr>
        <w:t>siteleri</w:t>
      </w:r>
      <w:r w:rsidR="001636CF" w:rsidRPr="00E47316">
        <w:rPr>
          <w:sz w:val="22"/>
          <w:szCs w:val="22"/>
        </w:rPr>
        <w:t xml:space="preserve"> </w:t>
      </w:r>
      <w:r w:rsidR="00932137">
        <w:rPr>
          <w:sz w:val="22"/>
          <w:szCs w:val="22"/>
        </w:rPr>
        <w:t>geliştirme yaklaşımı</w:t>
      </w:r>
      <w:r w:rsidR="00747B2F" w:rsidRPr="00E47316">
        <w:rPr>
          <w:sz w:val="22"/>
          <w:szCs w:val="22"/>
        </w:rPr>
        <w:t xml:space="preserve"> </w:t>
      </w:r>
      <w:r w:rsidR="00932137">
        <w:rPr>
          <w:sz w:val="22"/>
          <w:szCs w:val="22"/>
        </w:rPr>
        <w:t>kullanılabilir</w:t>
      </w:r>
      <w:r w:rsidR="00811361" w:rsidRPr="00E47316">
        <w:rPr>
          <w:sz w:val="22"/>
          <w:szCs w:val="22"/>
        </w:rPr>
        <w:t xml:space="preserve"> (Vipola, 2008).</w:t>
      </w:r>
      <w:r w:rsidR="00747B2F" w:rsidRPr="00E47316">
        <w:rPr>
          <w:sz w:val="22"/>
          <w:szCs w:val="22"/>
        </w:rPr>
        <w:t xml:space="preserve"> </w:t>
      </w:r>
    </w:p>
    <w:p w:rsidR="0067220C" w:rsidRDefault="0067220C" w:rsidP="00C65146">
      <w:pPr>
        <w:spacing w:line="360" w:lineRule="auto"/>
        <w:jc w:val="center"/>
        <w:rPr>
          <w:b/>
          <w:sz w:val="22"/>
          <w:szCs w:val="22"/>
        </w:rPr>
      </w:pPr>
    </w:p>
    <w:p w:rsidR="00F46FC3" w:rsidRPr="00E47316" w:rsidRDefault="00C65146" w:rsidP="00C65146">
      <w:pPr>
        <w:spacing w:line="360" w:lineRule="auto"/>
        <w:jc w:val="center"/>
        <w:rPr>
          <w:b/>
          <w:sz w:val="22"/>
          <w:szCs w:val="22"/>
        </w:rPr>
      </w:pPr>
      <w:r w:rsidRPr="00E47316">
        <w:rPr>
          <w:b/>
          <w:sz w:val="22"/>
          <w:szCs w:val="22"/>
        </w:rPr>
        <w:t>ÖNERİLER</w:t>
      </w:r>
    </w:p>
    <w:p w:rsidR="00822ED9" w:rsidRPr="00E47316" w:rsidRDefault="00822ED9" w:rsidP="003060F2">
      <w:pPr>
        <w:spacing w:line="360" w:lineRule="auto"/>
        <w:rPr>
          <w:sz w:val="22"/>
          <w:szCs w:val="22"/>
        </w:rPr>
      </w:pPr>
    </w:p>
    <w:p w:rsidR="00822ED9" w:rsidRPr="00E47316" w:rsidRDefault="00822ED9" w:rsidP="00FB20F1">
      <w:pPr>
        <w:spacing w:line="360" w:lineRule="auto"/>
        <w:jc w:val="both"/>
        <w:rPr>
          <w:sz w:val="22"/>
          <w:szCs w:val="22"/>
        </w:rPr>
      </w:pPr>
      <w:r w:rsidRPr="00E47316">
        <w:rPr>
          <w:sz w:val="22"/>
          <w:szCs w:val="22"/>
        </w:rPr>
        <w:t>Hizmetlerini elek</w:t>
      </w:r>
      <w:r w:rsidR="000E399C" w:rsidRPr="00E47316">
        <w:rPr>
          <w:sz w:val="22"/>
          <w:szCs w:val="22"/>
        </w:rPr>
        <w:t xml:space="preserve">tronik ortamda sunacak kurumlar, kullanıcılara </w:t>
      </w:r>
      <w:r w:rsidR="00793D18">
        <w:rPr>
          <w:sz w:val="22"/>
          <w:szCs w:val="22"/>
        </w:rPr>
        <w:t>en çok</w:t>
      </w:r>
      <w:r w:rsidR="00793D18" w:rsidRPr="00E47316">
        <w:rPr>
          <w:sz w:val="22"/>
          <w:szCs w:val="22"/>
        </w:rPr>
        <w:t xml:space="preserve"> </w:t>
      </w:r>
      <w:r w:rsidR="000E399C" w:rsidRPr="00E47316">
        <w:rPr>
          <w:sz w:val="22"/>
          <w:szCs w:val="22"/>
        </w:rPr>
        <w:t xml:space="preserve">fayda sağlayacak bir </w:t>
      </w:r>
      <w:r w:rsidR="00A71B34">
        <w:rPr>
          <w:sz w:val="22"/>
          <w:szCs w:val="22"/>
        </w:rPr>
        <w:t>web</w:t>
      </w:r>
      <w:r w:rsidR="000E399C" w:rsidRPr="00E47316">
        <w:rPr>
          <w:sz w:val="22"/>
          <w:szCs w:val="22"/>
        </w:rPr>
        <w:t xml:space="preserve"> sitesi geliştirmek için sistematik bir çalışma gerçekleştirmelidir.</w:t>
      </w:r>
      <w:r w:rsidR="00FB20F1" w:rsidRPr="00E47316">
        <w:rPr>
          <w:sz w:val="22"/>
          <w:szCs w:val="22"/>
        </w:rPr>
        <w:t xml:space="preserve"> </w:t>
      </w:r>
      <w:r w:rsidR="00117490">
        <w:rPr>
          <w:sz w:val="22"/>
          <w:szCs w:val="22"/>
        </w:rPr>
        <w:t>Böyle bir</w:t>
      </w:r>
      <w:r w:rsidR="007F351F" w:rsidRPr="00E47316">
        <w:rPr>
          <w:sz w:val="22"/>
          <w:szCs w:val="22"/>
        </w:rPr>
        <w:t xml:space="preserve"> çalışma için dikkat edilmesi</w:t>
      </w:r>
      <w:r w:rsidR="00117490">
        <w:rPr>
          <w:sz w:val="22"/>
          <w:szCs w:val="22"/>
        </w:rPr>
        <w:t xml:space="preserve"> gereken hususlar </w:t>
      </w:r>
      <w:r w:rsidR="00793D18">
        <w:rPr>
          <w:sz w:val="22"/>
          <w:szCs w:val="22"/>
        </w:rPr>
        <w:t>şu şekilde sıralanabilir</w:t>
      </w:r>
      <w:r w:rsidR="00117490">
        <w:rPr>
          <w:sz w:val="22"/>
          <w:szCs w:val="22"/>
        </w:rPr>
        <w:t>:</w:t>
      </w:r>
    </w:p>
    <w:p w:rsidR="007F351F" w:rsidRPr="00E47316" w:rsidRDefault="007F351F" w:rsidP="00FB20F1">
      <w:pPr>
        <w:spacing w:line="360" w:lineRule="auto"/>
        <w:jc w:val="both"/>
        <w:rPr>
          <w:sz w:val="22"/>
          <w:szCs w:val="22"/>
        </w:rPr>
      </w:pPr>
    </w:p>
    <w:p w:rsidR="001925B1" w:rsidRDefault="001925B1">
      <w:pPr>
        <w:rPr>
          <w:b/>
          <w:sz w:val="22"/>
          <w:szCs w:val="22"/>
        </w:rPr>
      </w:pPr>
      <w:r>
        <w:rPr>
          <w:b/>
          <w:sz w:val="22"/>
          <w:szCs w:val="22"/>
        </w:rPr>
        <w:br w:type="page"/>
      </w:r>
    </w:p>
    <w:p w:rsidR="00B43B8C" w:rsidRPr="00E47316" w:rsidRDefault="0039751E" w:rsidP="005E405C">
      <w:pPr>
        <w:autoSpaceDE w:val="0"/>
        <w:autoSpaceDN w:val="0"/>
        <w:adjustRightInd w:val="0"/>
        <w:spacing w:line="360" w:lineRule="auto"/>
        <w:jc w:val="both"/>
        <w:rPr>
          <w:sz w:val="22"/>
          <w:szCs w:val="22"/>
        </w:rPr>
      </w:pPr>
      <w:r>
        <w:rPr>
          <w:b/>
          <w:sz w:val="22"/>
          <w:szCs w:val="22"/>
        </w:rPr>
        <w:lastRenderedPageBreak/>
        <w:t>Erişilebilirlik</w:t>
      </w:r>
      <w:r w:rsidR="007F351F" w:rsidRPr="00E47316">
        <w:rPr>
          <w:b/>
          <w:sz w:val="22"/>
          <w:szCs w:val="22"/>
        </w:rPr>
        <w:t>:</w:t>
      </w:r>
      <w:r w:rsidR="007F351F" w:rsidRPr="00E47316">
        <w:rPr>
          <w:sz w:val="22"/>
          <w:szCs w:val="22"/>
        </w:rPr>
        <w:t xml:space="preserve"> </w:t>
      </w:r>
    </w:p>
    <w:p w:rsidR="004C7DE4" w:rsidRPr="00E47316" w:rsidRDefault="006A52A6" w:rsidP="005E405C">
      <w:pPr>
        <w:autoSpaceDE w:val="0"/>
        <w:autoSpaceDN w:val="0"/>
        <w:adjustRightInd w:val="0"/>
        <w:spacing w:line="360" w:lineRule="auto"/>
        <w:jc w:val="both"/>
        <w:rPr>
          <w:sz w:val="22"/>
          <w:szCs w:val="22"/>
        </w:rPr>
      </w:pPr>
      <w:r w:rsidRPr="00E47316">
        <w:rPr>
          <w:sz w:val="22"/>
          <w:szCs w:val="22"/>
        </w:rPr>
        <w:t>Kamu kurumları engelli</w:t>
      </w:r>
      <w:r w:rsidR="007F351F" w:rsidRPr="00E47316">
        <w:rPr>
          <w:sz w:val="22"/>
          <w:szCs w:val="22"/>
        </w:rPr>
        <w:t xml:space="preserve"> </w:t>
      </w:r>
      <w:r w:rsidRPr="00E47316">
        <w:rPr>
          <w:sz w:val="22"/>
          <w:szCs w:val="22"/>
        </w:rPr>
        <w:t>vatandaşların elektronik ortamda sunulan hizmetlerden faydalanabilmesi için uygun önlemleri almaktan sorumludur. Bu kapsamda ilk yapılması gereken</w:t>
      </w:r>
      <w:r w:rsidR="004C7DE4" w:rsidRPr="00E47316">
        <w:rPr>
          <w:sz w:val="22"/>
          <w:szCs w:val="22"/>
        </w:rPr>
        <w:t xml:space="preserve"> engelli kullanıcıların sorunlarının farkında olmak ve onların ihtiyaçlarını dikkate alarak </w:t>
      </w:r>
      <w:r w:rsidR="00793D18">
        <w:rPr>
          <w:sz w:val="22"/>
          <w:szCs w:val="22"/>
        </w:rPr>
        <w:t xml:space="preserve">bir </w:t>
      </w:r>
      <w:r w:rsidR="00A71B34">
        <w:rPr>
          <w:sz w:val="22"/>
          <w:szCs w:val="22"/>
        </w:rPr>
        <w:t>web</w:t>
      </w:r>
      <w:r w:rsidR="004C7DE4" w:rsidRPr="00E47316">
        <w:rPr>
          <w:sz w:val="22"/>
          <w:szCs w:val="22"/>
        </w:rPr>
        <w:t xml:space="preserve"> sitesi tasarlamaktır.</w:t>
      </w:r>
      <w:r w:rsidRPr="00E47316">
        <w:rPr>
          <w:sz w:val="22"/>
          <w:szCs w:val="22"/>
        </w:rPr>
        <w:t xml:space="preserve"> </w:t>
      </w:r>
    </w:p>
    <w:p w:rsidR="004C7DE4" w:rsidRPr="00E47316" w:rsidRDefault="004C7DE4" w:rsidP="005E405C">
      <w:pPr>
        <w:autoSpaceDE w:val="0"/>
        <w:autoSpaceDN w:val="0"/>
        <w:adjustRightInd w:val="0"/>
        <w:spacing w:line="360" w:lineRule="auto"/>
        <w:jc w:val="both"/>
        <w:rPr>
          <w:sz w:val="22"/>
          <w:szCs w:val="22"/>
        </w:rPr>
      </w:pPr>
    </w:p>
    <w:p w:rsidR="00331E36" w:rsidRDefault="008724AE">
      <w:pPr>
        <w:autoSpaceDE w:val="0"/>
        <w:autoSpaceDN w:val="0"/>
        <w:adjustRightInd w:val="0"/>
        <w:spacing w:line="360" w:lineRule="auto"/>
        <w:jc w:val="both"/>
        <w:rPr>
          <w:sz w:val="22"/>
          <w:szCs w:val="22"/>
        </w:rPr>
      </w:pPr>
      <w:r w:rsidRPr="00E47316">
        <w:rPr>
          <w:sz w:val="22"/>
          <w:szCs w:val="22"/>
        </w:rPr>
        <w:t xml:space="preserve">Kamu kurumlarının </w:t>
      </w:r>
      <w:r w:rsidR="00A71B34">
        <w:rPr>
          <w:sz w:val="22"/>
          <w:szCs w:val="22"/>
        </w:rPr>
        <w:t>web</w:t>
      </w:r>
      <w:r w:rsidRPr="00E47316">
        <w:rPr>
          <w:sz w:val="22"/>
          <w:szCs w:val="22"/>
        </w:rPr>
        <w:t xml:space="preserve"> sitelerini hazırlarken </w:t>
      </w:r>
      <w:r w:rsidR="0010428D" w:rsidRPr="00E47316">
        <w:rPr>
          <w:sz w:val="22"/>
          <w:szCs w:val="22"/>
        </w:rPr>
        <w:t>WAI</w:t>
      </w:r>
      <w:r w:rsidR="002E4FCE" w:rsidRPr="00E47316">
        <w:rPr>
          <w:sz w:val="22"/>
          <w:szCs w:val="22"/>
        </w:rPr>
        <w:t xml:space="preserve"> tarafından geliştirile</w:t>
      </w:r>
      <w:r w:rsidRPr="00E47316">
        <w:rPr>
          <w:sz w:val="22"/>
          <w:szCs w:val="22"/>
        </w:rPr>
        <w:t>n</w:t>
      </w:r>
      <w:r w:rsidR="002E4FCE" w:rsidRPr="00E47316">
        <w:rPr>
          <w:sz w:val="22"/>
          <w:szCs w:val="22"/>
        </w:rPr>
        <w:t xml:space="preserve">  Web İçeriği Erişilebilirlik Kılavuzu'n</w:t>
      </w:r>
      <w:r w:rsidR="00F920CB">
        <w:rPr>
          <w:sz w:val="22"/>
          <w:szCs w:val="22"/>
        </w:rPr>
        <w:t>d</w:t>
      </w:r>
      <w:r w:rsidR="002E4FCE" w:rsidRPr="00E47316">
        <w:rPr>
          <w:sz w:val="22"/>
          <w:szCs w:val="22"/>
        </w:rPr>
        <w:t xml:space="preserve">a belirtilen </w:t>
      </w:r>
      <w:r w:rsidR="000C47A2" w:rsidRPr="00E47316">
        <w:rPr>
          <w:sz w:val="22"/>
          <w:szCs w:val="22"/>
        </w:rPr>
        <w:t xml:space="preserve">erişilebilirlik </w:t>
      </w:r>
      <w:r w:rsidR="006A52A6" w:rsidRPr="00E47316">
        <w:rPr>
          <w:sz w:val="22"/>
          <w:szCs w:val="22"/>
        </w:rPr>
        <w:t>gereksinimleri</w:t>
      </w:r>
      <w:r w:rsidR="000C47A2" w:rsidRPr="00E47316">
        <w:rPr>
          <w:sz w:val="22"/>
          <w:szCs w:val="22"/>
        </w:rPr>
        <w:t xml:space="preserve"> birinci seviyede </w:t>
      </w:r>
      <w:r w:rsidRPr="00E47316">
        <w:rPr>
          <w:sz w:val="22"/>
          <w:szCs w:val="22"/>
        </w:rPr>
        <w:t>karşıla</w:t>
      </w:r>
      <w:r w:rsidR="00F920CB">
        <w:rPr>
          <w:sz w:val="22"/>
          <w:szCs w:val="22"/>
        </w:rPr>
        <w:t>n</w:t>
      </w:r>
      <w:r w:rsidRPr="00E47316">
        <w:rPr>
          <w:sz w:val="22"/>
          <w:szCs w:val="22"/>
        </w:rPr>
        <w:t>ma</w:t>
      </w:r>
      <w:r w:rsidR="00F920CB">
        <w:rPr>
          <w:sz w:val="22"/>
          <w:szCs w:val="22"/>
        </w:rPr>
        <w:t>lı</w:t>
      </w:r>
      <w:r w:rsidRPr="00E47316">
        <w:rPr>
          <w:sz w:val="22"/>
          <w:szCs w:val="22"/>
        </w:rPr>
        <w:t xml:space="preserve">dır. </w:t>
      </w:r>
      <w:r w:rsidR="000C47A2" w:rsidRPr="00E47316">
        <w:rPr>
          <w:sz w:val="22"/>
          <w:szCs w:val="22"/>
        </w:rPr>
        <w:t>Görme problemi olan önemli sayıdaki kullanıcı için uygun yazı büyüklüğü kullanılma</w:t>
      </w:r>
      <w:r w:rsidR="00B45E81" w:rsidRPr="00E47316">
        <w:rPr>
          <w:sz w:val="22"/>
          <w:szCs w:val="22"/>
        </w:rPr>
        <w:t xml:space="preserve">lı ve </w:t>
      </w:r>
      <w:r w:rsidR="00405C9B" w:rsidRPr="00E47316">
        <w:rPr>
          <w:sz w:val="22"/>
          <w:szCs w:val="22"/>
        </w:rPr>
        <w:t xml:space="preserve">uygun </w:t>
      </w:r>
      <w:r w:rsidR="006A52A6" w:rsidRPr="00E47316">
        <w:rPr>
          <w:sz w:val="22"/>
          <w:szCs w:val="22"/>
        </w:rPr>
        <w:t xml:space="preserve">renk seçenekleri </w:t>
      </w:r>
      <w:r w:rsidR="00036C15" w:rsidRPr="00E47316">
        <w:rPr>
          <w:sz w:val="22"/>
          <w:szCs w:val="22"/>
        </w:rPr>
        <w:t>tercih edilmelidir</w:t>
      </w:r>
      <w:r w:rsidR="00B45E81" w:rsidRPr="00E47316">
        <w:rPr>
          <w:sz w:val="22"/>
          <w:szCs w:val="22"/>
        </w:rPr>
        <w:t>.</w:t>
      </w:r>
      <w:r w:rsidR="00036C15" w:rsidRPr="00E47316">
        <w:rPr>
          <w:sz w:val="22"/>
          <w:szCs w:val="22"/>
        </w:rPr>
        <w:t xml:space="preserve"> </w:t>
      </w:r>
      <w:r w:rsidR="00F920CB">
        <w:rPr>
          <w:sz w:val="22"/>
          <w:szCs w:val="22"/>
        </w:rPr>
        <w:t>Kamu kurumu web</w:t>
      </w:r>
      <w:r w:rsidR="00F920CB" w:rsidRPr="00E47316">
        <w:rPr>
          <w:sz w:val="22"/>
          <w:szCs w:val="22"/>
        </w:rPr>
        <w:t xml:space="preserve"> </w:t>
      </w:r>
      <w:r w:rsidR="00B45E81" w:rsidRPr="00E47316">
        <w:rPr>
          <w:sz w:val="22"/>
          <w:szCs w:val="22"/>
        </w:rPr>
        <w:t xml:space="preserve">sitesinin bu özelliklere uygunluğunu ölçen yazılımlar sayesinde sitenin istenen gereksinimleri karşılayabilme durumu ölçülebilir. </w:t>
      </w:r>
      <w:r w:rsidR="00697F33" w:rsidRPr="00697F33">
        <w:rPr>
          <w:sz w:val="22"/>
          <w:szCs w:val="22"/>
        </w:rPr>
        <w:t xml:space="preserve">Bunların yanı sıra, web sitelerinde kullanılan çoklu ortam elemanlarının alternatiflerine yer verilmelidir. Örneğin, sunulan bir videonun yazılı açıklaması bulunmalıdır. Bir diğer husus ise kullanıcılardan veri girişi beklenen formların tasarımıdır. İstenen bilgilerin kullanıcılara açık bir şekilde ifade edilmesi gerekmektedir, örnek veri gösterimi yapılabilir.  Kullanıcıların klavye tuşlarını kullanarak alanlar arasında geçiş yapmalarına olanak sağlanmalıdır. Kullanıcılara uygun geri bildirimler verilmelidir. Kullanıcıların formlara doğru bilgi girmesini sağlamak için çeşitli önlemler alınabilir. Örneğin, yanlış veri türünde bilgi girilmesi kısıtlanabilir. Genellikle formların gönderilmesi sırasında karşılaşılan captcha yapısıyla sunulan bilginin sesli alternatifinin verilmesi gerekmektedir. </w:t>
      </w:r>
    </w:p>
    <w:p w:rsidR="00F86A4F" w:rsidRPr="00E47316" w:rsidRDefault="00F86A4F" w:rsidP="00050A57">
      <w:pPr>
        <w:pStyle w:val="Default"/>
        <w:spacing w:line="360" w:lineRule="auto"/>
        <w:jc w:val="both"/>
        <w:rPr>
          <w:bCs/>
          <w:sz w:val="22"/>
          <w:szCs w:val="22"/>
        </w:rPr>
      </w:pPr>
    </w:p>
    <w:p w:rsidR="00845447" w:rsidRPr="00E47316" w:rsidRDefault="00F86A4F" w:rsidP="00050A57">
      <w:pPr>
        <w:pStyle w:val="Default"/>
        <w:spacing w:line="360" w:lineRule="auto"/>
        <w:jc w:val="both"/>
        <w:rPr>
          <w:b/>
          <w:bCs/>
          <w:sz w:val="22"/>
          <w:szCs w:val="22"/>
        </w:rPr>
      </w:pPr>
      <w:r w:rsidRPr="00E47316">
        <w:rPr>
          <w:b/>
          <w:bCs/>
          <w:sz w:val="22"/>
          <w:szCs w:val="22"/>
        </w:rPr>
        <w:t xml:space="preserve">Yazılım ve Donanım: </w:t>
      </w:r>
    </w:p>
    <w:p w:rsidR="00107418" w:rsidRPr="00E47316" w:rsidRDefault="00F920CB" w:rsidP="00050A57">
      <w:pPr>
        <w:pStyle w:val="Default"/>
        <w:spacing w:line="360" w:lineRule="auto"/>
        <w:jc w:val="both"/>
        <w:rPr>
          <w:bCs/>
          <w:sz w:val="22"/>
          <w:szCs w:val="22"/>
        </w:rPr>
      </w:pPr>
      <w:r>
        <w:rPr>
          <w:bCs/>
          <w:sz w:val="22"/>
          <w:szCs w:val="22"/>
        </w:rPr>
        <w:t>Bir k</w:t>
      </w:r>
      <w:r w:rsidR="00FC7282">
        <w:rPr>
          <w:bCs/>
          <w:sz w:val="22"/>
          <w:szCs w:val="22"/>
        </w:rPr>
        <w:t>amu kurumu web</w:t>
      </w:r>
      <w:r w:rsidR="00107418" w:rsidRPr="00E47316">
        <w:rPr>
          <w:bCs/>
          <w:sz w:val="22"/>
          <w:szCs w:val="22"/>
        </w:rPr>
        <w:t xml:space="preserve"> sitesi tasarlanırken kullanıcıların yazılım ve donanım </w:t>
      </w:r>
      <w:r>
        <w:rPr>
          <w:bCs/>
          <w:sz w:val="22"/>
          <w:szCs w:val="22"/>
        </w:rPr>
        <w:t xml:space="preserve">bilgi ve deneyim </w:t>
      </w:r>
      <w:r w:rsidR="00107418" w:rsidRPr="00E47316">
        <w:rPr>
          <w:bCs/>
          <w:sz w:val="22"/>
          <w:szCs w:val="22"/>
        </w:rPr>
        <w:t>altyapısı düşünülmelidir. Öze</w:t>
      </w:r>
      <w:r w:rsidR="00004C09" w:rsidRPr="00E47316">
        <w:rPr>
          <w:bCs/>
          <w:sz w:val="22"/>
          <w:szCs w:val="22"/>
        </w:rPr>
        <w:t>l</w:t>
      </w:r>
      <w:r w:rsidR="00107418" w:rsidRPr="00E47316">
        <w:rPr>
          <w:bCs/>
          <w:sz w:val="22"/>
          <w:szCs w:val="22"/>
        </w:rPr>
        <w:t xml:space="preserve">likle sayfanın yükleme süresini arttıracak uygulamalar çok gerekli olmadıkça kullanılmamalıdır. Eğer kullanılacaksa bu uygulamaların kontrolünün kullanıcı tarafından yapılmasına olanak sağlanmalıdır. Örneğin, </w:t>
      </w:r>
      <w:r w:rsidR="00A71B34">
        <w:rPr>
          <w:bCs/>
          <w:sz w:val="22"/>
          <w:szCs w:val="22"/>
        </w:rPr>
        <w:t>web</w:t>
      </w:r>
      <w:r w:rsidR="00481DB5" w:rsidRPr="00E47316">
        <w:rPr>
          <w:bCs/>
          <w:sz w:val="22"/>
          <w:szCs w:val="22"/>
        </w:rPr>
        <w:t xml:space="preserve"> sitesinde sunulacak videonun sayfa yüklen</w:t>
      </w:r>
      <w:r w:rsidR="00145CD0" w:rsidRPr="00E47316">
        <w:rPr>
          <w:bCs/>
          <w:sz w:val="22"/>
          <w:szCs w:val="22"/>
        </w:rPr>
        <w:t xml:space="preserve">irken otomatik açılması yerine </w:t>
      </w:r>
      <w:r w:rsidR="00481DB5" w:rsidRPr="00E47316">
        <w:rPr>
          <w:bCs/>
          <w:sz w:val="22"/>
          <w:szCs w:val="22"/>
        </w:rPr>
        <w:t>kullanıcının vid</w:t>
      </w:r>
      <w:r w:rsidR="00845447" w:rsidRPr="00E47316">
        <w:rPr>
          <w:bCs/>
          <w:sz w:val="22"/>
          <w:szCs w:val="22"/>
        </w:rPr>
        <w:t xml:space="preserve">eoyu başlatması uygun olacaktır. Sunulacak resimlerin önce küçük boyutlarının verilip, kullanıcının seçtiği resimlerin gerçek boyutunun verilmesi de </w:t>
      </w:r>
      <w:r w:rsidR="00A71A64" w:rsidRPr="00E47316">
        <w:rPr>
          <w:bCs/>
          <w:sz w:val="22"/>
          <w:szCs w:val="22"/>
        </w:rPr>
        <w:t>etkin bir yöntemdir.</w:t>
      </w:r>
    </w:p>
    <w:p w:rsidR="00145CD0" w:rsidRPr="00E47316" w:rsidRDefault="00145CD0" w:rsidP="00050A57">
      <w:pPr>
        <w:pStyle w:val="Default"/>
        <w:spacing w:line="360" w:lineRule="auto"/>
        <w:jc w:val="both"/>
        <w:rPr>
          <w:bCs/>
          <w:sz w:val="22"/>
          <w:szCs w:val="22"/>
        </w:rPr>
      </w:pPr>
    </w:p>
    <w:p w:rsidR="00145CD0" w:rsidRPr="00E47316" w:rsidRDefault="004E49F1" w:rsidP="00050A57">
      <w:pPr>
        <w:pStyle w:val="Default"/>
        <w:spacing w:line="360" w:lineRule="auto"/>
        <w:jc w:val="both"/>
        <w:rPr>
          <w:bCs/>
          <w:sz w:val="22"/>
          <w:szCs w:val="22"/>
        </w:rPr>
      </w:pPr>
      <w:r w:rsidRPr="00E47316">
        <w:rPr>
          <w:bCs/>
          <w:sz w:val="22"/>
          <w:szCs w:val="22"/>
        </w:rPr>
        <w:t>İnternet sitele</w:t>
      </w:r>
      <w:r w:rsidR="00FE3FED" w:rsidRPr="00E47316">
        <w:rPr>
          <w:bCs/>
          <w:sz w:val="22"/>
          <w:szCs w:val="22"/>
        </w:rPr>
        <w:t xml:space="preserve">rinin farklı tarayıcılarla çalışması kontrol edilmelidir. Bunun yanı sıra </w:t>
      </w:r>
      <w:r w:rsidR="0055483E" w:rsidRPr="00E47316">
        <w:rPr>
          <w:bCs/>
          <w:sz w:val="22"/>
          <w:szCs w:val="22"/>
        </w:rPr>
        <w:t>kullanıcıların hizmete erişebilmesi için ek yazılım yükleme gerekliliğinden kaçınılmalıdır.</w:t>
      </w:r>
    </w:p>
    <w:p w:rsidR="00722AB7" w:rsidRPr="00E47316" w:rsidRDefault="00722AB7" w:rsidP="00D517F6">
      <w:pPr>
        <w:pStyle w:val="Default"/>
        <w:spacing w:line="360" w:lineRule="auto"/>
        <w:rPr>
          <w:bCs/>
          <w:sz w:val="22"/>
          <w:szCs w:val="22"/>
        </w:rPr>
      </w:pPr>
    </w:p>
    <w:p w:rsidR="00D517F6" w:rsidRPr="00E47316" w:rsidRDefault="005F4692" w:rsidP="00D517F6">
      <w:pPr>
        <w:pStyle w:val="Default"/>
        <w:spacing w:line="360" w:lineRule="auto"/>
        <w:rPr>
          <w:sz w:val="22"/>
          <w:szCs w:val="22"/>
        </w:rPr>
      </w:pPr>
      <w:r w:rsidRPr="00E47316">
        <w:rPr>
          <w:b/>
          <w:bCs/>
          <w:sz w:val="22"/>
          <w:szCs w:val="22"/>
        </w:rPr>
        <w:t>Kullanımın İyileştirilmesi:</w:t>
      </w:r>
    </w:p>
    <w:p w:rsidR="00126CE6" w:rsidRPr="00E47316" w:rsidRDefault="00F920CB" w:rsidP="00417601">
      <w:pPr>
        <w:autoSpaceDE w:val="0"/>
        <w:autoSpaceDN w:val="0"/>
        <w:adjustRightInd w:val="0"/>
        <w:spacing w:line="360" w:lineRule="auto"/>
        <w:jc w:val="both"/>
        <w:rPr>
          <w:sz w:val="22"/>
          <w:szCs w:val="22"/>
        </w:rPr>
      </w:pPr>
      <w:r>
        <w:rPr>
          <w:sz w:val="22"/>
          <w:szCs w:val="22"/>
        </w:rPr>
        <w:t xml:space="preserve">Web </w:t>
      </w:r>
      <w:r w:rsidR="00856F01" w:rsidRPr="00E47316">
        <w:rPr>
          <w:sz w:val="22"/>
          <w:szCs w:val="22"/>
        </w:rPr>
        <w:t xml:space="preserve">sitesi </w:t>
      </w:r>
      <w:r>
        <w:rPr>
          <w:sz w:val="22"/>
          <w:szCs w:val="22"/>
        </w:rPr>
        <w:t>örgütlenmesinin</w:t>
      </w:r>
      <w:r w:rsidRPr="00E47316">
        <w:rPr>
          <w:sz w:val="22"/>
          <w:szCs w:val="22"/>
        </w:rPr>
        <w:t xml:space="preserve"> </w:t>
      </w:r>
      <w:r w:rsidR="00856F01" w:rsidRPr="00E47316">
        <w:rPr>
          <w:sz w:val="22"/>
          <w:szCs w:val="22"/>
        </w:rPr>
        <w:t xml:space="preserve">açık ve anlaşılır olması gerekmektedir. </w:t>
      </w:r>
      <w:r w:rsidR="007D0304" w:rsidRPr="00E47316">
        <w:rPr>
          <w:sz w:val="22"/>
          <w:szCs w:val="22"/>
        </w:rPr>
        <w:t xml:space="preserve">Özellikle vatandaşlara yönelik hizmetlerin </w:t>
      </w:r>
      <w:r w:rsidR="00A71B34">
        <w:rPr>
          <w:sz w:val="22"/>
          <w:szCs w:val="22"/>
        </w:rPr>
        <w:t>web</w:t>
      </w:r>
      <w:r w:rsidR="007D0304" w:rsidRPr="00E47316">
        <w:rPr>
          <w:sz w:val="22"/>
          <w:szCs w:val="22"/>
        </w:rPr>
        <w:t xml:space="preserve"> sitesinde ön planda olması gerekmektedir. Kullanıcılar önemli bağlantılara </w:t>
      </w:r>
      <w:r w:rsidR="00A71B34">
        <w:rPr>
          <w:sz w:val="22"/>
          <w:szCs w:val="22"/>
        </w:rPr>
        <w:t>web</w:t>
      </w:r>
      <w:r w:rsidR="007D0304" w:rsidRPr="00E47316">
        <w:rPr>
          <w:sz w:val="22"/>
          <w:szCs w:val="22"/>
        </w:rPr>
        <w:t xml:space="preserve"> sitesindeki tüm sayfalardan ulaşabilmeli, işlemlerini bir önceki sayfadaki bilgilere ihtiyaç </w:t>
      </w:r>
      <w:r w:rsidR="00E31405" w:rsidRPr="00E47316">
        <w:rPr>
          <w:sz w:val="22"/>
          <w:szCs w:val="22"/>
        </w:rPr>
        <w:t xml:space="preserve">duymadan gerçekleştirebilmelidir. </w:t>
      </w:r>
    </w:p>
    <w:p w:rsidR="00126CE6" w:rsidRPr="00E47316" w:rsidRDefault="00126CE6" w:rsidP="00417601">
      <w:pPr>
        <w:autoSpaceDE w:val="0"/>
        <w:autoSpaceDN w:val="0"/>
        <w:adjustRightInd w:val="0"/>
        <w:spacing w:line="360" w:lineRule="auto"/>
        <w:jc w:val="both"/>
        <w:rPr>
          <w:sz w:val="22"/>
          <w:szCs w:val="22"/>
        </w:rPr>
      </w:pPr>
    </w:p>
    <w:p w:rsidR="00300803" w:rsidRPr="00E47316" w:rsidRDefault="00126CE6" w:rsidP="00126CE6">
      <w:pPr>
        <w:autoSpaceDE w:val="0"/>
        <w:autoSpaceDN w:val="0"/>
        <w:adjustRightInd w:val="0"/>
        <w:spacing w:line="360" w:lineRule="auto"/>
        <w:rPr>
          <w:sz w:val="22"/>
          <w:szCs w:val="22"/>
        </w:rPr>
      </w:pPr>
      <w:r w:rsidRPr="00E47316">
        <w:rPr>
          <w:sz w:val="22"/>
          <w:szCs w:val="22"/>
        </w:rPr>
        <w:lastRenderedPageBreak/>
        <w:t xml:space="preserve">Kullanıcı kitlesinin bilişsel seviyesine uygun olacak bir yazı dili kullanılmalı, teknik terimlerden ve kısaltmalardan uzak durulmalıdır. </w:t>
      </w:r>
      <w:r w:rsidR="00CB5247" w:rsidRPr="00E47316">
        <w:rPr>
          <w:sz w:val="22"/>
          <w:szCs w:val="22"/>
        </w:rPr>
        <w:t xml:space="preserve">İnternet sitesinde yardım seçeneği bulunmalı, </w:t>
      </w:r>
      <w:r w:rsidR="0051596C" w:rsidRPr="00E47316">
        <w:rPr>
          <w:sz w:val="22"/>
          <w:szCs w:val="22"/>
        </w:rPr>
        <w:t xml:space="preserve">yardım içeriği kullanıcıyı bilgilendirecek ve karşılaşabileceği bir sorun durumunda yönlendirebilecek kapsamda hazırlanmalıdır. </w:t>
      </w:r>
    </w:p>
    <w:p w:rsidR="00300803" w:rsidRPr="00E47316" w:rsidRDefault="00300803" w:rsidP="00126CE6">
      <w:pPr>
        <w:autoSpaceDE w:val="0"/>
        <w:autoSpaceDN w:val="0"/>
        <w:adjustRightInd w:val="0"/>
        <w:spacing w:line="360" w:lineRule="auto"/>
        <w:rPr>
          <w:sz w:val="22"/>
          <w:szCs w:val="22"/>
        </w:rPr>
      </w:pPr>
    </w:p>
    <w:p w:rsidR="00E9382C" w:rsidRPr="00E47316" w:rsidRDefault="00867873" w:rsidP="00867873">
      <w:pPr>
        <w:autoSpaceDE w:val="0"/>
        <w:autoSpaceDN w:val="0"/>
        <w:adjustRightInd w:val="0"/>
        <w:spacing w:line="360" w:lineRule="auto"/>
        <w:rPr>
          <w:b/>
          <w:iCs/>
          <w:sz w:val="22"/>
          <w:szCs w:val="22"/>
        </w:rPr>
      </w:pPr>
      <w:r w:rsidRPr="00E47316">
        <w:rPr>
          <w:b/>
          <w:iCs/>
          <w:sz w:val="22"/>
          <w:szCs w:val="22"/>
        </w:rPr>
        <w:t>Ana Sayfa:</w:t>
      </w:r>
    </w:p>
    <w:p w:rsidR="006F6A56" w:rsidRPr="00E47316" w:rsidRDefault="00F920CB" w:rsidP="006F6A56">
      <w:pPr>
        <w:autoSpaceDE w:val="0"/>
        <w:autoSpaceDN w:val="0"/>
        <w:adjustRightInd w:val="0"/>
        <w:spacing w:line="360" w:lineRule="auto"/>
        <w:jc w:val="both"/>
        <w:rPr>
          <w:iCs/>
          <w:sz w:val="22"/>
          <w:szCs w:val="22"/>
        </w:rPr>
      </w:pPr>
      <w:r>
        <w:rPr>
          <w:iCs/>
          <w:sz w:val="22"/>
          <w:szCs w:val="22"/>
        </w:rPr>
        <w:t>Web</w:t>
      </w:r>
      <w:r w:rsidRPr="00E47316">
        <w:rPr>
          <w:iCs/>
          <w:sz w:val="22"/>
          <w:szCs w:val="22"/>
        </w:rPr>
        <w:t xml:space="preserve"> </w:t>
      </w:r>
      <w:r w:rsidR="006F6A56" w:rsidRPr="00E47316">
        <w:rPr>
          <w:iCs/>
          <w:sz w:val="22"/>
          <w:szCs w:val="22"/>
        </w:rPr>
        <w:t xml:space="preserve">sitesindeki en önemli bölüm ana sayfadır. İyi tasarlanmış </w:t>
      </w:r>
      <w:r>
        <w:rPr>
          <w:iCs/>
          <w:sz w:val="22"/>
          <w:szCs w:val="22"/>
        </w:rPr>
        <w:t xml:space="preserve">bir </w:t>
      </w:r>
      <w:r w:rsidR="006F6A56" w:rsidRPr="00E47316">
        <w:rPr>
          <w:iCs/>
          <w:sz w:val="22"/>
          <w:szCs w:val="22"/>
        </w:rPr>
        <w:t>ana sayfa</w:t>
      </w:r>
      <w:r>
        <w:rPr>
          <w:iCs/>
          <w:sz w:val="22"/>
          <w:szCs w:val="22"/>
        </w:rPr>
        <w:t>,</w:t>
      </w:r>
      <w:r w:rsidR="006F6A56" w:rsidRPr="00E47316">
        <w:rPr>
          <w:iCs/>
          <w:sz w:val="22"/>
          <w:szCs w:val="22"/>
        </w:rPr>
        <w:t xml:space="preserve"> kullanım kolaylığı sağlayabildiği gibi kullanıcı üzerinde de olumlu bir izlenim bırakmaktadır. </w:t>
      </w:r>
      <w:r w:rsidR="000D3696">
        <w:rPr>
          <w:iCs/>
          <w:sz w:val="22"/>
          <w:szCs w:val="22"/>
        </w:rPr>
        <w:t>Kamu kurumu web</w:t>
      </w:r>
      <w:r w:rsidR="006F6A56" w:rsidRPr="00E47316">
        <w:rPr>
          <w:iCs/>
          <w:sz w:val="22"/>
          <w:szCs w:val="22"/>
        </w:rPr>
        <w:t xml:space="preserve"> sitelerinde ana sayfa; uzun yazılardan uzak, tüm önemli bağlantıları içerecek şekilde hazırlanmalıdır. </w:t>
      </w:r>
      <w:r w:rsidR="006318B4" w:rsidRPr="00E47316">
        <w:rPr>
          <w:iCs/>
          <w:sz w:val="22"/>
          <w:szCs w:val="22"/>
        </w:rPr>
        <w:t xml:space="preserve">Ana sayfa, </w:t>
      </w:r>
      <w:r w:rsidR="00FC7282">
        <w:rPr>
          <w:iCs/>
          <w:sz w:val="22"/>
          <w:szCs w:val="22"/>
        </w:rPr>
        <w:t>kamu</w:t>
      </w:r>
      <w:r w:rsidR="006318B4" w:rsidRPr="00E47316">
        <w:rPr>
          <w:iCs/>
          <w:sz w:val="22"/>
          <w:szCs w:val="22"/>
        </w:rPr>
        <w:t xml:space="preserve"> kurumunun logosu, site haritası, iletişim bilgileri ve  </w:t>
      </w:r>
      <w:r w:rsidR="00200FD6" w:rsidRPr="00E47316">
        <w:rPr>
          <w:iCs/>
          <w:sz w:val="22"/>
          <w:szCs w:val="22"/>
        </w:rPr>
        <w:t xml:space="preserve">arama </w:t>
      </w:r>
      <w:r w:rsidR="00A71B34">
        <w:rPr>
          <w:iCs/>
          <w:sz w:val="22"/>
          <w:szCs w:val="22"/>
        </w:rPr>
        <w:t>işlevi</w:t>
      </w:r>
      <w:r w:rsidR="00A71B34" w:rsidRPr="00E47316">
        <w:rPr>
          <w:iCs/>
          <w:sz w:val="22"/>
          <w:szCs w:val="22"/>
        </w:rPr>
        <w:t xml:space="preserve"> </w:t>
      </w:r>
      <w:r w:rsidR="00200FD6" w:rsidRPr="00E47316">
        <w:rPr>
          <w:iCs/>
          <w:sz w:val="22"/>
          <w:szCs w:val="22"/>
        </w:rPr>
        <w:t xml:space="preserve">bağlantılarını içermelidir. </w:t>
      </w:r>
      <w:r w:rsidR="00EA3370" w:rsidRPr="00E47316">
        <w:rPr>
          <w:iCs/>
          <w:sz w:val="22"/>
          <w:szCs w:val="22"/>
        </w:rPr>
        <w:t xml:space="preserve">Ayrıca </w:t>
      </w:r>
      <w:r w:rsidR="00A71B34">
        <w:rPr>
          <w:iCs/>
          <w:sz w:val="22"/>
          <w:szCs w:val="22"/>
        </w:rPr>
        <w:t>web</w:t>
      </w:r>
      <w:r w:rsidR="00EA3370" w:rsidRPr="00E47316">
        <w:rPr>
          <w:iCs/>
          <w:sz w:val="22"/>
          <w:szCs w:val="22"/>
        </w:rPr>
        <w:t xml:space="preserve"> sitesindeki tüm sayfalarda ana sayfaya erişim için bağlantı </w:t>
      </w:r>
      <w:r w:rsidR="00BE530C" w:rsidRPr="00E47316">
        <w:rPr>
          <w:iCs/>
          <w:sz w:val="22"/>
          <w:szCs w:val="22"/>
        </w:rPr>
        <w:t xml:space="preserve">bulunmalıdır. </w:t>
      </w:r>
    </w:p>
    <w:p w:rsidR="00F920CB" w:rsidRDefault="00F920CB" w:rsidP="006F6A56">
      <w:pPr>
        <w:autoSpaceDE w:val="0"/>
        <w:autoSpaceDN w:val="0"/>
        <w:adjustRightInd w:val="0"/>
        <w:spacing w:line="360" w:lineRule="auto"/>
        <w:jc w:val="both"/>
        <w:rPr>
          <w:b/>
          <w:iCs/>
          <w:sz w:val="22"/>
          <w:szCs w:val="22"/>
        </w:rPr>
      </w:pPr>
    </w:p>
    <w:p w:rsidR="00F73EA5" w:rsidRPr="00E47316" w:rsidRDefault="00F73EA5" w:rsidP="006F6A56">
      <w:pPr>
        <w:autoSpaceDE w:val="0"/>
        <w:autoSpaceDN w:val="0"/>
        <w:adjustRightInd w:val="0"/>
        <w:spacing w:line="360" w:lineRule="auto"/>
        <w:jc w:val="both"/>
        <w:rPr>
          <w:iCs/>
          <w:sz w:val="22"/>
          <w:szCs w:val="22"/>
        </w:rPr>
      </w:pPr>
      <w:r w:rsidRPr="00E47316">
        <w:rPr>
          <w:b/>
          <w:iCs/>
          <w:sz w:val="22"/>
          <w:szCs w:val="22"/>
        </w:rPr>
        <w:t>Sayfa Yapısı:</w:t>
      </w:r>
    </w:p>
    <w:p w:rsidR="00A12F6F" w:rsidRPr="00E47316" w:rsidRDefault="00F920CB" w:rsidP="006F6A56">
      <w:pPr>
        <w:autoSpaceDE w:val="0"/>
        <w:autoSpaceDN w:val="0"/>
        <w:adjustRightInd w:val="0"/>
        <w:spacing w:line="360" w:lineRule="auto"/>
        <w:jc w:val="both"/>
        <w:rPr>
          <w:iCs/>
          <w:sz w:val="22"/>
          <w:szCs w:val="22"/>
        </w:rPr>
      </w:pPr>
      <w:r>
        <w:rPr>
          <w:iCs/>
          <w:sz w:val="22"/>
          <w:szCs w:val="22"/>
        </w:rPr>
        <w:t>Web</w:t>
      </w:r>
      <w:r w:rsidRPr="00E47316">
        <w:rPr>
          <w:iCs/>
          <w:sz w:val="22"/>
          <w:szCs w:val="22"/>
        </w:rPr>
        <w:t xml:space="preserve"> </w:t>
      </w:r>
      <w:r w:rsidR="009F52A1" w:rsidRPr="00E47316">
        <w:rPr>
          <w:iCs/>
          <w:sz w:val="22"/>
          <w:szCs w:val="22"/>
        </w:rPr>
        <w:t xml:space="preserve">sitesindeki sayfalar arasında tutarlılık olmalıdır. Farklı sayfa yapıları kullanmaktan kaçınılmalıdır. </w:t>
      </w:r>
      <w:r w:rsidR="00F93DD5" w:rsidRPr="00E47316">
        <w:rPr>
          <w:iCs/>
          <w:sz w:val="22"/>
          <w:szCs w:val="22"/>
        </w:rPr>
        <w:t xml:space="preserve">Sayfalar arasında </w:t>
      </w:r>
      <w:r w:rsidR="0038238D" w:rsidRPr="00E47316">
        <w:rPr>
          <w:iCs/>
          <w:sz w:val="22"/>
          <w:szCs w:val="22"/>
        </w:rPr>
        <w:t>farklı y</w:t>
      </w:r>
      <w:r w:rsidR="00380FA8" w:rsidRPr="00E47316">
        <w:rPr>
          <w:iCs/>
          <w:sz w:val="22"/>
          <w:szCs w:val="22"/>
        </w:rPr>
        <w:t xml:space="preserve">azı türleri kullanılmamalıdır. </w:t>
      </w:r>
      <w:r w:rsidR="006C7042" w:rsidRPr="00E47316">
        <w:rPr>
          <w:iCs/>
          <w:sz w:val="22"/>
          <w:szCs w:val="22"/>
        </w:rPr>
        <w:t xml:space="preserve">Sayfa içerisinde paragraflar arasında boşluk bırakılmalıdır. </w:t>
      </w:r>
      <w:r w:rsidR="00A12F6F" w:rsidRPr="00E47316">
        <w:rPr>
          <w:iCs/>
          <w:sz w:val="22"/>
          <w:szCs w:val="22"/>
        </w:rPr>
        <w:t xml:space="preserve">Okunabilirliği hızlandırmak için satır uzunluklarının 100 karakteri geçmemesine dikkat edilmelidir. </w:t>
      </w:r>
      <w:r w:rsidR="005B7909" w:rsidRPr="00E47316">
        <w:rPr>
          <w:iCs/>
          <w:sz w:val="22"/>
          <w:szCs w:val="22"/>
        </w:rPr>
        <w:t>Güncel bilgileri vurgulamak ve kullanıcıların bu bilgilere eriş</w:t>
      </w:r>
      <w:r w:rsidR="00BF562B" w:rsidRPr="00E47316">
        <w:rPr>
          <w:iCs/>
          <w:sz w:val="22"/>
          <w:szCs w:val="22"/>
        </w:rPr>
        <w:t xml:space="preserve">imini hızlandırmak için “Yeni”, “Yeni Eklenen”, “Güncel” gibi </w:t>
      </w:r>
      <w:r w:rsidR="005C662A" w:rsidRPr="00E47316">
        <w:rPr>
          <w:iCs/>
          <w:sz w:val="22"/>
          <w:szCs w:val="22"/>
        </w:rPr>
        <w:t xml:space="preserve">etiketler kullanılabilir. </w:t>
      </w:r>
    </w:p>
    <w:p w:rsidR="005C662A" w:rsidRPr="00E47316" w:rsidRDefault="005C662A" w:rsidP="006F6A56">
      <w:pPr>
        <w:autoSpaceDE w:val="0"/>
        <w:autoSpaceDN w:val="0"/>
        <w:adjustRightInd w:val="0"/>
        <w:spacing w:line="360" w:lineRule="auto"/>
        <w:jc w:val="both"/>
        <w:rPr>
          <w:iCs/>
          <w:sz w:val="22"/>
          <w:szCs w:val="22"/>
        </w:rPr>
      </w:pPr>
    </w:p>
    <w:p w:rsidR="00EA3370" w:rsidRPr="00E47316" w:rsidRDefault="006C021D" w:rsidP="006F6A56">
      <w:pPr>
        <w:autoSpaceDE w:val="0"/>
        <w:autoSpaceDN w:val="0"/>
        <w:adjustRightInd w:val="0"/>
        <w:spacing w:line="360" w:lineRule="auto"/>
        <w:jc w:val="both"/>
        <w:rPr>
          <w:iCs/>
          <w:sz w:val="22"/>
          <w:szCs w:val="22"/>
        </w:rPr>
      </w:pPr>
      <w:r w:rsidRPr="00E47316">
        <w:rPr>
          <w:b/>
          <w:iCs/>
          <w:sz w:val="22"/>
          <w:szCs w:val="22"/>
        </w:rPr>
        <w:t>Bağlantılar ve Gezinim:</w:t>
      </w:r>
    </w:p>
    <w:p w:rsidR="008B319A" w:rsidRPr="00E47316" w:rsidRDefault="00F920CB" w:rsidP="00454E31">
      <w:pPr>
        <w:autoSpaceDE w:val="0"/>
        <w:autoSpaceDN w:val="0"/>
        <w:adjustRightInd w:val="0"/>
        <w:spacing w:line="360" w:lineRule="auto"/>
        <w:jc w:val="both"/>
        <w:rPr>
          <w:iCs/>
          <w:sz w:val="22"/>
          <w:szCs w:val="22"/>
        </w:rPr>
      </w:pPr>
      <w:r>
        <w:rPr>
          <w:iCs/>
          <w:sz w:val="22"/>
          <w:szCs w:val="22"/>
        </w:rPr>
        <w:t>Web</w:t>
      </w:r>
      <w:r w:rsidRPr="00E47316">
        <w:rPr>
          <w:iCs/>
          <w:sz w:val="22"/>
          <w:szCs w:val="22"/>
        </w:rPr>
        <w:t xml:space="preserve"> </w:t>
      </w:r>
      <w:r w:rsidR="00E84361" w:rsidRPr="00E47316">
        <w:rPr>
          <w:iCs/>
          <w:sz w:val="22"/>
          <w:szCs w:val="22"/>
        </w:rPr>
        <w:t xml:space="preserve">sitesinin gezinim yapısı </w:t>
      </w:r>
      <w:r w:rsidR="008B319A" w:rsidRPr="00E47316">
        <w:rPr>
          <w:iCs/>
          <w:sz w:val="22"/>
          <w:szCs w:val="22"/>
        </w:rPr>
        <w:t>kullanıcın</w:t>
      </w:r>
      <w:r>
        <w:rPr>
          <w:iCs/>
          <w:sz w:val="22"/>
          <w:szCs w:val="22"/>
        </w:rPr>
        <w:t>ın</w:t>
      </w:r>
      <w:r w:rsidR="008B319A" w:rsidRPr="00E47316">
        <w:rPr>
          <w:iCs/>
          <w:sz w:val="22"/>
          <w:szCs w:val="22"/>
        </w:rPr>
        <w:t xml:space="preserve"> bilgiye en kısa sürede ulaşması sağlayacak şekilde yapılandırılmalıdır. </w:t>
      </w:r>
      <w:r w:rsidR="008D1D55" w:rsidRPr="00E47316">
        <w:rPr>
          <w:iCs/>
          <w:sz w:val="22"/>
          <w:szCs w:val="22"/>
        </w:rPr>
        <w:t>Gezinim bağlantıları gruplandırılmal</w:t>
      </w:r>
      <w:r w:rsidR="00454E31" w:rsidRPr="00E47316">
        <w:rPr>
          <w:iCs/>
          <w:sz w:val="22"/>
          <w:szCs w:val="22"/>
        </w:rPr>
        <w:t>ı ve sayfada kullanıcının aşina</w:t>
      </w:r>
      <w:r w:rsidR="008D1D55" w:rsidRPr="00E47316">
        <w:rPr>
          <w:iCs/>
          <w:sz w:val="22"/>
          <w:szCs w:val="22"/>
        </w:rPr>
        <w:t xml:space="preserve"> olduğu </w:t>
      </w:r>
      <w:r w:rsidR="00454E31" w:rsidRPr="00E47316">
        <w:rPr>
          <w:iCs/>
          <w:sz w:val="22"/>
          <w:szCs w:val="22"/>
        </w:rPr>
        <w:t xml:space="preserve">bölümlere yerleştirilmelidir. </w:t>
      </w:r>
      <w:r w:rsidR="00915A25" w:rsidRPr="00E47316">
        <w:rPr>
          <w:iCs/>
          <w:sz w:val="22"/>
          <w:szCs w:val="22"/>
        </w:rPr>
        <w:t xml:space="preserve">Eğer </w:t>
      </w:r>
      <w:r w:rsidR="00A71B34">
        <w:rPr>
          <w:iCs/>
          <w:sz w:val="22"/>
          <w:szCs w:val="22"/>
        </w:rPr>
        <w:t>web</w:t>
      </w:r>
      <w:r w:rsidR="00915A25" w:rsidRPr="00E47316">
        <w:rPr>
          <w:iCs/>
          <w:sz w:val="22"/>
          <w:szCs w:val="22"/>
        </w:rPr>
        <w:t xml:space="preserve"> sitesi iç içe birçok sayfadan oluşuyorsa, sayfaya ileri-geri bağlantılarının eklenmesi sayfa içi gezinimi </w:t>
      </w:r>
      <w:r w:rsidR="006B4B70" w:rsidRPr="00E47316">
        <w:rPr>
          <w:iCs/>
          <w:sz w:val="22"/>
          <w:szCs w:val="22"/>
        </w:rPr>
        <w:t>kolaylaştırabilir.</w:t>
      </w:r>
      <w:r w:rsidR="00193A60" w:rsidRPr="00E47316">
        <w:rPr>
          <w:iCs/>
          <w:sz w:val="22"/>
          <w:szCs w:val="22"/>
        </w:rPr>
        <w:t xml:space="preserve"> Bu tür durumlarda k</w:t>
      </w:r>
      <w:r w:rsidR="006B4B70" w:rsidRPr="00E47316">
        <w:rPr>
          <w:iCs/>
          <w:sz w:val="22"/>
          <w:szCs w:val="22"/>
        </w:rPr>
        <w:t>ullanıcının sayfada nerede olduğunu belirten yapılar</w:t>
      </w:r>
      <w:r>
        <w:rPr>
          <w:iCs/>
          <w:sz w:val="22"/>
          <w:szCs w:val="22"/>
        </w:rPr>
        <w:t xml:space="preserve"> </w:t>
      </w:r>
      <w:r w:rsidR="006B4B70" w:rsidRPr="00E47316">
        <w:rPr>
          <w:iCs/>
          <w:sz w:val="22"/>
          <w:szCs w:val="22"/>
        </w:rPr>
        <w:t xml:space="preserve">da </w:t>
      </w:r>
      <w:r w:rsidR="00193A60" w:rsidRPr="00E47316">
        <w:rPr>
          <w:iCs/>
          <w:sz w:val="22"/>
          <w:szCs w:val="22"/>
        </w:rPr>
        <w:t xml:space="preserve">faydalı olabilir. </w:t>
      </w:r>
      <w:r w:rsidR="006B4B70" w:rsidRPr="00E47316">
        <w:rPr>
          <w:iCs/>
          <w:sz w:val="22"/>
          <w:szCs w:val="22"/>
        </w:rPr>
        <w:t xml:space="preserve"> </w:t>
      </w:r>
    </w:p>
    <w:p w:rsidR="008B319A" w:rsidRPr="00E47316" w:rsidRDefault="008B319A" w:rsidP="00454E31">
      <w:pPr>
        <w:autoSpaceDE w:val="0"/>
        <w:autoSpaceDN w:val="0"/>
        <w:adjustRightInd w:val="0"/>
        <w:spacing w:line="360" w:lineRule="auto"/>
        <w:jc w:val="both"/>
        <w:rPr>
          <w:iCs/>
          <w:sz w:val="22"/>
          <w:szCs w:val="22"/>
        </w:rPr>
      </w:pPr>
    </w:p>
    <w:p w:rsidR="0006506F" w:rsidRPr="00E47316" w:rsidRDefault="00A76FF7" w:rsidP="00A76FF7">
      <w:pPr>
        <w:autoSpaceDE w:val="0"/>
        <w:autoSpaceDN w:val="0"/>
        <w:adjustRightInd w:val="0"/>
        <w:spacing w:line="360" w:lineRule="auto"/>
        <w:jc w:val="both"/>
        <w:rPr>
          <w:sz w:val="22"/>
          <w:szCs w:val="22"/>
        </w:rPr>
      </w:pPr>
      <w:r w:rsidRPr="00E47316">
        <w:rPr>
          <w:sz w:val="22"/>
          <w:szCs w:val="22"/>
        </w:rPr>
        <w:t xml:space="preserve">Sayfa içinde kullanıcıların bilgiye daha kolay erişebilmesi için uzun sayfalardan kaçınılmalıdır. </w:t>
      </w:r>
      <w:r w:rsidR="00EA400E" w:rsidRPr="00E47316">
        <w:rPr>
          <w:sz w:val="22"/>
          <w:szCs w:val="22"/>
        </w:rPr>
        <w:t xml:space="preserve">Çapa bağlantı yapısı, marquee gibi </w:t>
      </w:r>
      <w:r w:rsidR="00657193" w:rsidRPr="00E47316">
        <w:rPr>
          <w:sz w:val="22"/>
          <w:szCs w:val="22"/>
        </w:rPr>
        <w:t>yöntemler</w:t>
      </w:r>
      <w:r w:rsidR="00EA400E" w:rsidRPr="00E47316">
        <w:rPr>
          <w:sz w:val="22"/>
          <w:szCs w:val="22"/>
        </w:rPr>
        <w:t xml:space="preserve"> uzun sayfalar</w:t>
      </w:r>
      <w:r w:rsidR="00657193" w:rsidRPr="00E47316">
        <w:rPr>
          <w:sz w:val="22"/>
          <w:szCs w:val="22"/>
        </w:rPr>
        <w:t>ın da</w:t>
      </w:r>
      <w:r w:rsidR="00EA400E" w:rsidRPr="00E47316">
        <w:rPr>
          <w:sz w:val="22"/>
          <w:szCs w:val="22"/>
        </w:rPr>
        <w:t xml:space="preserve"> etkin</w:t>
      </w:r>
      <w:r w:rsidR="00657193" w:rsidRPr="00E47316">
        <w:rPr>
          <w:sz w:val="22"/>
          <w:szCs w:val="22"/>
        </w:rPr>
        <w:t xml:space="preserve"> kullanıla</w:t>
      </w:r>
      <w:r w:rsidR="00885AB1" w:rsidRPr="00E47316">
        <w:rPr>
          <w:sz w:val="22"/>
          <w:szCs w:val="22"/>
        </w:rPr>
        <w:t xml:space="preserve">bilmesine olanak sağlamaktadır. Bunun yanı sıra kaydırma çubuğu kullanımına dikkat edilmelidir. </w:t>
      </w:r>
      <w:r w:rsidR="00647AF4" w:rsidRPr="00E47316">
        <w:rPr>
          <w:sz w:val="22"/>
          <w:szCs w:val="22"/>
        </w:rPr>
        <w:t>İç içe oluşturulan kaydırma çubukları kullanımı zorlaştırmaktadır. Ayrıca, genellikle gezinimi yavaşlatan yatay kaydırma çubuğu kullanımı tercih edilmemelidir.</w:t>
      </w:r>
      <w:r w:rsidR="0006506F" w:rsidRPr="00E47316">
        <w:rPr>
          <w:sz w:val="22"/>
          <w:szCs w:val="22"/>
        </w:rPr>
        <w:t xml:space="preserve"> </w:t>
      </w:r>
    </w:p>
    <w:p w:rsidR="00C2485C" w:rsidRPr="00E47316" w:rsidRDefault="00C2485C" w:rsidP="00A76FF7">
      <w:pPr>
        <w:autoSpaceDE w:val="0"/>
        <w:autoSpaceDN w:val="0"/>
        <w:adjustRightInd w:val="0"/>
        <w:spacing w:line="360" w:lineRule="auto"/>
        <w:jc w:val="both"/>
        <w:rPr>
          <w:b/>
          <w:sz w:val="22"/>
          <w:szCs w:val="22"/>
        </w:rPr>
      </w:pPr>
    </w:p>
    <w:p w:rsidR="00861E05" w:rsidRPr="00E47316" w:rsidRDefault="0006506F" w:rsidP="00A76FF7">
      <w:pPr>
        <w:autoSpaceDE w:val="0"/>
        <w:autoSpaceDN w:val="0"/>
        <w:adjustRightInd w:val="0"/>
        <w:spacing w:line="360" w:lineRule="auto"/>
        <w:jc w:val="both"/>
        <w:rPr>
          <w:b/>
          <w:sz w:val="22"/>
          <w:szCs w:val="22"/>
        </w:rPr>
      </w:pPr>
      <w:r w:rsidRPr="00E47316">
        <w:rPr>
          <w:b/>
          <w:sz w:val="22"/>
          <w:szCs w:val="22"/>
        </w:rPr>
        <w:t>Yazı Görünümü:</w:t>
      </w:r>
    </w:p>
    <w:p w:rsidR="00861E05" w:rsidRPr="00E47316" w:rsidRDefault="00FF7230" w:rsidP="00A76FF7">
      <w:pPr>
        <w:autoSpaceDE w:val="0"/>
        <w:autoSpaceDN w:val="0"/>
        <w:adjustRightInd w:val="0"/>
        <w:spacing w:line="360" w:lineRule="auto"/>
        <w:jc w:val="both"/>
        <w:rPr>
          <w:sz w:val="22"/>
          <w:szCs w:val="22"/>
        </w:rPr>
      </w:pPr>
      <w:r w:rsidRPr="00E47316">
        <w:rPr>
          <w:sz w:val="22"/>
          <w:szCs w:val="22"/>
        </w:rPr>
        <w:t>Kullanıcıların aşina oldu</w:t>
      </w:r>
      <w:r w:rsidR="00E80212" w:rsidRPr="00E47316">
        <w:rPr>
          <w:sz w:val="22"/>
          <w:szCs w:val="22"/>
        </w:rPr>
        <w:t xml:space="preserve">ğu yazı türleri kullanılmalıdır, okuma hızını yavaşlatacak yazı türleri kullanmaktan kaçınılmalıdır. </w:t>
      </w:r>
      <w:r w:rsidRPr="00E47316">
        <w:rPr>
          <w:sz w:val="22"/>
          <w:szCs w:val="22"/>
        </w:rPr>
        <w:t xml:space="preserve"> </w:t>
      </w:r>
      <w:r w:rsidR="00E80212" w:rsidRPr="00E47316">
        <w:rPr>
          <w:sz w:val="22"/>
          <w:szCs w:val="22"/>
        </w:rPr>
        <w:t xml:space="preserve">Yazı büyüklüğünü belirlenirken görme zorluğu çeken kullanıcılar da düşünülmelidir. </w:t>
      </w:r>
      <w:r w:rsidR="00716F31" w:rsidRPr="00E47316">
        <w:rPr>
          <w:sz w:val="22"/>
          <w:szCs w:val="22"/>
        </w:rPr>
        <w:t>K</w:t>
      </w:r>
      <w:r w:rsidR="003726CE" w:rsidRPr="00E47316">
        <w:rPr>
          <w:sz w:val="22"/>
          <w:szCs w:val="22"/>
        </w:rPr>
        <w:t xml:space="preserve">ullanıcıların 12 punto Times New Roman, Georgia, Arial, Helvetica, veya Verdana </w:t>
      </w:r>
      <w:r w:rsidR="00354A32" w:rsidRPr="00E47316">
        <w:rPr>
          <w:sz w:val="22"/>
          <w:szCs w:val="22"/>
        </w:rPr>
        <w:t>yazı türlerini tercih ettikleri b</w:t>
      </w:r>
      <w:r w:rsidR="00716F31" w:rsidRPr="00E47316">
        <w:rPr>
          <w:sz w:val="22"/>
          <w:szCs w:val="22"/>
        </w:rPr>
        <w:t>ilinmektedir</w:t>
      </w:r>
      <w:r w:rsidR="003726CE" w:rsidRPr="00E47316">
        <w:rPr>
          <w:sz w:val="22"/>
          <w:szCs w:val="22"/>
        </w:rPr>
        <w:t xml:space="preserve"> (</w:t>
      </w:r>
      <w:r w:rsidR="0039751E">
        <w:rPr>
          <w:sz w:val="22"/>
          <w:szCs w:val="22"/>
        </w:rPr>
        <w:t>TÜRKSAT</w:t>
      </w:r>
      <w:r w:rsidR="003726CE" w:rsidRPr="00E47316">
        <w:rPr>
          <w:sz w:val="22"/>
          <w:szCs w:val="22"/>
        </w:rPr>
        <w:t>, 2009).</w:t>
      </w:r>
      <w:r w:rsidR="00D7597C" w:rsidRPr="00E47316">
        <w:rPr>
          <w:sz w:val="22"/>
          <w:szCs w:val="22"/>
        </w:rPr>
        <w:t xml:space="preserve"> </w:t>
      </w:r>
    </w:p>
    <w:p w:rsidR="004F015C" w:rsidRPr="00E47316" w:rsidRDefault="004F015C" w:rsidP="00A76FF7">
      <w:pPr>
        <w:autoSpaceDE w:val="0"/>
        <w:autoSpaceDN w:val="0"/>
        <w:adjustRightInd w:val="0"/>
        <w:spacing w:line="360" w:lineRule="auto"/>
        <w:jc w:val="both"/>
        <w:rPr>
          <w:sz w:val="22"/>
          <w:szCs w:val="22"/>
        </w:rPr>
      </w:pPr>
    </w:p>
    <w:p w:rsidR="00621A26" w:rsidRPr="00E47316" w:rsidRDefault="00621A26" w:rsidP="00A76FF7">
      <w:pPr>
        <w:autoSpaceDE w:val="0"/>
        <w:autoSpaceDN w:val="0"/>
        <w:adjustRightInd w:val="0"/>
        <w:spacing w:line="360" w:lineRule="auto"/>
        <w:jc w:val="both"/>
        <w:rPr>
          <w:sz w:val="22"/>
          <w:szCs w:val="22"/>
        </w:rPr>
      </w:pPr>
      <w:r w:rsidRPr="00E47316">
        <w:rPr>
          <w:sz w:val="22"/>
          <w:szCs w:val="22"/>
        </w:rPr>
        <w:t>Metin içerisinden bir bölümün vurgulanması için k</w:t>
      </w:r>
      <w:r w:rsidR="00B23FD7" w:rsidRPr="00E47316">
        <w:rPr>
          <w:sz w:val="22"/>
          <w:szCs w:val="22"/>
        </w:rPr>
        <w:t>ullanılan yöntemlerin gereksiz yere kullanılması okumayı zorlaştırmaktadır. Bu nedenle metnin büyük harflerle, kalın, eğri ve renkli y</w:t>
      </w:r>
      <w:r w:rsidR="00B137FB" w:rsidRPr="00E47316">
        <w:rPr>
          <w:sz w:val="22"/>
          <w:szCs w:val="22"/>
        </w:rPr>
        <w:t xml:space="preserve">azılacağı durumları belirlerken dikkatli olunmalıdır. Gereksiz vurgulamalardan kaçınılmalıdır. </w:t>
      </w:r>
    </w:p>
    <w:p w:rsidR="00B137FB" w:rsidRPr="00E47316" w:rsidRDefault="00B137FB" w:rsidP="00A76FF7">
      <w:pPr>
        <w:autoSpaceDE w:val="0"/>
        <w:autoSpaceDN w:val="0"/>
        <w:adjustRightInd w:val="0"/>
        <w:spacing w:line="360" w:lineRule="auto"/>
        <w:jc w:val="both"/>
        <w:rPr>
          <w:sz w:val="22"/>
          <w:szCs w:val="22"/>
        </w:rPr>
      </w:pPr>
    </w:p>
    <w:p w:rsidR="004F015C" w:rsidRPr="00E47316" w:rsidRDefault="004F015C" w:rsidP="00A76FF7">
      <w:pPr>
        <w:autoSpaceDE w:val="0"/>
        <w:autoSpaceDN w:val="0"/>
        <w:adjustRightInd w:val="0"/>
        <w:spacing w:line="360" w:lineRule="auto"/>
        <w:jc w:val="both"/>
        <w:rPr>
          <w:sz w:val="22"/>
          <w:szCs w:val="22"/>
        </w:rPr>
      </w:pPr>
      <w:r w:rsidRPr="00E47316">
        <w:rPr>
          <w:sz w:val="22"/>
          <w:szCs w:val="22"/>
        </w:rPr>
        <w:t>Erişilebilirlik bölümünde de bahsedildiği gibi</w:t>
      </w:r>
      <w:r w:rsidR="00F920CB">
        <w:rPr>
          <w:sz w:val="22"/>
          <w:szCs w:val="22"/>
        </w:rPr>
        <w:t>,</w:t>
      </w:r>
      <w:r w:rsidRPr="00E47316">
        <w:rPr>
          <w:sz w:val="22"/>
          <w:szCs w:val="22"/>
        </w:rPr>
        <w:t xml:space="preserve"> </w:t>
      </w:r>
      <w:r w:rsidR="007369BF" w:rsidRPr="00E47316">
        <w:rPr>
          <w:sz w:val="22"/>
          <w:szCs w:val="22"/>
        </w:rPr>
        <w:t xml:space="preserve">yazı rengi ile arka plan rengi arasında bir </w:t>
      </w:r>
      <w:r w:rsidR="00F920CB">
        <w:rPr>
          <w:sz w:val="22"/>
          <w:szCs w:val="22"/>
        </w:rPr>
        <w:t xml:space="preserve">karşıtlık </w:t>
      </w:r>
      <w:r w:rsidR="007369BF" w:rsidRPr="00E47316">
        <w:rPr>
          <w:sz w:val="22"/>
          <w:szCs w:val="22"/>
        </w:rPr>
        <w:t xml:space="preserve">olmalı ve renk körü kullanıcıların görmekte zorlanmayacağı renk </w:t>
      </w:r>
      <w:r w:rsidR="00F920CB">
        <w:rPr>
          <w:sz w:val="22"/>
          <w:szCs w:val="22"/>
        </w:rPr>
        <w:t xml:space="preserve">bileşimleri </w:t>
      </w:r>
      <w:r w:rsidR="007369BF" w:rsidRPr="00E47316">
        <w:rPr>
          <w:sz w:val="22"/>
          <w:szCs w:val="22"/>
        </w:rPr>
        <w:t xml:space="preserve">kullanılmalıdır. </w:t>
      </w:r>
    </w:p>
    <w:p w:rsidR="00B137FB" w:rsidRPr="00E47316" w:rsidRDefault="00B137FB" w:rsidP="00A76FF7">
      <w:pPr>
        <w:autoSpaceDE w:val="0"/>
        <w:autoSpaceDN w:val="0"/>
        <w:adjustRightInd w:val="0"/>
        <w:spacing w:line="360" w:lineRule="auto"/>
        <w:jc w:val="both"/>
        <w:rPr>
          <w:sz w:val="22"/>
          <w:szCs w:val="22"/>
        </w:rPr>
      </w:pPr>
    </w:p>
    <w:p w:rsidR="00ED1A8C" w:rsidRPr="00E47316" w:rsidRDefault="00ED1A8C" w:rsidP="00ED1A8C">
      <w:pPr>
        <w:autoSpaceDE w:val="0"/>
        <w:autoSpaceDN w:val="0"/>
        <w:adjustRightInd w:val="0"/>
        <w:spacing w:line="360" w:lineRule="auto"/>
        <w:jc w:val="both"/>
        <w:rPr>
          <w:b/>
          <w:sz w:val="22"/>
          <w:szCs w:val="22"/>
        </w:rPr>
      </w:pPr>
      <w:r w:rsidRPr="00E47316">
        <w:rPr>
          <w:b/>
          <w:sz w:val="22"/>
          <w:szCs w:val="22"/>
        </w:rPr>
        <w:t>Arama:</w:t>
      </w:r>
    </w:p>
    <w:p w:rsidR="005B7C31" w:rsidRPr="00E47316" w:rsidRDefault="00F920CB" w:rsidP="00A76FF7">
      <w:pPr>
        <w:autoSpaceDE w:val="0"/>
        <w:autoSpaceDN w:val="0"/>
        <w:adjustRightInd w:val="0"/>
        <w:spacing w:line="360" w:lineRule="auto"/>
        <w:jc w:val="both"/>
        <w:rPr>
          <w:sz w:val="22"/>
          <w:szCs w:val="22"/>
        </w:rPr>
      </w:pPr>
      <w:r>
        <w:rPr>
          <w:sz w:val="22"/>
          <w:szCs w:val="22"/>
        </w:rPr>
        <w:t>Web</w:t>
      </w:r>
      <w:r w:rsidRPr="00E47316">
        <w:rPr>
          <w:sz w:val="22"/>
          <w:szCs w:val="22"/>
        </w:rPr>
        <w:t xml:space="preserve"> </w:t>
      </w:r>
      <w:r w:rsidR="00ED1A8C" w:rsidRPr="00E47316">
        <w:rPr>
          <w:sz w:val="22"/>
          <w:szCs w:val="22"/>
        </w:rPr>
        <w:t>sitesi içerisinde en çok kullanılan</w:t>
      </w:r>
      <w:r w:rsidR="00F45777" w:rsidRPr="00E47316">
        <w:rPr>
          <w:sz w:val="22"/>
          <w:szCs w:val="22"/>
        </w:rPr>
        <w:t>lar</w:t>
      </w:r>
      <w:r>
        <w:rPr>
          <w:sz w:val="22"/>
          <w:szCs w:val="22"/>
        </w:rPr>
        <w:t xml:space="preserve"> işlevlerden </w:t>
      </w:r>
      <w:r w:rsidR="00ED1A8C" w:rsidRPr="00E47316">
        <w:rPr>
          <w:sz w:val="22"/>
          <w:szCs w:val="22"/>
        </w:rPr>
        <w:t xml:space="preserve">biri olan </w:t>
      </w:r>
      <w:r w:rsidR="00533EA3" w:rsidRPr="00E47316">
        <w:rPr>
          <w:sz w:val="22"/>
          <w:szCs w:val="22"/>
        </w:rPr>
        <w:t>a</w:t>
      </w:r>
      <w:r w:rsidR="00ED1A8C" w:rsidRPr="00E47316">
        <w:rPr>
          <w:sz w:val="22"/>
          <w:szCs w:val="22"/>
        </w:rPr>
        <w:t xml:space="preserve">rama </w:t>
      </w:r>
      <w:r w:rsidR="00A71B34">
        <w:rPr>
          <w:sz w:val="22"/>
          <w:szCs w:val="22"/>
        </w:rPr>
        <w:t>işlevinin</w:t>
      </w:r>
      <w:r w:rsidR="00A71B34" w:rsidRPr="00E47316">
        <w:rPr>
          <w:sz w:val="22"/>
          <w:szCs w:val="22"/>
        </w:rPr>
        <w:t xml:space="preserve"> </w:t>
      </w:r>
      <w:r w:rsidR="00ED1A8C" w:rsidRPr="00E47316">
        <w:rPr>
          <w:sz w:val="22"/>
          <w:szCs w:val="22"/>
        </w:rPr>
        <w:t xml:space="preserve">birden fazla sayfadan oluşan tüm </w:t>
      </w:r>
      <w:r w:rsidR="00FC7282">
        <w:rPr>
          <w:sz w:val="22"/>
          <w:szCs w:val="22"/>
        </w:rPr>
        <w:t>kamu kurumu web</w:t>
      </w:r>
      <w:r w:rsidR="00ED1A8C" w:rsidRPr="00E47316">
        <w:rPr>
          <w:sz w:val="22"/>
          <w:szCs w:val="22"/>
        </w:rPr>
        <w:t xml:space="preserve"> sitelerinde bulunması gerekmektedir. </w:t>
      </w:r>
      <w:r w:rsidR="005A4FEC" w:rsidRPr="00E47316">
        <w:rPr>
          <w:sz w:val="22"/>
          <w:szCs w:val="22"/>
        </w:rPr>
        <w:t xml:space="preserve">Arama </w:t>
      </w:r>
      <w:r w:rsidR="00A71B34">
        <w:rPr>
          <w:sz w:val="22"/>
          <w:szCs w:val="22"/>
        </w:rPr>
        <w:t>işlevinin</w:t>
      </w:r>
      <w:r w:rsidR="00A71B34" w:rsidRPr="00E47316">
        <w:rPr>
          <w:sz w:val="22"/>
          <w:szCs w:val="22"/>
        </w:rPr>
        <w:t xml:space="preserve"> </w:t>
      </w:r>
      <w:r w:rsidR="005A4FEC" w:rsidRPr="00E47316">
        <w:rPr>
          <w:sz w:val="22"/>
          <w:szCs w:val="22"/>
        </w:rPr>
        <w:t xml:space="preserve">doğru çalışması da büyük önem arz etmektedir. </w:t>
      </w:r>
      <w:r w:rsidR="00E54AC3" w:rsidRPr="00E47316">
        <w:rPr>
          <w:sz w:val="22"/>
          <w:szCs w:val="22"/>
        </w:rPr>
        <w:t xml:space="preserve">Kullanıcılara detaylı arama seçeneğinin sunulması </w:t>
      </w:r>
      <w:r>
        <w:rPr>
          <w:sz w:val="22"/>
          <w:szCs w:val="22"/>
        </w:rPr>
        <w:t xml:space="preserve">da </w:t>
      </w:r>
      <w:r w:rsidR="00E54AC3" w:rsidRPr="00E47316">
        <w:rPr>
          <w:sz w:val="22"/>
          <w:szCs w:val="22"/>
        </w:rPr>
        <w:t>gerekmektedir. Ayrıca kullanıcıların arama sonuçlarını filtreleye</w:t>
      </w:r>
      <w:r w:rsidR="005B7C31" w:rsidRPr="00E47316">
        <w:rPr>
          <w:sz w:val="22"/>
          <w:szCs w:val="22"/>
        </w:rPr>
        <w:t>bilmesine olanak sağlanmalıdır.</w:t>
      </w:r>
    </w:p>
    <w:p w:rsidR="005B7C31" w:rsidRPr="00E47316" w:rsidRDefault="005B7C31" w:rsidP="00A76FF7">
      <w:pPr>
        <w:autoSpaceDE w:val="0"/>
        <w:autoSpaceDN w:val="0"/>
        <w:adjustRightInd w:val="0"/>
        <w:spacing w:line="360" w:lineRule="auto"/>
        <w:jc w:val="both"/>
        <w:rPr>
          <w:sz w:val="22"/>
          <w:szCs w:val="22"/>
        </w:rPr>
      </w:pPr>
    </w:p>
    <w:p w:rsidR="005B7C31" w:rsidRPr="00E47316" w:rsidRDefault="005B7C31" w:rsidP="00A76FF7">
      <w:pPr>
        <w:autoSpaceDE w:val="0"/>
        <w:autoSpaceDN w:val="0"/>
        <w:adjustRightInd w:val="0"/>
        <w:spacing w:line="360" w:lineRule="auto"/>
        <w:jc w:val="both"/>
        <w:rPr>
          <w:b/>
          <w:sz w:val="22"/>
          <w:szCs w:val="22"/>
        </w:rPr>
      </w:pPr>
      <w:r w:rsidRPr="00E47316">
        <w:rPr>
          <w:b/>
          <w:sz w:val="22"/>
          <w:szCs w:val="22"/>
        </w:rPr>
        <w:t>İletişim:</w:t>
      </w:r>
    </w:p>
    <w:p w:rsidR="00F639D6" w:rsidRPr="00E47316" w:rsidRDefault="00FC7282" w:rsidP="00A76FF7">
      <w:pPr>
        <w:autoSpaceDE w:val="0"/>
        <w:autoSpaceDN w:val="0"/>
        <w:adjustRightInd w:val="0"/>
        <w:spacing w:line="360" w:lineRule="auto"/>
        <w:jc w:val="both"/>
        <w:rPr>
          <w:sz w:val="22"/>
          <w:szCs w:val="22"/>
        </w:rPr>
      </w:pPr>
      <w:r>
        <w:rPr>
          <w:sz w:val="22"/>
          <w:szCs w:val="22"/>
        </w:rPr>
        <w:t>Kamu</w:t>
      </w:r>
      <w:r w:rsidR="002C7D45" w:rsidRPr="00E47316">
        <w:rPr>
          <w:sz w:val="22"/>
          <w:szCs w:val="22"/>
        </w:rPr>
        <w:t xml:space="preserve"> kurumunun iletişim ad</w:t>
      </w:r>
      <w:r w:rsidR="009E3DA4" w:rsidRPr="00E47316">
        <w:rPr>
          <w:sz w:val="22"/>
          <w:szCs w:val="22"/>
        </w:rPr>
        <w:t xml:space="preserve">resinin,  telefon numaralarının, elektronik posta adresinin kullanıcıların </w:t>
      </w:r>
      <w:r w:rsidR="00A71B34">
        <w:rPr>
          <w:sz w:val="22"/>
          <w:szCs w:val="22"/>
        </w:rPr>
        <w:t>web</w:t>
      </w:r>
      <w:r w:rsidR="009E3DA4" w:rsidRPr="00E47316">
        <w:rPr>
          <w:sz w:val="22"/>
          <w:szCs w:val="22"/>
        </w:rPr>
        <w:t xml:space="preserve"> sitesinde kolaylıkla erişebileceği bir yerde bulunması gerekmektedir. </w:t>
      </w:r>
      <w:r w:rsidR="00F639D6" w:rsidRPr="00E47316">
        <w:rPr>
          <w:sz w:val="22"/>
          <w:szCs w:val="22"/>
        </w:rPr>
        <w:t>Ayrıca</w:t>
      </w:r>
      <w:r w:rsidR="00716F31" w:rsidRPr="00E47316">
        <w:rPr>
          <w:sz w:val="22"/>
          <w:szCs w:val="22"/>
        </w:rPr>
        <w:t>,</w:t>
      </w:r>
      <w:r w:rsidR="00F639D6" w:rsidRPr="00E47316">
        <w:rPr>
          <w:sz w:val="22"/>
          <w:szCs w:val="22"/>
        </w:rPr>
        <w:t xml:space="preserve"> kullanıcıların kurumun </w:t>
      </w:r>
      <w:r w:rsidR="00A71B34">
        <w:rPr>
          <w:sz w:val="22"/>
          <w:szCs w:val="22"/>
        </w:rPr>
        <w:t>web</w:t>
      </w:r>
      <w:r w:rsidR="00F639D6" w:rsidRPr="00E47316">
        <w:rPr>
          <w:sz w:val="22"/>
          <w:szCs w:val="22"/>
        </w:rPr>
        <w:t xml:space="preserve"> sitesine de kolaylıkla ulaşabilmesi için </w:t>
      </w:r>
      <w:r w:rsidR="00A71B34">
        <w:rPr>
          <w:sz w:val="22"/>
          <w:szCs w:val="22"/>
        </w:rPr>
        <w:t>web</w:t>
      </w:r>
      <w:r w:rsidR="00F639D6" w:rsidRPr="00E47316">
        <w:rPr>
          <w:sz w:val="22"/>
          <w:szCs w:val="22"/>
        </w:rPr>
        <w:t xml:space="preserve"> sitesinin uygun alan adlarıyla </w:t>
      </w:r>
      <w:r w:rsidR="00EB6E1E">
        <w:rPr>
          <w:sz w:val="22"/>
          <w:szCs w:val="22"/>
        </w:rPr>
        <w:t>yayımla</w:t>
      </w:r>
      <w:r w:rsidR="00F639D6" w:rsidRPr="00E47316">
        <w:rPr>
          <w:sz w:val="22"/>
          <w:szCs w:val="22"/>
        </w:rPr>
        <w:t xml:space="preserve">nması gerekmektedir. Gereken durumlarda alternatif alan adları kullanılmalıdır. </w:t>
      </w:r>
    </w:p>
    <w:p w:rsidR="000E0370" w:rsidRPr="00E47316" w:rsidRDefault="000E0370" w:rsidP="00A76FF7">
      <w:pPr>
        <w:autoSpaceDE w:val="0"/>
        <w:autoSpaceDN w:val="0"/>
        <w:adjustRightInd w:val="0"/>
        <w:spacing w:line="360" w:lineRule="auto"/>
        <w:jc w:val="both"/>
        <w:rPr>
          <w:sz w:val="22"/>
          <w:szCs w:val="22"/>
        </w:rPr>
      </w:pPr>
    </w:p>
    <w:p w:rsidR="002B7195" w:rsidRPr="00E47316" w:rsidRDefault="00F920CB" w:rsidP="00A76FF7">
      <w:pPr>
        <w:autoSpaceDE w:val="0"/>
        <w:autoSpaceDN w:val="0"/>
        <w:adjustRightInd w:val="0"/>
        <w:spacing w:line="360" w:lineRule="auto"/>
        <w:jc w:val="both"/>
        <w:rPr>
          <w:b/>
          <w:sz w:val="22"/>
          <w:szCs w:val="22"/>
        </w:rPr>
      </w:pPr>
      <w:r>
        <w:rPr>
          <w:b/>
          <w:sz w:val="22"/>
          <w:szCs w:val="22"/>
        </w:rPr>
        <w:t>Web</w:t>
      </w:r>
      <w:r w:rsidRPr="00E47316">
        <w:rPr>
          <w:b/>
          <w:sz w:val="22"/>
          <w:szCs w:val="22"/>
        </w:rPr>
        <w:t xml:space="preserve"> </w:t>
      </w:r>
      <w:r w:rsidR="006E6D3A" w:rsidRPr="00E47316">
        <w:rPr>
          <w:b/>
          <w:sz w:val="22"/>
          <w:szCs w:val="22"/>
        </w:rPr>
        <w:t>Sitesinin Arşivlenmesi:</w:t>
      </w:r>
    </w:p>
    <w:p w:rsidR="00587CD5" w:rsidRPr="00E47316" w:rsidRDefault="00AA349F" w:rsidP="00AA349F">
      <w:pPr>
        <w:autoSpaceDE w:val="0"/>
        <w:autoSpaceDN w:val="0"/>
        <w:adjustRightInd w:val="0"/>
        <w:spacing w:line="360" w:lineRule="auto"/>
        <w:jc w:val="both"/>
        <w:rPr>
          <w:sz w:val="22"/>
          <w:szCs w:val="22"/>
        </w:rPr>
      </w:pPr>
      <w:r w:rsidRPr="00E47316">
        <w:rPr>
          <w:sz w:val="22"/>
          <w:szCs w:val="22"/>
        </w:rPr>
        <w:t xml:space="preserve">Kurumun kağıt üzerinde olan yazışmaları nasıl arşivleniyorsa </w:t>
      </w:r>
      <w:r w:rsidR="00A71B34">
        <w:rPr>
          <w:sz w:val="22"/>
          <w:szCs w:val="22"/>
        </w:rPr>
        <w:t>web</w:t>
      </w:r>
      <w:r w:rsidRPr="00E47316">
        <w:rPr>
          <w:sz w:val="22"/>
          <w:szCs w:val="22"/>
        </w:rPr>
        <w:t xml:space="preserve"> sitesinin de arşivlerinin tutulması gerekmektedir. </w:t>
      </w:r>
      <w:r w:rsidR="006D0688" w:rsidRPr="00E47316">
        <w:rPr>
          <w:sz w:val="22"/>
          <w:szCs w:val="22"/>
        </w:rPr>
        <w:t xml:space="preserve">Tanımlanan </w:t>
      </w:r>
      <w:r w:rsidR="00F920CB">
        <w:rPr>
          <w:sz w:val="22"/>
          <w:szCs w:val="22"/>
        </w:rPr>
        <w:t>aralıklarla</w:t>
      </w:r>
      <w:r w:rsidR="00F920CB" w:rsidRPr="00E47316">
        <w:rPr>
          <w:sz w:val="22"/>
          <w:szCs w:val="22"/>
        </w:rPr>
        <w:t xml:space="preserve"> </w:t>
      </w:r>
      <w:r w:rsidR="00A71B34">
        <w:rPr>
          <w:sz w:val="22"/>
          <w:szCs w:val="22"/>
        </w:rPr>
        <w:t>web</w:t>
      </w:r>
      <w:r w:rsidR="00AD10F0" w:rsidRPr="00E47316">
        <w:rPr>
          <w:sz w:val="22"/>
          <w:szCs w:val="22"/>
        </w:rPr>
        <w:t xml:space="preserve"> sitesi içeriğinin arşivlenmesi gerekmekted</w:t>
      </w:r>
      <w:r w:rsidR="00796A7F" w:rsidRPr="00E47316">
        <w:rPr>
          <w:sz w:val="22"/>
          <w:szCs w:val="22"/>
        </w:rPr>
        <w:t xml:space="preserve">ir. </w:t>
      </w:r>
      <w:r w:rsidR="00F920CB">
        <w:rPr>
          <w:sz w:val="22"/>
          <w:szCs w:val="22"/>
        </w:rPr>
        <w:t xml:space="preserve">Web </w:t>
      </w:r>
      <w:r w:rsidR="00796A7F" w:rsidRPr="00E47316">
        <w:rPr>
          <w:sz w:val="22"/>
          <w:szCs w:val="22"/>
        </w:rPr>
        <w:t>sitesine yapılacak herhangi bir saldırı durumunda sitenin arşiv bilgilerine göre en kısa zamanda</w:t>
      </w:r>
      <w:r w:rsidR="00587CD5" w:rsidRPr="00E47316">
        <w:rPr>
          <w:sz w:val="22"/>
          <w:szCs w:val="22"/>
        </w:rPr>
        <w:t xml:space="preserve"> geri yüklenmesi gerekmektedir.</w:t>
      </w:r>
      <w:r w:rsidR="0067220C">
        <w:rPr>
          <w:sz w:val="22"/>
          <w:szCs w:val="22"/>
        </w:rPr>
        <w:t xml:space="preserve"> </w:t>
      </w:r>
      <w:r w:rsidR="00587CD5" w:rsidRPr="00E47316">
        <w:rPr>
          <w:sz w:val="22"/>
          <w:szCs w:val="22"/>
        </w:rPr>
        <w:t xml:space="preserve">Ayrıca, kurumsal hafızanın oluşması için tasarım değişikliği yapıldığında bir önceki tasarımın yedeği tutulmalıdır. </w:t>
      </w:r>
    </w:p>
    <w:p w:rsidR="00664FAE" w:rsidRPr="00E47316" w:rsidRDefault="00664FAE" w:rsidP="00AA349F">
      <w:pPr>
        <w:autoSpaceDE w:val="0"/>
        <w:autoSpaceDN w:val="0"/>
        <w:adjustRightInd w:val="0"/>
        <w:spacing w:line="360" w:lineRule="auto"/>
        <w:jc w:val="both"/>
        <w:rPr>
          <w:rStyle w:val="Hyperlink"/>
          <w:sz w:val="22"/>
          <w:szCs w:val="22"/>
        </w:rPr>
      </w:pPr>
    </w:p>
    <w:p w:rsidR="00411BA5" w:rsidRPr="00E47316" w:rsidRDefault="00411BA5" w:rsidP="00A76FF7">
      <w:pPr>
        <w:autoSpaceDE w:val="0"/>
        <w:autoSpaceDN w:val="0"/>
        <w:adjustRightInd w:val="0"/>
        <w:spacing w:line="360" w:lineRule="auto"/>
        <w:jc w:val="both"/>
        <w:rPr>
          <w:sz w:val="22"/>
          <w:szCs w:val="22"/>
        </w:rPr>
      </w:pPr>
      <w:r w:rsidRPr="00E47316">
        <w:rPr>
          <w:b/>
          <w:sz w:val="22"/>
          <w:szCs w:val="22"/>
        </w:rPr>
        <w:t>Kişisel Bilgilerin Gizliliği ve Güvenlik:</w:t>
      </w:r>
    </w:p>
    <w:p w:rsidR="004E0DFA" w:rsidRDefault="00151F8F" w:rsidP="0095255E">
      <w:pPr>
        <w:autoSpaceDE w:val="0"/>
        <w:autoSpaceDN w:val="0"/>
        <w:adjustRightInd w:val="0"/>
        <w:spacing w:line="360" w:lineRule="auto"/>
        <w:jc w:val="both"/>
        <w:rPr>
          <w:sz w:val="22"/>
          <w:szCs w:val="22"/>
        </w:rPr>
      </w:pPr>
      <w:r w:rsidRPr="00E47316">
        <w:rPr>
          <w:sz w:val="22"/>
          <w:szCs w:val="22"/>
        </w:rPr>
        <w:t>Siteyi kullanan kişilerden onlara ait özel bilgileri girmeleri isteniyorsa bu bilgilerin başka kişiler veya kurumlar ile paylaşılmayacağı garanti edilmelidir.</w:t>
      </w:r>
      <w:r w:rsidR="003B592A" w:rsidRPr="00E47316">
        <w:rPr>
          <w:sz w:val="22"/>
          <w:szCs w:val="22"/>
        </w:rPr>
        <w:t xml:space="preserve"> </w:t>
      </w:r>
      <w:r w:rsidR="00F920CB">
        <w:rPr>
          <w:sz w:val="22"/>
          <w:szCs w:val="22"/>
        </w:rPr>
        <w:t>Web</w:t>
      </w:r>
      <w:r w:rsidR="00F920CB" w:rsidRPr="00E47316">
        <w:rPr>
          <w:sz w:val="22"/>
          <w:szCs w:val="22"/>
        </w:rPr>
        <w:t xml:space="preserve"> </w:t>
      </w:r>
      <w:r w:rsidR="003B592A" w:rsidRPr="00E47316">
        <w:rPr>
          <w:sz w:val="22"/>
          <w:szCs w:val="22"/>
        </w:rPr>
        <w:t>sitesi üzerinden kredi kartı ile herhangi bir işlem yapılması gerekiyorsa en üst seviyede güvenlik önlemi alınmalıdır.</w:t>
      </w:r>
    </w:p>
    <w:p w:rsidR="0095255E" w:rsidRPr="00E47316" w:rsidRDefault="0095255E" w:rsidP="0095255E">
      <w:pPr>
        <w:autoSpaceDE w:val="0"/>
        <w:autoSpaceDN w:val="0"/>
        <w:adjustRightInd w:val="0"/>
        <w:spacing w:line="360" w:lineRule="auto"/>
        <w:jc w:val="both"/>
        <w:rPr>
          <w:b/>
          <w:sz w:val="22"/>
          <w:szCs w:val="22"/>
        </w:rPr>
      </w:pPr>
    </w:p>
    <w:p w:rsidR="0014075B" w:rsidRDefault="0014075B" w:rsidP="00F920CB">
      <w:pPr>
        <w:jc w:val="center"/>
        <w:rPr>
          <w:b/>
          <w:sz w:val="22"/>
          <w:szCs w:val="22"/>
        </w:rPr>
      </w:pPr>
    </w:p>
    <w:p w:rsidR="00F920CB" w:rsidRPr="00E47316" w:rsidRDefault="00F920CB" w:rsidP="00F920CB">
      <w:pPr>
        <w:jc w:val="center"/>
        <w:rPr>
          <w:b/>
          <w:sz w:val="22"/>
          <w:szCs w:val="22"/>
        </w:rPr>
      </w:pPr>
      <w:r w:rsidRPr="00E47316">
        <w:rPr>
          <w:b/>
          <w:sz w:val="22"/>
          <w:szCs w:val="22"/>
        </w:rPr>
        <w:t>TARTIŞMA SORULARI</w:t>
      </w:r>
    </w:p>
    <w:p w:rsidR="00F920CB" w:rsidRPr="00E47316" w:rsidRDefault="00F920CB" w:rsidP="00F920CB">
      <w:pPr>
        <w:rPr>
          <w:sz w:val="22"/>
          <w:szCs w:val="22"/>
        </w:rPr>
      </w:pPr>
    </w:p>
    <w:p w:rsidR="00F920CB" w:rsidRPr="00E47316" w:rsidRDefault="00F920CB" w:rsidP="00F920CB">
      <w:pPr>
        <w:pStyle w:val="ListParagraph"/>
        <w:numPr>
          <w:ilvl w:val="0"/>
          <w:numId w:val="49"/>
        </w:numPr>
        <w:ind w:left="360"/>
        <w:rPr>
          <w:sz w:val="22"/>
          <w:szCs w:val="22"/>
        </w:rPr>
      </w:pPr>
      <w:r w:rsidRPr="00E47316">
        <w:rPr>
          <w:sz w:val="22"/>
          <w:szCs w:val="22"/>
        </w:rPr>
        <w:t>Türkiye'deki e-devlet uygulamaların</w:t>
      </w:r>
      <w:r>
        <w:rPr>
          <w:sz w:val="22"/>
          <w:szCs w:val="22"/>
        </w:rPr>
        <w:t>ın kullanımın</w:t>
      </w:r>
      <w:r w:rsidRPr="00E47316">
        <w:rPr>
          <w:sz w:val="22"/>
          <w:szCs w:val="22"/>
        </w:rPr>
        <w:t>da karşılaşılan en önemli problem</w:t>
      </w:r>
      <w:r>
        <w:rPr>
          <w:sz w:val="22"/>
          <w:szCs w:val="22"/>
        </w:rPr>
        <w:t>ler</w:t>
      </w:r>
      <w:r w:rsidRPr="00E47316">
        <w:rPr>
          <w:sz w:val="22"/>
          <w:szCs w:val="22"/>
        </w:rPr>
        <w:t xml:space="preserve"> ne</w:t>
      </w:r>
      <w:r>
        <w:rPr>
          <w:sz w:val="22"/>
          <w:szCs w:val="22"/>
        </w:rPr>
        <w:t>ler</w:t>
      </w:r>
      <w:r w:rsidRPr="00E47316">
        <w:rPr>
          <w:sz w:val="22"/>
          <w:szCs w:val="22"/>
        </w:rPr>
        <w:t>dir?</w:t>
      </w:r>
    </w:p>
    <w:p w:rsidR="00F920CB" w:rsidRPr="00E47316" w:rsidRDefault="00F920CB" w:rsidP="00F920CB">
      <w:pPr>
        <w:rPr>
          <w:sz w:val="22"/>
          <w:szCs w:val="22"/>
        </w:rPr>
      </w:pPr>
    </w:p>
    <w:p w:rsidR="00F920CB" w:rsidRPr="00E47316" w:rsidRDefault="00F920CB" w:rsidP="00F920CB">
      <w:pPr>
        <w:pStyle w:val="ListParagraph"/>
        <w:numPr>
          <w:ilvl w:val="0"/>
          <w:numId w:val="49"/>
        </w:numPr>
        <w:ind w:left="360"/>
        <w:rPr>
          <w:sz w:val="22"/>
          <w:szCs w:val="22"/>
        </w:rPr>
      </w:pPr>
      <w:r w:rsidRPr="00E47316">
        <w:rPr>
          <w:sz w:val="22"/>
          <w:szCs w:val="22"/>
        </w:rPr>
        <w:t>E-devlet alanında hizmet kalitesinin arttırılması için yapılması gerekenler nelerdir?</w:t>
      </w:r>
    </w:p>
    <w:p w:rsidR="00F920CB" w:rsidRPr="00E47316" w:rsidRDefault="00F920CB" w:rsidP="00F920CB">
      <w:pPr>
        <w:rPr>
          <w:sz w:val="22"/>
          <w:szCs w:val="22"/>
        </w:rPr>
      </w:pPr>
    </w:p>
    <w:p w:rsidR="00F920CB" w:rsidRDefault="00F920CB" w:rsidP="00F920CB">
      <w:pPr>
        <w:pStyle w:val="ListParagraph"/>
        <w:numPr>
          <w:ilvl w:val="0"/>
          <w:numId w:val="49"/>
        </w:numPr>
        <w:autoSpaceDE w:val="0"/>
        <w:autoSpaceDN w:val="0"/>
        <w:adjustRightInd w:val="0"/>
        <w:spacing w:line="360" w:lineRule="auto"/>
        <w:ind w:left="360"/>
        <w:jc w:val="both"/>
        <w:rPr>
          <w:sz w:val="22"/>
          <w:szCs w:val="22"/>
        </w:rPr>
      </w:pPr>
      <w:r w:rsidRPr="00E47316">
        <w:rPr>
          <w:sz w:val="22"/>
          <w:szCs w:val="22"/>
        </w:rPr>
        <w:lastRenderedPageBreak/>
        <w:t xml:space="preserve">Kullanıcı odaklı tasarım yaklaşımının faydaları nelerdir? Türkiye'deki </w:t>
      </w:r>
      <w:r>
        <w:rPr>
          <w:sz w:val="22"/>
          <w:szCs w:val="22"/>
        </w:rPr>
        <w:t>kamu kurumu web</w:t>
      </w:r>
      <w:r w:rsidRPr="00E47316">
        <w:rPr>
          <w:sz w:val="22"/>
          <w:szCs w:val="22"/>
        </w:rPr>
        <w:t xml:space="preserve"> sitesi tasarımcıların bu konudaki tutumları ile ilgili düşünceleriniz nelerdir?</w:t>
      </w:r>
    </w:p>
    <w:p w:rsidR="00331E36" w:rsidRDefault="00331E36">
      <w:pPr>
        <w:pStyle w:val="ListParagraph"/>
        <w:rPr>
          <w:sz w:val="22"/>
          <w:szCs w:val="22"/>
        </w:rPr>
      </w:pPr>
    </w:p>
    <w:p w:rsidR="00331E36" w:rsidRDefault="00331E36">
      <w:pPr>
        <w:pStyle w:val="ListParagraph"/>
        <w:autoSpaceDE w:val="0"/>
        <w:autoSpaceDN w:val="0"/>
        <w:adjustRightInd w:val="0"/>
        <w:spacing w:line="360" w:lineRule="auto"/>
        <w:ind w:left="360"/>
        <w:jc w:val="both"/>
        <w:rPr>
          <w:sz w:val="22"/>
          <w:szCs w:val="22"/>
        </w:rPr>
      </w:pPr>
    </w:p>
    <w:p w:rsidR="00342685" w:rsidRPr="00E47316" w:rsidRDefault="004E0DFA" w:rsidP="004E0DFA">
      <w:pPr>
        <w:autoSpaceDE w:val="0"/>
        <w:autoSpaceDN w:val="0"/>
        <w:adjustRightInd w:val="0"/>
        <w:spacing w:line="360" w:lineRule="auto"/>
        <w:jc w:val="center"/>
        <w:rPr>
          <w:b/>
          <w:sz w:val="22"/>
          <w:szCs w:val="22"/>
        </w:rPr>
      </w:pPr>
      <w:r w:rsidRPr="00E47316">
        <w:rPr>
          <w:b/>
          <w:sz w:val="22"/>
          <w:szCs w:val="22"/>
        </w:rPr>
        <w:t>EK OKUMALAR</w:t>
      </w:r>
    </w:p>
    <w:p w:rsidR="00342685" w:rsidRPr="00E47316" w:rsidRDefault="00342685" w:rsidP="004E0DFA">
      <w:pPr>
        <w:autoSpaceDE w:val="0"/>
        <w:autoSpaceDN w:val="0"/>
        <w:adjustRightInd w:val="0"/>
        <w:spacing w:line="360" w:lineRule="auto"/>
        <w:jc w:val="center"/>
        <w:rPr>
          <w:b/>
          <w:sz w:val="22"/>
          <w:szCs w:val="22"/>
        </w:rPr>
      </w:pPr>
    </w:p>
    <w:p w:rsidR="004E0DFA" w:rsidRPr="00E47316" w:rsidRDefault="00520C15" w:rsidP="00520C15">
      <w:pPr>
        <w:spacing w:line="360" w:lineRule="auto"/>
        <w:jc w:val="both"/>
        <w:rPr>
          <w:sz w:val="22"/>
          <w:szCs w:val="22"/>
        </w:rPr>
      </w:pPr>
      <w:r w:rsidRPr="00E47316">
        <w:rPr>
          <w:bCs/>
          <w:sz w:val="22"/>
          <w:szCs w:val="22"/>
        </w:rPr>
        <w:t>Daha detaylı bilgiye erişmek için</w:t>
      </w:r>
      <w:r w:rsidR="008E0D44">
        <w:rPr>
          <w:bCs/>
          <w:sz w:val="22"/>
          <w:szCs w:val="22"/>
        </w:rPr>
        <w:t xml:space="preserve"> ODTÜ </w:t>
      </w:r>
      <w:r w:rsidR="008E0D44" w:rsidRPr="00E47316">
        <w:rPr>
          <w:sz w:val="22"/>
          <w:szCs w:val="22"/>
        </w:rPr>
        <w:t>Enformatik Enstitüsü Bilişim Sistemleri Bölümü'nde</w:t>
      </w:r>
      <w:r w:rsidR="008E0D44">
        <w:rPr>
          <w:sz w:val="22"/>
          <w:szCs w:val="22"/>
        </w:rPr>
        <w:t xml:space="preserve"> yazılan</w:t>
      </w:r>
      <w:bookmarkStart w:id="39" w:name="_GoBack"/>
      <w:bookmarkEnd w:id="39"/>
      <w:r w:rsidR="008E0D44">
        <w:rPr>
          <w:bCs/>
          <w:sz w:val="22"/>
          <w:szCs w:val="22"/>
        </w:rPr>
        <w:t xml:space="preserve"> </w:t>
      </w:r>
      <w:r w:rsidRPr="00E47316">
        <w:rPr>
          <w:bCs/>
          <w:sz w:val="22"/>
          <w:szCs w:val="22"/>
        </w:rPr>
        <w:t xml:space="preserve"> "</w:t>
      </w:r>
      <w:r w:rsidR="00552C51" w:rsidRPr="00E47316">
        <w:rPr>
          <w:bCs/>
          <w:sz w:val="22"/>
          <w:szCs w:val="22"/>
        </w:rPr>
        <w:t>E-Devlet Uygulamalarında Kullanıcı Odaklı Tasarım Yaklaşımı</w:t>
      </w:r>
      <w:r w:rsidRPr="00E47316">
        <w:rPr>
          <w:bCs/>
          <w:sz w:val="22"/>
          <w:szCs w:val="22"/>
        </w:rPr>
        <w:t xml:space="preserve">" yüksek lisans </w:t>
      </w:r>
      <w:r w:rsidR="00342685" w:rsidRPr="00E47316">
        <w:rPr>
          <w:bCs/>
          <w:sz w:val="22"/>
          <w:szCs w:val="22"/>
        </w:rPr>
        <w:t xml:space="preserve">tezi incelenebilir. </w:t>
      </w:r>
    </w:p>
    <w:p w:rsidR="004E0DFA" w:rsidRPr="00E47316" w:rsidRDefault="004E0DFA" w:rsidP="004E0DFA">
      <w:pPr>
        <w:rPr>
          <w:sz w:val="22"/>
          <w:szCs w:val="22"/>
        </w:rPr>
      </w:pPr>
    </w:p>
    <w:p w:rsidR="00462BA2" w:rsidRPr="00E47316" w:rsidRDefault="00462BA2" w:rsidP="00462BA2">
      <w:pPr>
        <w:jc w:val="center"/>
        <w:rPr>
          <w:b/>
          <w:sz w:val="22"/>
          <w:szCs w:val="22"/>
        </w:rPr>
      </w:pPr>
    </w:p>
    <w:p w:rsidR="004E0DFA" w:rsidRPr="00E47316" w:rsidRDefault="004E0DFA" w:rsidP="003B592A">
      <w:pPr>
        <w:autoSpaceDE w:val="0"/>
        <w:autoSpaceDN w:val="0"/>
        <w:adjustRightInd w:val="0"/>
        <w:spacing w:line="360" w:lineRule="auto"/>
        <w:jc w:val="both"/>
        <w:rPr>
          <w:sz w:val="22"/>
          <w:szCs w:val="22"/>
        </w:rPr>
      </w:pP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0"/>
        <w:gridCol w:w="2106"/>
      </w:tblGrid>
      <w:tr w:rsidR="00F10EA9" w:rsidRPr="00E47316" w:rsidTr="00F10EA9">
        <w:trPr>
          <w:trHeight w:val="2286"/>
          <w:jc w:val="center"/>
        </w:trPr>
        <w:tc>
          <w:tcPr>
            <w:tcW w:w="6760" w:type="dxa"/>
          </w:tcPr>
          <w:p w:rsidR="00F10EA9" w:rsidRPr="00E47316" w:rsidRDefault="00F10EA9" w:rsidP="00963F9A">
            <w:pPr>
              <w:jc w:val="both"/>
              <w:rPr>
                <w:sz w:val="22"/>
                <w:szCs w:val="22"/>
              </w:rPr>
            </w:pPr>
            <w:r w:rsidRPr="00E47316">
              <w:rPr>
                <w:b/>
                <w:sz w:val="22"/>
                <w:szCs w:val="22"/>
              </w:rPr>
              <w:t>Suna DURMUŞ</w:t>
            </w:r>
            <w:r w:rsidRPr="00E47316">
              <w:rPr>
                <w:sz w:val="22"/>
                <w:szCs w:val="22"/>
              </w:rPr>
              <w:t xml:space="preserve">. 2008 yılında </w:t>
            </w:r>
            <w:r w:rsidR="00963F9A">
              <w:rPr>
                <w:sz w:val="22"/>
                <w:szCs w:val="22"/>
              </w:rPr>
              <w:t>l</w:t>
            </w:r>
            <w:r w:rsidRPr="00E47316">
              <w:rPr>
                <w:sz w:val="22"/>
                <w:szCs w:val="22"/>
              </w:rPr>
              <w:t xml:space="preserve">isans eğitimini ODTÜ Bilgisayar ve Öğretim Teknolojileri Eğitimi Bölümü’nde tamamlamıştır. 2012 yılında ODTÜ Enformatik Enstitüsü Bilişim Sistemleri Bölümü'nde yüksek lisans öğrenimini tamamlamıştır. Yüksek lisans tezini e-devlet uygulamalarında kullanıcı odaklı tasarım konusu üzerine yapmıştır. İlgi alanlarını e-devlet uygulamaları, kullanılabilirlik, </w:t>
            </w:r>
            <w:r w:rsidR="0039751E">
              <w:rPr>
                <w:sz w:val="22"/>
                <w:szCs w:val="22"/>
              </w:rPr>
              <w:t>erişilebilirlik</w:t>
            </w:r>
            <w:r w:rsidRPr="00E47316">
              <w:rPr>
                <w:sz w:val="22"/>
                <w:szCs w:val="22"/>
              </w:rPr>
              <w:t xml:space="preserve"> ve kullanıcı odaklı tasarım konuları oluşturmaktadır.</w:t>
            </w:r>
          </w:p>
        </w:tc>
        <w:tc>
          <w:tcPr>
            <w:tcW w:w="2106" w:type="dxa"/>
          </w:tcPr>
          <w:p w:rsidR="00F10EA9" w:rsidRPr="00E47316" w:rsidRDefault="00F10EA9" w:rsidP="00932137">
            <w:pPr>
              <w:spacing w:line="480" w:lineRule="auto"/>
              <w:jc w:val="right"/>
              <w:rPr>
                <w:b/>
                <w:sz w:val="22"/>
                <w:szCs w:val="22"/>
              </w:rPr>
            </w:pPr>
            <w:r w:rsidRPr="00E47316">
              <w:rPr>
                <w:sz w:val="22"/>
                <w:szCs w:val="22"/>
              </w:rPr>
              <w:object w:dxaOrig="1890"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09.5pt" o:ole="">
                  <v:imagedata r:id="rId45" o:title=""/>
                </v:shape>
                <o:OLEObject Type="Embed" ProgID="PBrush" ShapeID="_x0000_i1025" DrawAspect="Content" ObjectID="_1397425757" r:id="rId46"/>
              </w:object>
            </w:r>
          </w:p>
        </w:tc>
      </w:tr>
      <w:tr w:rsidR="00F10EA9" w:rsidRPr="00E47316" w:rsidTr="00F10EA9">
        <w:trPr>
          <w:trHeight w:val="1126"/>
          <w:jc w:val="center"/>
        </w:trPr>
        <w:tc>
          <w:tcPr>
            <w:tcW w:w="6760" w:type="dxa"/>
          </w:tcPr>
          <w:p w:rsidR="00F10EA9" w:rsidRPr="00E47316" w:rsidRDefault="00F10EA9" w:rsidP="00932137">
            <w:pPr>
              <w:jc w:val="both"/>
              <w:rPr>
                <w:b/>
                <w:sz w:val="22"/>
                <w:szCs w:val="22"/>
              </w:rPr>
            </w:pPr>
            <w:r w:rsidRPr="00E47316">
              <w:rPr>
                <w:b/>
                <w:sz w:val="22"/>
                <w:szCs w:val="22"/>
              </w:rPr>
              <w:t xml:space="preserve">Kürşat ÇAĞILTAY. </w:t>
            </w:r>
            <w:r w:rsidRPr="00E47316">
              <w:rPr>
                <w:sz w:val="22"/>
                <w:szCs w:val="22"/>
              </w:rPr>
              <w:t>ODTÜ Matematik Bölümünden 1988 yılında bölüm birincisi olarak mezun olan Prof.</w:t>
            </w:r>
            <w:r w:rsidR="003B6A52">
              <w:rPr>
                <w:sz w:val="22"/>
                <w:szCs w:val="22"/>
              </w:rPr>
              <w:t xml:space="preserve"> </w:t>
            </w:r>
            <w:r w:rsidRPr="00E47316">
              <w:rPr>
                <w:sz w:val="22"/>
                <w:szCs w:val="22"/>
              </w:rPr>
              <w:t>Dr. Kürşat Çağıltay, 1993 yılında ODTÜ Bilgisayar Mühendisliği Bölümünden Yüksek Lisans derecesini almış, 1988-1997 yılları arasında ODTÜ Bilgi İşlem Merkezinde Bilgisayar Ağları grup yöneticiliği ve Bilgi İşlem Merkezi başkan yardımcılıkları görevlerinde bulunmuştur. 1990 yılında ODTÜ-TÜBİTAK tarafından başlatılan Türkiye Internet projesinde 1997 yılına kadar teknik grup yöneticiliği yapmıştır. 1997-2002 yılları arasında ABD’nin Indiana Üniversitesi’nde doktora çalışmalarını sürdürmüştür. 2002 yılında Indiana Üniversitesi Öğretim Teknolojileri Bölümünden ve Bilişsel Bilimler Programından çift dalda doktora alarak mezun olan Kürşat Çağıltay halen ODTÜ Bilgisayar ve Öğretim Teknolojileri Eğitimi Bölümü öğretim üyesidir. Prof.</w:t>
            </w:r>
            <w:r w:rsidR="003B6A52">
              <w:rPr>
                <w:sz w:val="22"/>
                <w:szCs w:val="22"/>
              </w:rPr>
              <w:t xml:space="preserve"> </w:t>
            </w:r>
            <w:r w:rsidRPr="00E47316">
              <w:rPr>
                <w:sz w:val="22"/>
                <w:szCs w:val="22"/>
              </w:rPr>
              <w:t>Dr. Kürşat Çağıltay’ın akademik araştırma konuları eğitim teknolojileri, insan bilgisayar etkileşimi, kullanılabilirlik mühendisliği, teknoloji ile zenginleştirilmiş öğrenme, sosyal enformatik, performans teknolojileri ve eğitimde elektronik oyunların kullanımıdır.</w:t>
            </w:r>
          </w:p>
        </w:tc>
        <w:tc>
          <w:tcPr>
            <w:tcW w:w="2106" w:type="dxa"/>
          </w:tcPr>
          <w:p w:rsidR="00F10EA9" w:rsidRPr="00E47316" w:rsidRDefault="00F10EA9" w:rsidP="00932137">
            <w:pPr>
              <w:spacing w:line="480" w:lineRule="auto"/>
              <w:jc w:val="right"/>
              <w:rPr>
                <w:sz w:val="22"/>
                <w:szCs w:val="22"/>
              </w:rPr>
            </w:pPr>
            <w:r w:rsidRPr="00E47316">
              <w:rPr>
                <w:sz w:val="22"/>
                <w:szCs w:val="22"/>
              </w:rPr>
              <w:object w:dxaOrig="2340" w:dyaOrig="2745">
                <v:shape id="_x0000_i1026" type="#_x0000_t75" style="width:93pt;height:109.5pt" o:ole="">
                  <v:imagedata r:id="rId47" o:title=""/>
                </v:shape>
                <o:OLEObject Type="Embed" ProgID="PBrush" ShapeID="_x0000_i1026" DrawAspect="Content" ObjectID="_1397425758" r:id="rId48"/>
              </w:object>
            </w:r>
          </w:p>
        </w:tc>
      </w:tr>
    </w:tbl>
    <w:p w:rsidR="00246C40" w:rsidRPr="00E47316" w:rsidRDefault="00407AAB" w:rsidP="003B592A">
      <w:pPr>
        <w:autoSpaceDE w:val="0"/>
        <w:autoSpaceDN w:val="0"/>
        <w:adjustRightInd w:val="0"/>
        <w:spacing w:line="360" w:lineRule="auto"/>
        <w:jc w:val="both"/>
        <w:rPr>
          <w:b/>
          <w:sz w:val="22"/>
          <w:szCs w:val="22"/>
        </w:rPr>
      </w:pPr>
      <w:r w:rsidRPr="00E47316">
        <w:rPr>
          <w:sz w:val="22"/>
          <w:szCs w:val="22"/>
        </w:rPr>
        <w:br w:type="page"/>
      </w:r>
      <w:r w:rsidR="00F1301D" w:rsidRPr="00E47316">
        <w:rPr>
          <w:b/>
          <w:sz w:val="22"/>
          <w:szCs w:val="22"/>
        </w:rPr>
        <w:lastRenderedPageBreak/>
        <w:t>Kaynakça</w:t>
      </w:r>
      <w:r w:rsidR="00246C40" w:rsidRPr="00E47316">
        <w:rPr>
          <w:b/>
          <w:sz w:val="22"/>
          <w:szCs w:val="22"/>
        </w:rPr>
        <w:t>:</w:t>
      </w:r>
    </w:p>
    <w:p w:rsidR="00203CD4" w:rsidRPr="00E47316" w:rsidRDefault="00203CD4" w:rsidP="00203CD4">
      <w:pPr>
        <w:pStyle w:val="Default"/>
        <w:ind w:left="720"/>
        <w:rPr>
          <w:sz w:val="22"/>
          <w:szCs w:val="22"/>
        </w:rPr>
      </w:pPr>
    </w:p>
    <w:p w:rsidR="00203CD4" w:rsidRPr="00E47316" w:rsidRDefault="00203CD4" w:rsidP="003F6813">
      <w:pPr>
        <w:pStyle w:val="Default"/>
        <w:numPr>
          <w:ilvl w:val="0"/>
          <w:numId w:val="40"/>
        </w:numPr>
        <w:jc w:val="both"/>
        <w:rPr>
          <w:rStyle w:val="Hyperlink"/>
          <w:rFonts w:eastAsia="Calibri"/>
          <w:sz w:val="22"/>
          <w:szCs w:val="22"/>
          <w:lang w:eastAsia="en-US"/>
        </w:rPr>
      </w:pPr>
      <w:r w:rsidRPr="00E47316">
        <w:rPr>
          <w:color w:val="000000" w:themeColor="text1"/>
          <w:sz w:val="22"/>
          <w:szCs w:val="22"/>
        </w:rPr>
        <w:t>Akıncı</w:t>
      </w:r>
      <w:r w:rsidR="00EF349B">
        <w:rPr>
          <w:color w:val="000000" w:themeColor="text1"/>
          <w:sz w:val="22"/>
          <w:szCs w:val="22"/>
        </w:rPr>
        <w:t>,</w:t>
      </w:r>
      <w:r w:rsidRPr="00E47316">
        <w:rPr>
          <w:color w:val="000000" w:themeColor="text1"/>
          <w:sz w:val="22"/>
          <w:szCs w:val="22"/>
        </w:rPr>
        <w:t xml:space="preserve"> D</w:t>
      </w:r>
      <w:r w:rsidR="00EF349B">
        <w:rPr>
          <w:color w:val="000000" w:themeColor="text1"/>
          <w:sz w:val="22"/>
          <w:szCs w:val="22"/>
        </w:rPr>
        <w:t>efne ve Çağıltay, Kürşat</w:t>
      </w:r>
      <w:r w:rsidRPr="00E47316">
        <w:rPr>
          <w:color w:val="000000" w:themeColor="text1"/>
          <w:sz w:val="22"/>
          <w:szCs w:val="22"/>
        </w:rPr>
        <w:t xml:space="preserve"> (2004</w:t>
      </w:r>
      <w:r w:rsidRPr="00E47316">
        <w:rPr>
          <w:i/>
          <w:color w:val="000000" w:themeColor="text1"/>
          <w:sz w:val="22"/>
          <w:szCs w:val="22"/>
        </w:rPr>
        <w:t>). E-devlet Web Sitelerini Kullanmak ya da</w:t>
      </w:r>
      <w:r w:rsidRPr="00E47316">
        <w:rPr>
          <w:i/>
          <w:sz w:val="22"/>
          <w:szCs w:val="22"/>
        </w:rPr>
        <w:t xml:space="preserve"> Kullanamamak: Vatandaş Açısından Kullanılabilirlik Sorunları ve Önerileri</w:t>
      </w:r>
      <w:r w:rsidRPr="00E47316">
        <w:rPr>
          <w:sz w:val="22"/>
          <w:szCs w:val="22"/>
        </w:rPr>
        <w:t xml:space="preserve">. [Çevrim-içi: </w:t>
      </w:r>
      <w:r w:rsidRPr="00E47316">
        <w:rPr>
          <w:rStyle w:val="Hyperlink"/>
          <w:rFonts w:eastAsia="Calibri"/>
          <w:sz w:val="22"/>
          <w:szCs w:val="22"/>
          <w:lang w:eastAsia="en-US"/>
        </w:rPr>
        <w:t>www.metu.edu.tr/~kursat/TBD04-edevlet-websiteleri.doc</w:t>
      </w:r>
      <w:r w:rsidRPr="00E47316">
        <w:rPr>
          <w:rStyle w:val="Hyperlink"/>
          <w:rFonts w:eastAsia="Calibri"/>
          <w:color w:val="000000" w:themeColor="text1"/>
          <w:sz w:val="22"/>
          <w:szCs w:val="22"/>
          <w:lang w:eastAsia="en-US"/>
        </w:rPr>
        <w:t xml:space="preserve">], </w:t>
      </w:r>
      <w:r w:rsidRPr="00E47316">
        <w:rPr>
          <w:sz w:val="22"/>
          <w:szCs w:val="22"/>
        </w:rPr>
        <w:t>Erişim tarihi: 25 Aralık 2011.</w:t>
      </w:r>
    </w:p>
    <w:p w:rsidR="00203CD4" w:rsidRPr="00E47316" w:rsidRDefault="00203CD4" w:rsidP="003F6813">
      <w:pPr>
        <w:pStyle w:val="Kaynakca"/>
        <w:ind w:left="720" w:firstLine="0"/>
        <w:rPr>
          <w:sz w:val="22"/>
        </w:rPr>
      </w:pPr>
    </w:p>
    <w:p w:rsidR="003A15B6" w:rsidRPr="00E47316" w:rsidRDefault="004564A2" w:rsidP="003F6813">
      <w:pPr>
        <w:pStyle w:val="Kaynakca"/>
        <w:numPr>
          <w:ilvl w:val="0"/>
          <w:numId w:val="40"/>
        </w:numPr>
        <w:rPr>
          <w:sz w:val="22"/>
        </w:rPr>
      </w:pPr>
      <w:r w:rsidRPr="00E47316">
        <w:rPr>
          <w:sz w:val="22"/>
        </w:rPr>
        <w:t>Çağıltay, K</w:t>
      </w:r>
      <w:r w:rsidR="00EF349B">
        <w:rPr>
          <w:sz w:val="22"/>
        </w:rPr>
        <w:t>ürşat</w:t>
      </w:r>
      <w:r w:rsidRPr="00E47316">
        <w:rPr>
          <w:sz w:val="22"/>
        </w:rPr>
        <w:t xml:space="preserve"> (2011). İnsan Bilgisayar Etkileşimi ve Kullanılabilirlik Mühendisliği: Teoriden Pratiğe, </w:t>
      </w:r>
      <w:hyperlink r:id="rId49" w:history="1">
        <w:r w:rsidRPr="00E47316">
          <w:rPr>
            <w:rStyle w:val="Hyperlink"/>
            <w:sz w:val="22"/>
          </w:rPr>
          <w:t>METU-Press</w:t>
        </w:r>
      </w:hyperlink>
    </w:p>
    <w:p w:rsidR="00DD739B" w:rsidRPr="00E47316" w:rsidRDefault="00DD739B" w:rsidP="003F6813">
      <w:pPr>
        <w:pStyle w:val="Default"/>
        <w:ind w:left="720"/>
        <w:jc w:val="both"/>
        <w:rPr>
          <w:sz w:val="22"/>
          <w:szCs w:val="22"/>
        </w:rPr>
      </w:pPr>
    </w:p>
    <w:p w:rsidR="00DD739B" w:rsidRPr="00E47316" w:rsidRDefault="00EF349B" w:rsidP="003F6813">
      <w:pPr>
        <w:pStyle w:val="Default"/>
        <w:numPr>
          <w:ilvl w:val="0"/>
          <w:numId w:val="40"/>
        </w:numPr>
        <w:jc w:val="both"/>
        <w:rPr>
          <w:sz w:val="22"/>
          <w:szCs w:val="22"/>
        </w:rPr>
      </w:pPr>
      <w:r>
        <w:rPr>
          <w:sz w:val="22"/>
          <w:szCs w:val="22"/>
        </w:rPr>
        <w:t>Çağıltay,</w:t>
      </w:r>
      <w:r w:rsidR="00DD739B" w:rsidRPr="00E47316">
        <w:rPr>
          <w:sz w:val="22"/>
          <w:szCs w:val="22"/>
        </w:rPr>
        <w:t xml:space="preserve"> K</w:t>
      </w:r>
      <w:r>
        <w:rPr>
          <w:sz w:val="22"/>
          <w:szCs w:val="22"/>
        </w:rPr>
        <w:t xml:space="preserve">ürşat ve </w:t>
      </w:r>
      <w:r w:rsidR="00DD739B" w:rsidRPr="00E47316">
        <w:rPr>
          <w:sz w:val="22"/>
          <w:szCs w:val="22"/>
        </w:rPr>
        <w:t>Kubu</w:t>
      </w:r>
      <w:r w:rsidR="00203CD4" w:rsidRPr="00E47316">
        <w:rPr>
          <w:sz w:val="22"/>
          <w:szCs w:val="22"/>
        </w:rPr>
        <w:t>ş</w:t>
      </w:r>
      <w:r>
        <w:rPr>
          <w:sz w:val="22"/>
          <w:szCs w:val="22"/>
        </w:rPr>
        <w:t>,</w:t>
      </w:r>
      <w:r w:rsidR="00DD739B" w:rsidRPr="00E47316">
        <w:rPr>
          <w:sz w:val="22"/>
          <w:szCs w:val="22"/>
        </w:rPr>
        <w:t xml:space="preserve"> O</w:t>
      </w:r>
      <w:r>
        <w:rPr>
          <w:sz w:val="22"/>
          <w:szCs w:val="22"/>
        </w:rPr>
        <w:t>kan</w:t>
      </w:r>
      <w:r w:rsidR="00DD739B" w:rsidRPr="00E47316">
        <w:rPr>
          <w:sz w:val="22"/>
          <w:szCs w:val="22"/>
        </w:rPr>
        <w:t xml:space="preserve"> (2006). </w:t>
      </w:r>
      <w:r w:rsidR="00DD739B" w:rsidRPr="00E47316">
        <w:rPr>
          <w:i/>
          <w:iCs/>
          <w:sz w:val="22"/>
          <w:szCs w:val="22"/>
        </w:rPr>
        <w:t xml:space="preserve">E-Devlet Siteleri Görme Engelliler için Erişilebilir mi, </w:t>
      </w:r>
      <w:r w:rsidR="00DD739B" w:rsidRPr="00E47316">
        <w:rPr>
          <w:sz w:val="22"/>
          <w:szCs w:val="22"/>
        </w:rPr>
        <w:t>TBD Bilişim Kurultayı, Ankara, 2006, 120-125.</w:t>
      </w:r>
    </w:p>
    <w:p w:rsidR="00DD739B" w:rsidRPr="00E47316" w:rsidRDefault="00DD739B" w:rsidP="003F6813">
      <w:pPr>
        <w:pStyle w:val="Default"/>
        <w:ind w:left="720"/>
        <w:jc w:val="both"/>
        <w:rPr>
          <w:sz w:val="22"/>
          <w:szCs w:val="22"/>
        </w:rPr>
      </w:pPr>
    </w:p>
    <w:p w:rsidR="003A15B6" w:rsidRPr="00E47316" w:rsidRDefault="003A15B6" w:rsidP="003F6813">
      <w:pPr>
        <w:pStyle w:val="Default"/>
        <w:numPr>
          <w:ilvl w:val="0"/>
          <w:numId w:val="40"/>
        </w:numPr>
        <w:jc w:val="both"/>
        <w:rPr>
          <w:sz w:val="22"/>
          <w:szCs w:val="22"/>
        </w:rPr>
      </w:pPr>
      <w:r w:rsidRPr="00E47316">
        <w:rPr>
          <w:sz w:val="22"/>
          <w:szCs w:val="22"/>
        </w:rPr>
        <w:t>Bertot, J</w:t>
      </w:r>
      <w:r w:rsidR="003E6AD7">
        <w:rPr>
          <w:sz w:val="22"/>
          <w:szCs w:val="22"/>
        </w:rPr>
        <w:t>ohn ve</w:t>
      </w:r>
      <w:r w:rsidRPr="00E47316">
        <w:rPr>
          <w:sz w:val="22"/>
          <w:szCs w:val="22"/>
        </w:rPr>
        <w:t xml:space="preserve"> Jaeger, P</w:t>
      </w:r>
      <w:r w:rsidR="00915D1B">
        <w:rPr>
          <w:sz w:val="22"/>
          <w:szCs w:val="22"/>
        </w:rPr>
        <w:t>aul</w:t>
      </w:r>
      <w:r w:rsidRPr="00E47316">
        <w:rPr>
          <w:sz w:val="22"/>
          <w:szCs w:val="22"/>
        </w:rPr>
        <w:t xml:space="preserve"> (2008).</w:t>
      </w:r>
      <w:r w:rsidRPr="00E47316">
        <w:rPr>
          <w:i/>
          <w:sz w:val="22"/>
          <w:szCs w:val="22"/>
        </w:rPr>
        <w:t xml:space="preserve">" The e-government paradox: Better customer service doesn't necessarily cost less". </w:t>
      </w:r>
      <w:r w:rsidRPr="00E47316">
        <w:rPr>
          <w:iCs/>
          <w:sz w:val="22"/>
          <w:szCs w:val="22"/>
        </w:rPr>
        <w:t>Government Information Quarterly</w:t>
      </w:r>
      <w:r w:rsidRPr="00E47316">
        <w:rPr>
          <w:sz w:val="22"/>
          <w:szCs w:val="22"/>
        </w:rPr>
        <w:t xml:space="preserve">, 25(2), 149−154. </w:t>
      </w:r>
    </w:p>
    <w:p w:rsidR="003A15B6" w:rsidRPr="00E47316" w:rsidRDefault="003A15B6" w:rsidP="003F6813">
      <w:pPr>
        <w:pStyle w:val="ListParagraph"/>
        <w:autoSpaceDE w:val="0"/>
        <w:autoSpaceDN w:val="0"/>
        <w:adjustRightInd w:val="0"/>
        <w:contextualSpacing/>
        <w:jc w:val="both"/>
        <w:rPr>
          <w:rFonts w:eastAsiaTheme="minorHAnsi"/>
          <w:color w:val="000000"/>
          <w:sz w:val="22"/>
          <w:szCs w:val="22"/>
          <w:lang w:eastAsia="en-US"/>
        </w:rPr>
      </w:pPr>
    </w:p>
    <w:p w:rsidR="00AF077A" w:rsidRPr="00E47316" w:rsidRDefault="00AF077A" w:rsidP="003F6813">
      <w:pPr>
        <w:pStyle w:val="ListParagraph"/>
        <w:numPr>
          <w:ilvl w:val="0"/>
          <w:numId w:val="40"/>
        </w:numPr>
        <w:autoSpaceDE w:val="0"/>
        <w:autoSpaceDN w:val="0"/>
        <w:adjustRightInd w:val="0"/>
        <w:contextualSpacing/>
        <w:jc w:val="both"/>
        <w:rPr>
          <w:rFonts w:eastAsiaTheme="minorHAnsi"/>
          <w:color w:val="000000"/>
          <w:sz w:val="22"/>
          <w:szCs w:val="22"/>
          <w:lang w:eastAsia="en-US"/>
        </w:rPr>
      </w:pPr>
      <w:r w:rsidRPr="00E47316">
        <w:rPr>
          <w:rFonts w:eastAsiaTheme="minorHAnsi"/>
          <w:color w:val="000000"/>
          <w:sz w:val="22"/>
          <w:szCs w:val="22"/>
          <w:lang w:eastAsia="en-US"/>
        </w:rPr>
        <w:t xml:space="preserve">DPT. (2006). </w:t>
      </w:r>
      <w:r w:rsidRPr="00E47316">
        <w:rPr>
          <w:rFonts w:eastAsiaTheme="minorHAnsi"/>
          <w:i/>
          <w:iCs/>
          <w:color w:val="000000"/>
          <w:sz w:val="22"/>
          <w:szCs w:val="22"/>
          <w:lang w:eastAsia="en-US"/>
        </w:rPr>
        <w:t>Bilgi Toplumu Stratejisi 2006-2010</w:t>
      </w:r>
      <w:r w:rsidRPr="00E47316">
        <w:rPr>
          <w:rFonts w:eastAsiaTheme="minorHAnsi"/>
          <w:color w:val="000000"/>
          <w:sz w:val="22"/>
          <w:szCs w:val="22"/>
          <w:lang w:eastAsia="en-US"/>
        </w:rPr>
        <w:t xml:space="preserve">. </w:t>
      </w:r>
      <w:r w:rsidRPr="00E47316">
        <w:rPr>
          <w:sz w:val="22"/>
          <w:szCs w:val="22"/>
        </w:rPr>
        <w:t xml:space="preserve">[Çevrim-içi: </w:t>
      </w:r>
      <w:hyperlink r:id="rId50" w:history="1">
        <w:r w:rsidRPr="00E47316">
          <w:rPr>
            <w:rStyle w:val="Hyperlink"/>
            <w:rFonts w:eastAsia="Calibri"/>
            <w:sz w:val="22"/>
            <w:szCs w:val="22"/>
            <w:lang w:eastAsia="en-US"/>
          </w:rPr>
          <w:t>http://www.bilgitoplumu.gov.tr/Documents/5/Documents/060700_%20InformationSo</w:t>
        </w:r>
        <w:r w:rsidRPr="00E47316">
          <w:rPr>
            <w:rStyle w:val="Hyperlink"/>
            <w:sz w:val="22"/>
            <w:szCs w:val="22"/>
          </w:rPr>
          <w:t>cietyStrategy.pdf</w:t>
        </w:r>
      </w:hyperlink>
      <w:r w:rsidRPr="00E47316">
        <w:rPr>
          <w:sz w:val="22"/>
          <w:szCs w:val="22"/>
        </w:rPr>
        <w:t>], Erişim tarihi: 30 Ekim 2011.</w:t>
      </w:r>
    </w:p>
    <w:p w:rsidR="00AF077A" w:rsidRPr="00E47316" w:rsidRDefault="00AF077A" w:rsidP="003F6813">
      <w:pPr>
        <w:pStyle w:val="ListParagraph"/>
        <w:autoSpaceDE w:val="0"/>
        <w:autoSpaceDN w:val="0"/>
        <w:adjustRightInd w:val="0"/>
        <w:contextualSpacing/>
        <w:jc w:val="both"/>
        <w:rPr>
          <w:rFonts w:eastAsiaTheme="minorHAnsi"/>
          <w:color w:val="000000"/>
          <w:sz w:val="22"/>
          <w:szCs w:val="22"/>
          <w:lang w:eastAsia="en-US"/>
        </w:rPr>
      </w:pPr>
    </w:p>
    <w:p w:rsidR="00C63BF4" w:rsidRPr="00E47316" w:rsidRDefault="00AA3755" w:rsidP="003F6813">
      <w:pPr>
        <w:pStyle w:val="Kaynakca"/>
        <w:numPr>
          <w:ilvl w:val="0"/>
          <w:numId w:val="40"/>
        </w:numPr>
        <w:rPr>
          <w:sz w:val="22"/>
        </w:rPr>
      </w:pPr>
      <w:r w:rsidRPr="00E47316">
        <w:rPr>
          <w:sz w:val="22"/>
        </w:rPr>
        <w:t xml:space="preserve">DPT </w:t>
      </w:r>
      <w:r w:rsidR="00F1301D" w:rsidRPr="00E47316">
        <w:rPr>
          <w:sz w:val="22"/>
        </w:rPr>
        <w:t xml:space="preserve">(2011). </w:t>
      </w:r>
      <w:r w:rsidR="00AF077A" w:rsidRPr="00E47316">
        <w:rPr>
          <w:i/>
          <w:sz w:val="22"/>
        </w:rPr>
        <w:t>Bilgi Toplumu İ</w:t>
      </w:r>
      <w:r w:rsidR="00F1301D" w:rsidRPr="00E47316">
        <w:rPr>
          <w:i/>
          <w:sz w:val="22"/>
        </w:rPr>
        <w:t>statistikleri</w:t>
      </w:r>
      <w:r w:rsidR="00F1301D" w:rsidRPr="00E47316">
        <w:rPr>
          <w:sz w:val="22"/>
        </w:rPr>
        <w:t xml:space="preserve">. [Çevrim-içi: </w:t>
      </w:r>
      <w:hyperlink r:id="rId51" w:history="1">
        <w:r w:rsidR="00F1301D" w:rsidRPr="00E47316">
          <w:rPr>
            <w:rStyle w:val="Hyperlink"/>
            <w:sz w:val="22"/>
          </w:rPr>
          <w:t>http://www.bilgitoplumu.gov.tr/Documents/1/BT_Strateji/Haberler/090500_BilgiToplumuIstatistikleri.pdf</w:t>
        </w:r>
      </w:hyperlink>
      <w:r w:rsidR="00F1301D" w:rsidRPr="00E47316">
        <w:rPr>
          <w:sz w:val="22"/>
        </w:rPr>
        <w:t>], Erişim tarihi: 30 Aralık 201</w:t>
      </w:r>
      <w:r w:rsidR="00C63BF4" w:rsidRPr="00E47316">
        <w:rPr>
          <w:sz w:val="22"/>
        </w:rPr>
        <w:t>1</w:t>
      </w:r>
      <w:r w:rsidR="00F1301D" w:rsidRPr="00E47316">
        <w:rPr>
          <w:sz w:val="22"/>
        </w:rPr>
        <w:t>.</w:t>
      </w:r>
    </w:p>
    <w:p w:rsidR="00FA3AA6" w:rsidRPr="00E47316" w:rsidRDefault="00FA3AA6" w:rsidP="003F6813">
      <w:pPr>
        <w:pStyle w:val="Kaynakca"/>
        <w:ind w:firstLine="0"/>
        <w:rPr>
          <w:sz w:val="22"/>
        </w:rPr>
      </w:pPr>
    </w:p>
    <w:p w:rsidR="00FA3AA6" w:rsidRPr="00E47316" w:rsidRDefault="00FA3AA6" w:rsidP="003F6813">
      <w:pPr>
        <w:pStyle w:val="ListParagraph"/>
        <w:numPr>
          <w:ilvl w:val="0"/>
          <w:numId w:val="40"/>
        </w:numPr>
        <w:tabs>
          <w:tab w:val="left" w:pos="1134"/>
        </w:tabs>
        <w:contextualSpacing/>
        <w:jc w:val="both"/>
        <w:rPr>
          <w:sz w:val="22"/>
          <w:szCs w:val="22"/>
        </w:rPr>
      </w:pPr>
      <w:r w:rsidRPr="00E47316">
        <w:rPr>
          <w:sz w:val="22"/>
          <w:szCs w:val="22"/>
        </w:rPr>
        <w:t xml:space="preserve">DPT. (2009). Birlikte Çalışabilirlik Esasları Versiyon 2. [Çevrim-içi: </w:t>
      </w:r>
      <w:hyperlink r:id="rId52" w:history="1">
        <w:r w:rsidRPr="00E47316">
          <w:rPr>
            <w:rStyle w:val="Hyperlink"/>
            <w:sz w:val="22"/>
            <w:szCs w:val="22"/>
          </w:rPr>
          <w:t>http://www.bilgitoplumu.gov.tr/Documents/1/Yayinlar/090228BirlikteCalisabilirlikEsaslariv2.pdf</w:t>
        </w:r>
      </w:hyperlink>
      <w:r w:rsidRPr="00E47316">
        <w:rPr>
          <w:sz w:val="22"/>
          <w:szCs w:val="22"/>
        </w:rPr>
        <w:t xml:space="preserve">], Erişim tarihi: </w:t>
      </w:r>
      <w:r w:rsidRPr="00E47316">
        <w:rPr>
          <w:sz w:val="22"/>
          <w:szCs w:val="22"/>
          <w:lang w:eastAsia="en-US"/>
        </w:rPr>
        <w:t>22 Ekim 2011.</w:t>
      </w:r>
    </w:p>
    <w:p w:rsidR="00FA3AA6" w:rsidRPr="00E47316" w:rsidRDefault="00FA3AA6" w:rsidP="003F6813">
      <w:pPr>
        <w:pStyle w:val="Default"/>
        <w:jc w:val="both"/>
        <w:rPr>
          <w:sz w:val="22"/>
          <w:szCs w:val="22"/>
        </w:rPr>
      </w:pPr>
    </w:p>
    <w:p w:rsidR="005F6AFE" w:rsidRPr="00E47316" w:rsidRDefault="005F6AFE" w:rsidP="003F6813">
      <w:pPr>
        <w:pStyle w:val="Default"/>
        <w:numPr>
          <w:ilvl w:val="0"/>
          <w:numId w:val="40"/>
        </w:numPr>
        <w:jc w:val="both"/>
        <w:rPr>
          <w:sz w:val="22"/>
          <w:szCs w:val="22"/>
        </w:rPr>
      </w:pPr>
      <w:r w:rsidRPr="00E47316">
        <w:rPr>
          <w:sz w:val="22"/>
          <w:szCs w:val="22"/>
        </w:rPr>
        <w:t>Durmuş</w:t>
      </w:r>
      <w:r w:rsidR="009736B5">
        <w:rPr>
          <w:sz w:val="22"/>
          <w:szCs w:val="22"/>
        </w:rPr>
        <w:t>,</w:t>
      </w:r>
      <w:r w:rsidRPr="00E47316">
        <w:rPr>
          <w:sz w:val="22"/>
          <w:szCs w:val="22"/>
        </w:rPr>
        <w:t xml:space="preserve"> S</w:t>
      </w:r>
      <w:r w:rsidR="003E6AD7">
        <w:rPr>
          <w:sz w:val="22"/>
          <w:szCs w:val="22"/>
        </w:rPr>
        <w:t>una</w:t>
      </w:r>
      <w:r w:rsidRPr="00E47316">
        <w:rPr>
          <w:sz w:val="22"/>
          <w:szCs w:val="22"/>
        </w:rPr>
        <w:t xml:space="preserve"> (2012). </w:t>
      </w:r>
      <w:r w:rsidRPr="00E47316">
        <w:rPr>
          <w:bCs/>
          <w:sz w:val="22"/>
          <w:szCs w:val="22"/>
        </w:rPr>
        <w:t xml:space="preserve">E-Devlet Uygulamalarında Kullanıcı Odaklı Tasarım Yaklaşımı. </w:t>
      </w:r>
      <w:r w:rsidR="00EB6E1E">
        <w:rPr>
          <w:bCs/>
          <w:sz w:val="22"/>
          <w:szCs w:val="22"/>
        </w:rPr>
        <w:t>Yayımla</w:t>
      </w:r>
      <w:r w:rsidR="004564A2" w:rsidRPr="00E47316">
        <w:rPr>
          <w:bCs/>
          <w:sz w:val="22"/>
          <w:szCs w:val="22"/>
        </w:rPr>
        <w:t xml:space="preserve">nmamış Yüksek Lisans Tezi. </w:t>
      </w:r>
      <w:r w:rsidRPr="00E47316">
        <w:rPr>
          <w:bCs/>
          <w:sz w:val="22"/>
          <w:szCs w:val="22"/>
        </w:rPr>
        <w:t>Orta Doğu Teknik Üniversitesi, Bilişim Sistemleri Bölümü.</w:t>
      </w:r>
    </w:p>
    <w:p w:rsidR="00546D61" w:rsidRPr="00E47316" w:rsidRDefault="00546D61" w:rsidP="003F6813">
      <w:pPr>
        <w:pStyle w:val="Default"/>
        <w:ind w:left="720"/>
        <w:jc w:val="both"/>
        <w:rPr>
          <w:sz w:val="22"/>
          <w:szCs w:val="22"/>
        </w:rPr>
      </w:pPr>
    </w:p>
    <w:p w:rsidR="00546D61" w:rsidRPr="00E47316" w:rsidRDefault="00546D61" w:rsidP="003F6813">
      <w:pPr>
        <w:pStyle w:val="Default"/>
        <w:numPr>
          <w:ilvl w:val="0"/>
          <w:numId w:val="40"/>
        </w:numPr>
        <w:jc w:val="both"/>
        <w:rPr>
          <w:sz w:val="22"/>
          <w:szCs w:val="22"/>
        </w:rPr>
      </w:pPr>
      <w:r w:rsidRPr="00E47316">
        <w:rPr>
          <w:sz w:val="22"/>
          <w:szCs w:val="22"/>
        </w:rPr>
        <w:t xml:space="preserve">Jeager. </w:t>
      </w:r>
      <w:r w:rsidR="00032B55" w:rsidRPr="00E47316">
        <w:rPr>
          <w:sz w:val="22"/>
          <w:szCs w:val="22"/>
        </w:rPr>
        <w:t>P</w:t>
      </w:r>
      <w:r w:rsidR="00032B55">
        <w:rPr>
          <w:sz w:val="22"/>
          <w:szCs w:val="22"/>
        </w:rPr>
        <w:t>aul</w:t>
      </w:r>
      <w:r w:rsidR="00032B55" w:rsidRPr="00E47316">
        <w:rPr>
          <w:sz w:val="22"/>
          <w:szCs w:val="22"/>
        </w:rPr>
        <w:t xml:space="preserve"> </w:t>
      </w:r>
      <w:r w:rsidRPr="00E47316">
        <w:rPr>
          <w:sz w:val="22"/>
          <w:szCs w:val="22"/>
        </w:rPr>
        <w:t>(2006). "</w:t>
      </w:r>
      <w:r w:rsidRPr="00E47316">
        <w:rPr>
          <w:i/>
          <w:iCs/>
          <w:sz w:val="22"/>
          <w:szCs w:val="22"/>
        </w:rPr>
        <w:t>Multi-Method Evaluation of U.S. Federal Electronic Government</w:t>
      </w:r>
      <w:r w:rsidR="00DC5AD0" w:rsidRPr="00E47316">
        <w:rPr>
          <w:i/>
          <w:iCs/>
          <w:sz w:val="22"/>
          <w:szCs w:val="22"/>
        </w:rPr>
        <w:t xml:space="preserve"> </w:t>
      </w:r>
      <w:r w:rsidRPr="00E47316">
        <w:rPr>
          <w:i/>
          <w:iCs/>
          <w:sz w:val="22"/>
          <w:szCs w:val="22"/>
        </w:rPr>
        <w:t xml:space="preserve">Websites in terms of accessibility for persons with disabilities". </w:t>
      </w:r>
      <w:r w:rsidRPr="00E47316">
        <w:rPr>
          <w:sz w:val="22"/>
          <w:szCs w:val="22"/>
        </w:rPr>
        <w:t>Florida, USA: The Florida</w:t>
      </w:r>
      <w:r w:rsidR="00DC5AD0" w:rsidRPr="00E47316">
        <w:rPr>
          <w:sz w:val="22"/>
          <w:szCs w:val="22"/>
        </w:rPr>
        <w:t xml:space="preserve"> </w:t>
      </w:r>
      <w:r w:rsidRPr="00E47316">
        <w:rPr>
          <w:sz w:val="22"/>
          <w:szCs w:val="22"/>
        </w:rPr>
        <w:t xml:space="preserve">State University, College of Information. </w:t>
      </w:r>
    </w:p>
    <w:p w:rsidR="00546D61" w:rsidRPr="00E47316" w:rsidRDefault="00546D61" w:rsidP="003F6813">
      <w:pPr>
        <w:pStyle w:val="ListParagraph"/>
        <w:tabs>
          <w:tab w:val="left" w:pos="1134"/>
        </w:tabs>
        <w:contextualSpacing/>
        <w:jc w:val="both"/>
        <w:rPr>
          <w:color w:val="000000"/>
          <w:sz w:val="22"/>
          <w:szCs w:val="22"/>
        </w:rPr>
      </w:pPr>
    </w:p>
    <w:p w:rsidR="00FA3AA6" w:rsidRPr="00E47316" w:rsidRDefault="00FA3AA6" w:rsidP="003F6813">
      <w:pPr>
        <w:pStyle w:val="ListParagraph"/>
        <w:numPr>
          <w:ilvl w:val="0"/>
          <w:numId w:val="40"/>
        </w:numPr>
        <w:tabs>
          <w:tab w:val="left" w:pos="1134"/>
        </w:tabs>
        <w:contextualSpacing/>
        <w:jc w:val="both"/>
        <w:rPr>
          <w:color w:val="000000"/>
          <w:sz w:val="22"/>
          <w:szCs w:val="22"/>
        </w:rPr>
      </w:pPr>
      <w:r w:rsidRPr="00E47316">
        <w:rPr>
          <w:color w:val="000000"/>
          <w:sz w:val="22"/>
          <w:szCs w:val="22"/>
        </w:rPr>
        <w:t xml:space="preserve">Obi, </w:t>
      </w:r>
      <w:r w:rsidR="007046F3">
        <w:rPr>
          <w:rFonts w:ascii="TimesNewRoman" w:hAnsi="TimesNewRoman" w:cs="TimesNewRoman"/>
        </w:rPr>
        <w:t>Toshio</w:t>
      </w:r>
      <w:r w:rsidR="007046F3" w:rsidRPr="00E47316">
        <w:rPr>
          <w:color w:val="000000"/>
          <w:sz w:val="22"/>
          <w:szCs w:val="22"/>
        </w:rPr>
        <w:t xml:space="preserve"> </w:t>
      </w:r>
      <w:r w:rsidRPr="00E47316">
        <w:rPr>
          <w:color w:val="000000"/>
          <w:sz w:val="22"/>
          <w:szCs w:val="22"/>
        </w:rPr>
        <w:t>(2010). “</w:t>
      </w:r>
      <w:r w:rsidRPr="00E47316">
        <w:rPr>
          <w:i/>
          <w:iCs/>
          <w:color w:val="000000"/>
          <w:sz w:val="22"/>
          <w:szCs w:val="22"/>
        </w:rPr>
        <w:t>The 2008 Waseda University the World e-Government Ranking</w:t>
      </w:r>
      <w:r w:rsidRPr="00E47316">
        <w:rPr>
          <w:color w:val="000000"/>
          <w:sz w:val="22"/>
          <w:szCs w:val="22"/>
        </w:rPr>
        <w:t>.”. Tokyo: Institute e-Government Waseda University.</w:t>
      </w:r>
    </w:p>
    <w:p w:rsidR="005F6AFE" w:rsidRPr="00E47316" w:rsidRDefault="005F6AFE" w:rsidP="003F6813">
      <w:pPr>
        <w:pStyle w:val="Kaynakca"/>
        <w:ind w:left="720" w:firstLine="0"/>
        <w:rPr>
          <w:sz w:val="22"/>
        </w:rPr>
      </w:pPr>
    </w:p>
    <w:p w:rsidR="00C63BF4" w:rsidRPr="00E47316" w:rsidRDefault="00C63BF4" w:rsidP="003F6813">
      <w:pPr>
        <w:pStyle w:val="Kaynakca"/>
        <w:numPr>
          <w:ilvl w:val="0"/>
          <w:numId w:val="40"/>
        </w:numPr>
        <w:rPr>
          <w:sz w:val="22"/>
        </w:rPr>
      </w:pPr>
      <w:r w:rsidRPr="00E47316">
        <w:rPr>
          <w:sz w:val="22"/>
        </w:rPr>
        <w:t xml:space="preserve">Sayıştay (2006). </w:t>
      </w:r>
      <w:r w:rsidRPr="00E47316">
        <w:rPr>
          <w:i/>
          <w:sz w:val="22"/>
        </w:rPr>
        <w:t>Performans Denetimi Raporu: e-Devlete geçişte kamu kurumları İnternet siteleri</w:t>
      </w:r>
      <w:r w:rsidRPr="00E47316">
        <w:rPr>
          <w:sz w:val="22"/>
        </w:rPr>
        <w:t xml:space="preserve">. T.C. Sayıştay Başkanlığı, Ankara. [Çevrim-içi: </w:t>
      </w:r>
      <w:hyperlink r:id="rId53" w:history="1">
        <w:r w:rsidRPr="00E47316">
          <w:rPr>
            <w:rStyle w:val="Hyperlink"/>
            <w:sz w:val="22"/>
          </w:rPr>
          <w:t>http://www.sayistay.gov.tr/rapor/perdenrap/2006/2006-2Web/2006-Web.pdf</w:t>
        </w:r>
      </w:hyperlink>
      <w:r w:rsidRPr="00E47316">
        <w:rPr>
          <w:sz w:val="22"/>
        </w:rPr>
        <w:t>], Erişim tarihi: 25 Aralık 2010.</w:t>
      </w:r>
    </w:p>
    <w:p w:rsidR="004904C1" w:rsidRPr="00E47316" w:rsidRDefault="004904C1" w:rsidP="004904C1">
      <w:pPr>
        <w:pStyle w:val="Default"/>
        <w:ind w:left="720"/>
        <w:rPr>
          <w:sz w:val="22"/>
          <w:szCs w:val="22"/>
        </w:rPr>
      </w:pPr>
    </w:p>
    <w:p w:rsidR="004904C1" w:rsidRPr="00E47316" w:rsidRDefault="00B7352F" w:rsidP="003C6DA1">
      <w:pPr>
        <w:pStyle w:val="Default"/>
        <w:numPr>
          <w:ilvl w:val="0"/>
          <w:numId w:val="40"/>
        </w:numPr>
        <w:jc w:val="both"/>
        <w:rPr>
          <w:sz w:val="22"/>
          <w:szCs w:val="22"/>
        </w:rPr>
      </w:pPr>
      <w:r>
        <w:rPr>
          <w:sz w:val="22"/>
          <w:szCs w:val="22"/>
        </w:rPr>
        <w:t>Şat, Nur</w:t>
      </w:r>
      <w:r w:rsidR="004904C1" w:rsidRPr="00E47316">
        <w:rPr>
          <w:sz w:val="22"/>
          <w:szCs w:val="22"/>
        </w:rPr>
        <w:t xml:space="preserve"> (2010). </w:t>
      </w:r>
      <w:r w:rsidR="004904C1" w:rsidRPr="00E47316">
        <w:rPr>
          <w:i/>
          <w:sz w:val="22"/>
          <w:szCs w:val="22"/>
        </w:rPr>
        <w:t>"Web Accessibility and e-Democracy Empowering Citizens with Disabilities Online".</w:t>
      </w:r>
      <w:r w:rsidR="004904C1" w:rsidRPr="00E47316">
        <w:rPr>
          <w:sz w:val="22"/>
          <w:szCs w:val="22"/>
        </w:rPr>
        <w:t xml:space="preserve"> </w:t>
      </w:r>
      <w:r w:rsidR="004904C1" w:rsidRPr="00E47316">
        <w:rPr>
          <w:iCs/>
          <w:sz w:val="22"/>
          <w:szCs w:val="22"/>
        </w:rPr>
        <w:t>10th European Conference on e-Government</w:t>
      </w:r>
      <w:r w:rsidR="004904C1" w:rsidRPr="00E47316">
        <w:rPr>
          <w:sz w:val="22"/>
          <w:szCs w:val="22"/>
        </w:rPr>
        <w:t xml:space="preserve">, 17th-18th June 2010, p. 345-356 </w:t>
      </w:r>
    </w:p>
    <w:p w:rsidR="00FA3AA6" w:rsidRPr="00E47316" w:rsidRDefault="00FA3AA6" w:rsidP="003F6813">
      <w:pPr>
        <w:pStyle w:val="Kaynakca"/>
        <w:ind w:left="0" w:firstLine="0"/>
        <w:rPr>
          <w:sz w:val="22"/>
        </w:rPr>
      </w:pPr>
    </w:p>
    <w:p w:rsidR="00650A60" w:rsidRPr="00E47316" w:rsidRDefault="0039751E" w:rsidP="003F6813">
      <w:pPr>
        <w:pStyle w:val="ListParagraph"/>
        <w:numPr>
          <w:ilvl w:val="0"/>
          <w:numId w:val="40"/>
        </w:numPr>
        <w:tabs>
          <w:tab w:val="left" w:pos="1134"/>
        </w:tabs>
        <w:contextualSpacing/>
        <w:jc w:val="both"/>
        <w:rPr>
          <w:sz w:val="22"/>
          <w:szCs w:val="22"/>
        </w:rPr>
      </w:pPr>
      <w:r>
        <w:rPr>
          <w:sz w:val="22"/>
          <w:szCs w:val="22"/>
        </w:rPr>
        <w:t>TÜBİTAK</w:t>
      </w:r>
      <w:r w:rsidR="00650A60" w:rsidRPr="00E47316">
        <w:rPr>
          <w:sz w:val="22"/>
          <w:szCs w:val="22"/>
        </w:rPr>
        <w:t xml:space="preserve"> (2006). </w:t>
      </w:r>
      <w:r w:rsidR="00650A60" w:rsidRPr="00E47316">
        <w:rPr>
          <w:i/>
          <w:sz w:val="22"/>
          <w:szCs w:val="22"/>
        </w:rPr>
        <w:t>Kamu Kurumları İnternet Sitesi Kılavuzu.</w:t>
      </w:r>
      <w:r w:rsidR="00650A60" w:rsidRPr="00E47316">
        <w:rPr>
          <w:sz w:val="22"/>
          <w:szCs w:val="22"/>
        </w:rPr>
        <w:t xml:space="preserve"> [Çevrim-içi: </w:t>
      </w:r>
      <w:hyperlink r:id="rId54" w:history="1">
        <w:r w:rsidR="00650A60" w:rsidRPr="00E47316">
          <w:rPr>
            <w:rStyle w:val="Hyperlink"/>
            <w:sz w:val="22"/>
            <w:szCs w:val="22"/>
          </w:rPr>
          <w:t>http://www.bilgitoplumu.gov.tr/Documents/1/2005_Eylem_Plani/060800_Eylem38.pdf</w:t>
        </w:r>
      </w:hyperlink>
      <w:r w:rsidR="00650A60" w:rsidRPr="00E47316">
        <w:rPr>
          <w:sz w:val="22"/>
          <w:szCs w:val="22"/>
        </w:rPr>
        <w:t>], Erişim tarihi: 14 May</w:t>
      </w:r>
      <w:r w:rsidR="000503C7" w:rsidRPr="00E47316">
        <w:rPr>
          <w:sz w:val="22"/>
          <w:szCs w:val="22"/>
        </w:rPr>
        <w:t>ıs</w:t>
      </w:r>
      <w:r w:rsidR="00650A60" w:rsidRPr="00E47316">
        <w:rPr>
          <w:sz w:val="22"/>
          <w:szCs w:val="22"/>
        </w:rPr>
        <w:t xml:space="preserve"> 2011.</w:t>
      </w:r>
    </w:p>
    <w:p w:rsidR="00650A60" w:rsidRPr="00E47316" w:rsidRDefault="00650A60" w:rsidP="003F6813">
      <w:pPr>
        <w:pStyle w:val="ListParagraph"/>
        <w:tabs>
          <w:tab w:val="left" w:pos="1134"/>
        </w:tabs>
        <w:jc w:val="both"/>
        <w:rPr>
          <w:sz w:val="22"/>
          <w:szCs w:val="22"/>
        </w:rPr>
      </w:pPr>
    </w:p>
    <w:p w:rsidR="000503C7" w:rsidRPr="00E47316" w:rsidRDefault="00D10922" w:rsidP="003F6813">
      <w:pPr>
        <w:pStyle w:val="ListParagraph"/>
        <w:numPr>
          <w:ilvl w:val="0"/>
          <w:numId w:val="40"/>
        </w:numPr>
        <w:tabs>
          <w:tab w:val="left" w:pos="1134"/>
        </w:tabs>
        <w:contextualSpacing/>
        <w:jc w:val="both"/>
        <w:rPr>
          <w:sz w:val="22"/>
          <w:szCs w:val="22"/>
        </w:rPr>
      </w:pPr>
      <w:r w:rsidRPr="00E47316">
        <w:rPr>
          <w:sz w:val="22"/>
          <w:szCs w:val="22"/>
        </w:rPr>
        <w:lastRenderedPageBreak/>
        <w:t>TSE</w:t>
      </w:r>
      <w:r w:rsidR="005B1C7E" w:rsidRPr="00E47316">
        <w:rPr>
          <w:sz w:val="22"/>
          <w:szCs w:val="22"/>
        </w:rPr>
        <w:t xml:space="preserve"> </w:t>
      </w:r>
      <w:r w:rsidRPr="00E47316">
        <w:rPr>
          <w:sz w:val="22"/>
          <w:szCs w:val="22"/>
        </w:rPr>
        <w:t>(</w:t>
      </w:r>
      <w:r w:rsidR="005B1C7E" w:rsidRPr="00E47316">
        <w:rPr>
          <w:sz w:val="22"/>
          <w:szCs w:val="22"/>
        </w:rPr>
        <w:t>2002</w:t>
      </w:r>
      <w:r w:rsidRPr="00E47316">
        <w:rPr>
          <w:sz w:val="22"/>
          <w:szCs w:val="22"/>
        </w:rPr>
        <w:t>)</w:t>
      </w:r>
      <w:r w:rsidR="000503C7" w:rsidRPr="00E47316">
        <w:rPr>
          <w:sz w:val="22"/>
          <w:szCs w:val="22"/>
        </w:rPr>
        <w:t xml:space="preserve">. </w:t>
      </w:r>
      <w:r w:rsidR="000503C7" w:rsidRPr="00E47316">
        <w:rPr>
          <w:i/>
          <w:sz w:val="22"/>
          <w:szCs w:val="22"/>
        </w:rPr>
        <w:t xml:space="preserve">TS EN ISO 9241-11 Kullanılabilirlik Kılavuzu. </w:t>
      </w:r>
      <w:r w:rsidR="000503C7" w:rsidRPr="00E47316">
        <w:rPr>
          <w:sz w:val="22"/>
          <w:szCs w:val="22"/>
        </w:rPr>
        <w:t xml:space="preserve">[Çevrim-içi: </w:t>
      </w:r>
      <w:hyperlink r:id="rId55" w:history="1">
        <w:r w:rsidR="000503C7" w:rsidRPr="00E47316">
          <w:rPr>
            <w:rStyle w:val="Hyperlink"/>
            <w:sz w:val="22"/>
            <w:szCs w:val="22"/>
          </w:rPr>
          <w:t>https://intweb.tse.org.tr/TSEIntWeb/Standard/Standard/Standard.aspx?081118051115108051104119110104055047105102120088111043113104073081098084122050078055047104078083</w:t>
        </w:r>
      </w:hyperlink>
      <w:r w:rsidR="000503C7" w:rsidRPr="00E47316">
        <w:rPr>
          <w:sz w:val="22"/>
          <w:szCs w:val="22"/>
        </w:rPr>
        <w:t>], Erişim tarihi: 21 Şubat 2012.</w:t>
      </w:r>
    </w:p>
    <w:p w:rsidR="005B1C7E" w:rsidRPr="00E47316" w:rsidRDefault="005B1C7E" w:rsidP="000B3C10">
      <w:pPr>
        <w:pStyle w:val="ListParagraph"/>
        <w:tabs>
          <w:tab w:val="left" w:pos="1134"/>
        </w:tabs>
        <w:ind w:left="708"/>
        <w:contextualSpacing/>
        <w:rPr>
          <w:sz w:val="22"/>
          <w:szCs w:val="22"/>
        </w:rPr>
      </w:pPr>
    </w:p>
    <w:p w:rsidR="00650A60" w:rsidRPr="00E47316" w:rsidRDefault="0039751E" w:rsidP="003F6813">
      <w:pPr>
        <w:pStyle w:val="ListParagraph"/>
        <w:numPr>
          <w:ilvl w:val="0"/>
          <w:numId w:val="40"/>
        </w:numPr>
        <w:tabs>
          <w:tab w:val="left" w:pos="1134"/>
        </w:tabs>
        <w:contextualSpacing/>
        <w:jc w:val="both"/>
        <w:rPr>
          <w:sz w:val="22"/>
          <w:szCs w:val="22"/>
        </w:rPr>
      </w:pPr>
      <w:r>
        <w:rPr>
          <w:sz w:val="22"/>
          <w:szCs w:val="22"/>
        </w:rPr>
        <w:t>TÜRKSAT</w:t>
      </w:r>
      <w:r w:rsidR="00650A60" w:rsidRPr="00E47316">
        <w:rPr>
          <w:sz w:val="22"/>
          <w:szCs w:val="22"/>
        </w:rPr>
        <w:t xml:space="preserve"> (2009). </w:t>
      </w:r>
      <w:r w:rsidR="00650A60" w:rsidRPr="00E47316">
        <w:rPr>
          <w:i/>
          <w:sz w:val="22"/>
          <w:szCs w:val="22"/>
        </w:rPr>
        <w:t>Kamu Kurumları İnternet Sitesi Önerileri Rehberi.</w:t>
      </w:r>
      <w:r w:rsidR="00650A60" w:rsidRPr="00E47316">
        <w:rPr>
          <w:sz w:val="22"/>
          <w:szCs w:val="22"/>
        </w:rPr>
        <w:t xml:space="preserve"> [Çevrim-içi: </w:t>
      </w:r>
      <w:hyperlink r:id="rId56" w:history="1">
        <w:r w:rsidR="00650A60" w:rsidRPr="00E47316">
          <w:rPr>
            <w:rStyle w:val="Hyperlink"/>
            <w:sz w:val="22"/>
            <w:szCs w:val="22"/>
          </w:rPr>
          <w:t>http://www.kakis.gov.tr/rehberi-indir</w:t>
        </w:r>
      </w:hyperlink>
      <w:r w:rsidR="00650A60" w:rsidRPr="00E47316">
        <w:rPr>
          <w:sz w:val="22"/>
          <w:szCs w:val="22"/>
        </w:rPr>
        <w:t>], Erişim tarihi: 5 Mart 2011.</w:t>
      </w:r>
      <w:r w:rsidR="00004157" w:rsidRPr="00E47316">
        <w:rPr>
          <w:sz w:val="22"/>
          <w:szCs w:val="22"/>
        </w:rPr>
        <w:t xml:space="preserve"> </w:t>
      </w:r>
    </w:p>
    <w:p w:rsidR="00FA3AA6" w:rsidRPr="00E47316" w:rsidRDefault="00FA3AA6" w:rsidP="003F6813">
      <w:pPr>
        <w:pStyle w:val="ListParagraph"/>
        <w:tabs>
          <w:tab w:val="left" w:pos="1134"/>
        </w:tabs>
        <w:ind w:left="0"/>
        <w:contextualSpacing/>
        <w:jc w:val="both"/>
        <w:rPr>
          <w:sz w:val="22"/>
          <w:szCs w:val="22"/>
        </w:rPr>
      </w:pPr>
    </w:p>
    <w:p w:rsidR="00AB57C8" w:rsidRPr="00E47316" w:rsidRDefault="006C7D89" w:rsidP="003F6813">
      <w:pPr>
        <w:pStyle w:val="ListParagraph"/>
        <w:numPr>
          <w:ilvl w:val="0"/>
          <w:numId w:val="40"/>
        </w:numPr>
        <w:tabs>
          <w:tab w:val="left" w:pos="1134"/>
        </w:tabs>
        <w:contextualSpacing/>
        <w:jc w:val="both"/>
        <w:rPr>
          <w:sz w:val="22"/>
          <w:szCs w:val="22"/>
        </w:rPr>
      </w:pPr>
      <w:r>
        <w:rPr>
          <w:color w:val="000000"/>
          <w:sz w:val="22"/>
          <w:szCs w:val="22"/>
        </w:rPr>
        <w:t>TÜ</w:t>
      </w:r>
      <w:r w:rsidR="00AB57C8" w:rsidRPr="00E47316">
        <w:rPr>
          <w:color w:val="000000"/>
          <w:sz w:val="22"/>
          <w:szCs w:val="22"/>
        </w:rPr>
        <w:t xml:space="preserve">İK. (2002).  </w:t>
      </w:r>
      <w:r w:rsidR="00AB57C8" w:rsidRPr="00E47316">
        <w:rPr>
          <w:i/>
          <w:color w:val="000000"/>
          <w:sz w:val="22"/>
          <w:szCs w:val="22"/>
        </w:rPr>
        <w:t>Özürlüler Araştırması</w:t>
      </w:r>
      <w:r w:rsidR="00AB57C8" w:rsidRPr="00E47316">
        <w:rPr>
          <w:color w:val="000000"/>
          <w:sz w:val="22"/>
          <w:szCs w:val="22"/>
        </w:rPr>
        <w:t xml:space="preserve">. </w:t>
      </w:r>
      <w:r w:rsidR="00AB57C8" w:rsidRPr="00E47316">
        <w:rPr>
          <w:sz w:val="22"/>
          <w:szCs w:val="22"/>
        </w:rPr>
        <w:t xml:space="preserve">[Çevrim-içi: </w:t>
      </w:r>
      <w:hyperlink r:id="rId57" w:history="1">
        <w:r w:rsidR="00AB57C8" w:rsidRPr="00E47316">
          <w:rPr>
            <w:rStyle w:val="Hyperlink"/>
            <w:sz w:val="22"/>
            <w:szCs w:val="22"/>
          </w:rPr>
          <w:t>http://www.atekder.org.tr/?SyfNmb=1</w:t>
        </w:r>
      </w:hyperlink>
      <w:r w:rsidR="00AB57C8" w:rsidRPr="00E47316">
        <w:rPr>
          <w:sz w:val="22"/>
          <w:szCs w:val="22"/>
        </w:rPr>
        <w:t xml:space="preserve">], Erişim tarihi: </w:t>
      </w:r>
      <w:r w:rsidR="00AB57C8" w:rsidRPr="00E47316">
        <w:rPr>
          <w:sz w:val="22"/>
          <w:szCs w:val="22"/>
          <w:lang w:eastAsia="en-US"/>
        </w:rPr>
        <w:t>15 Aralık 2011.</w:t>
      </w:r>
    </w:p>
    <w:p w:rsidR="00AB57C8" w:rsidRPr="00E47316" w:rsidRDefault="00AB57C8" w:rsidP="003F6813">
      <w:pPr>
        <w:pStyle w:val="ListParagraph"/>
        <w:tabs>
          <w:tab w:val="left" w:pos="1134"/>
        </w:tabs>
        <w:contextualSpacing/>
        <w:jc w:val="both"/>
        <w:rPr>
          <w:sz w:val="22"/>
          <w:szCs w:val="22"/>
        </w:rPr>
      </w:pPr>
    </w:p>
    <w:p w:rsidR="00FA3AA6" w:rsidRPr="00E47316" w:rsidRDefault="00FA3AA6" w:rsidP="003F6813">
      <w:pPr>
        <w:pStyle w:val="ListParagraph"/>
        <w:numPr>
          <w:ilvl w:val="0"/>
          <w:numId w:val="40"/>
        </w:numPr>
        <w:tabs>
          <w:tab w:val="left" w:pos="1134"/>
        </w:tabs>
        <w:contextualSpacing/>
        <w:jc w:val="both"/>
        <w:rPr>
          <w:sz w:val="22"/>
          <w:szCs w:val="22"/>
        </w:rPr>
      </w:pPr>
      <w:r w:rsidRPr="00E47316">
        <w:rPr>
          <w:color w:val="000000"/>
          <w:sz w:val="22"/>
          <w:szCs w:val="22"/>
        </w:rPr>
        <w:t>T</w:t>
      </w:r>
      <w:r w:rsidR="006C7D89">
        <w:rPr>
          <w:color w:val="000000"/>
          <w:sz w:val="22"/>
          <w:szCs w:val="22"/>
        </w:rPr>
        <w:t>Ü</w:t>
      </w:r>
      <w:r w:rsidRPr="00E47316">
        <w:rPr>
          <w:color w:val="000000"/>
          <w:sz w:val="22"/>
          <w:szCs w:val="22"/>
        </w:rPr>
        <w:t xml:space="preserve">İK. (2011).  </w:t>
      </w:r>
      <w:r w:rsidRPr="00E47316">
        <w:rPr>
          <w:i/>
          <w:color w:val="000000"/>
          <w:sz w:val="22"/>
          <w:szCs w:val="22"/>
        </w:rPr>
        <w:t>Bilgi Teknolojileri Kullanımı Araştırma Sonuçları 2011</w:t>
      </w:r>
      <w:r w:rsidRPr="00E47316">
        <w:rPr>
          <w:color w:val="000000"/>
          <w:sz w:val="22"/>
          <w:szCs w:val="22"/>
        </w:rPr>
        <w:t xml:space="preserve">. </w:t>
      </w:r>
      <w:r w:rsidRPr="00E47316">
        <w:rPr>
          <w:sz w:val="22"/>
          <w:szCs w:val="22"/>
        </w:rPr>
        <w:t xml:space="preserve">[Çevrim-içi: </w:t>
      </w:r>
      <w:hyperlink r:id="rId58" w:history="1">
        <w:r w:rsidRPr="00E47316">
          <w:rPr>
            <w:rStyle w:val="Hyperlink"/>
            <w:sz w:val="22"/>
            <w:szCs w:val="22"/>
          </w:rPr>
          <w:t>http://www.tuik.gov.tr/PreTablo.do?tb_id=60&amp;ust_id=2</w:t>
        </w:r>
      </w:hyperlink>
      <w:r w:rsidRPr="00E47316">
        <w:rPr>
          <w:sz w:val="22"/>
          <w:szCs w:val="22"/>
        </w:rPr>
        <w:t xml:space="preserve">], Erişim tarihi: </w:t>
      </w:r>
      <w:r w:rsidRPr="00E47316">
        <w:rPr>
          <w:sz w:val="22"/>
          <w:szCs w:val="22"/>
          <w:lang w:eastAsia="en-US"/>
        </w:rPr>
        <w:t>03 Eylül 2011.</w:t>
      </w:r>
    </w:p>
    <w:p w:rsidR="00807312" w:rsidRPr="00E47316" w:rsidRDefault="00807312" w:rsidP="003F6813">
      <w:pPr>
        <w:pStyle w:val="ListParagraph"/>
        <w:tabs>
          <w:tab w:val="left" w:pos="1134"/>
        </w:tabs>
        <w:ind w:left="360"/>
        <w:contextualSpacing/>
        <w:jc w:val="both"/>
        <w:rPr>
          <w:sz w:val="22"/>
          <w:szCs w:val="22"/>
        </w:rPr>
      </w:pPr>
    </w:p>
    <w:p w:rsidR="00306400" w:rsidRPr="00E47316" w:rsidRDefault="00E86499" w:rsidP="003F6813">
      <w:pPr>
        <w:pStyle w:val="ListParagraph"/>
        <w:numPr>
          <w:ilvl w:val="0"/>
          <w:numId w:val="40"/>
        </w:numPr>
        <w:tabs>
          <w:tab w:val="left" w:pos="1134"/>
        </w:tabs>
        <w:contextualSpacing/>
        <w:jc w:val="both"/>
        <w:rPr>
          <w:color w:val="000000"/>
          <w:sz w:val="22"/>
          <w:szCs w:val="22"/>
        </w:rPr>
      </w:pPr>
      <w:r w:rsidRPr="00E47316">
        <w:rPr>
          <w:color w:val="000000"/>
          <w:sz w:val="22"/>
          <w:szCs w:val="22"/>
        </w:rPr>
        <w:t xml:space="preserve">UNDESA/DPADM. (2010). </w:t>
      </w:r>
      <w:r w:rsidR="000F407A" w:rsidRPr="00E47316">
        <w:rPr>
          <w:color w:val="000000"/>
          <w:sz w:val="22"/>
          <w:szCs w:val="22"/>
        </w:rPr>
        <w:t>"</w:t>
      </w:r>
      <w:r w:rsidRPr="00E47316">
        <w:rPr>
          <w:iCs/>
          <w:color w:val="000000"/>
          <w:sz w:val="22"/>
          <w:szCs w:val="22"/>
        </w:rPr>
        <w:t>United Nations e-Government Survey 2008</w:t>
      </w:r>
      <w:r w:rsidR="000F407A" w:rsidRPr="00E47316">
        <w:rPr>
          <w:i/>
          <w:iCs/>
          <w:color w:val="000000"/>
          <w:sz w:val="22"/>
          <w:szCs w:val="22"/>
        </w:rPr>
        <w:t>"</w:t>
      </w:r>
      <w:r w:rsidRPr="00E47316">
        <w:rPr>
          <w:i/>
          <w:iCs/>
          <w:color w:val="000000"/>
          <w:sz w:val="22"/>
          <w:szCs w:val="22"/>
        </w:rPr>
        <w:t>,</w:t>
      </w:r>
      <w:r w:rsidRPr="00E47316">
        <w:rPr>
          <w:color w:val="000000"/>
          <w:sz w:val="22"/>
          <w:szCs w:val="22"/>
        </w:rPr>
        <w:t xml:space="preserve"> </w:t>
      </w:r>
      <w:r w:rsidR="000F407A" w:rsidRPr="00E47316">
        <w:rPr>
          <w:color w:val="000000"/>
          <w:sz w:val="22"/>
          <w:szCs w:val="22"/>
        </w:rPr>
        <w:t>E</w:t>
      </w:r>
      <w:r w:rsidRPr="00E47316">
        <w:rPr>
          <w:color w:val="000000"/>
          <w:sz w:val="22"/>
          <w:szCs w:val="22"/>
        </w:rPr>
        <w:t>-Government to Connected Governance. New York : United Nations.</w:t>
      </w:r>
    </w:p>
    <w:p w:rsidR="00306400" w:rsidRPr="00E47316" w:rsidRDefault="00306400" w:rsidP="003F6813">
      <w:pPr>
        <w:pStyle w:val="ListParagraph"/>
        <w:tabs>
          <w:tab w:val="left" w:pos="1134"/>
        </w:tabs>
        <w:contextualSpacing/>
        <w:jc w:val="both"/>
        <w:rPr>
          <w:color w:val="000000"/>
          <w:sz w:val="22"/>
          <w:szCs w:val="22"/>
        </w:rPr>
      </w:pPr>
    </w:p>
    <w:p w:rsidR="004E0860" w:rsidRPr="00E47316" w:rsidRDefault="009736B5" w:rsidP="003F6813">
      <w:pPr>
        <w:pStyle w:val="ListParagraph"/>
        <w:numPr>
          <w:ilvl w:val="0"/>
          <w:numId w:val="40"/>
        </w:numPr>
        <w:tabs>
          <w:tab w:val="left" w:pos="1134"/>
        </w:tabs>
        <w:contextualSpacing/>
        <w:jc w:val="both"/>
        <w:rPr>
          <w:color w:val="000000"/>
          <w:sz w:val="22"/>
          <w:szCs w:val="22"/>
        </w:rPr>
      </w:pPr>
      <w:r>
        <w:rPr>
          <w:color w:val="000000"/>
          <w:sz w:val="22"/>
          <w:szCs w:val="22"/>
        </w:rPr>
        <w:t xml:space="preserve">Vipola. </w:t>
      </w:r>
      <w:r w:rsidRPr="009736B5">
        <w:rPr>
          <w:color w:val="000000"/>
          <w:sz w:val="22"/>
          <w:szCs w:val="22"/>
        </w:rPr>
        <w:t>Inka</w:t>
      </w:r>
      <w:r w:rsidR="00F525E2" w:rsidRPr="00E47316">
        <w:rPr>
          <w:color w:val="000000"/>
          <w:sz w:val="22"/>
          <w:szCs w:val="22"/>
        </w:rPr>
        <w:t xml:space="preserve"> (2008). "Applying user-centered design in ERP implementation requirements analysis". </w:t>
      </w:r>
      <w:r w:rsidR="00F525E2" w:rsidRPr="00E47316">
        <w:rPr>
          <w:sz w:val="22"/>
          <w:szCs w:val="22"/>
        </w:rPr>
        <w:t xml:space="preserve">[Çevrim-içi: </w:t>
      </w:r>
      <w:hyperlink r:id="rId59" w:history="1">
        <w:r w:rsidR="00F525E2" w:rsidRPr="00E47316">
          <w:rPr>
            <w:rStyle w:val="Hyperlink"/>
            <w:sz w:val="22"/>
            <w:szCs w:val="22"/>
          </w:rPr>
          <w:t>http://dspace.cc.tut.fi/dpub/bitstream/handle/123456789/4/vilpola.pdf?sequence=1</w:t>
        </w:r>
      </w:hyperlink>
      <w:r w:rsidR="00F525E2" w:rsidRPr="00E47316">
        <w:rPr>
          <w:color w:val="000000"/>
          <w:sz w:val="22"/>
          <w:szCs w:val="22"/>
        </w:rPr>
        <w:t xml:space="preserve">], Erişim tarihi: 11 Şubat 2012. </w:t>
      </w:r>
    </w:p>
    <w:p w:rsidR="001954A9" w:rsidRPr="00E47316" w:rsidRDefault="001954A9" w:rsidP="003F6813">
      <w:pPr>
        <w:pStyle w:val="ListParagraph"/>
        <w:tabs>
          <w:tab w:val="left" w:pos="1134"/>
        </w:tabs>
        <w:contextualSpacing/>
        <w:jc w:val="both"/>
        <w:rPr>
          <w:color w:val="000000"/>
          <w:sz w:val="22"/>
          <w:szCs w:val="22"/>
        </w:rPr>
      </w:pPr>
    </w:p>
    <w:p w:rsidR="00D320D0" w:rsidRPr="00E47316" w:rsidRDefault="00B97EEA" w:rsidP="003F6813">
      <w:pPr>
        <w:pStyle w:val="ListParagraph"/>
        <w:numPr>
          <w:ilvl w:val="0"/>
          <w:numId w:val="40"/>
        </w:numPr>
        <w:tabs>
          <w:tab w:val="left" w:pos="1134"/>
        </w:tabs>
        <w:contextualSpacing/>
        <w:jc w:val="both"/>
        <w:rPr>
          <w:color w:val="000000"/>
          <w:sz w:val="22"/>
          <w:szCs w:val="22"/>
        </w:rPr>
      </w:pPr>
      <w:r w:rsidRPr="00E47316">
        <w:rPr>
          <w:color w:val="000000"/>
          <w:sz w:val="22"/>
          <w:szCs w:val="22"/>
        </w:rPr>
        <w:t>WAI (2011). "</w:t>
      </w:r>
      <w:r w:rsidRPr="00E47316">
        <w:rPr>
          <w:i/>
          <w:color w:val="000000"/>
          <w:sz w:val="22"/>
          <w:szCs w:val="22"/>
        </w:rPr>
        <w:t>Web Content Accessibility Guidelines</w:t>
      </w:r>
      <w:r w:rsidRPr="00E47316">
        <w:rPr>
          <w:color w:val="000000"/>
          <w:sz w:val="22"/>
          <w:szCs w:val="22"/>
        </w:rPr>
        <w:t xml:space="preserve">". </w:t>
      </w:r>
      <w:r w:rsidRPr="00E47316">
        <w:rPr>
          <w:sz w:val="22"/>
          <w:szCs w:val="22"/>
        </w:rPr>
        <w:t xml:space="preserve">[Çevrim-içi: </w:t>
      </w:r>
      <w:hyperlink r:id="rId60" w:history="1">
        <w:r w:rsidRPr="00E47316">
          <w:rPr>
            <w:rStyle w:val="Hyperlink"/>
            <w:sz w:val="22"/>
            <w:szCs w:val="22"/>
          </w:rPr>
          <w:t>http://www.w3.org/WAI/intro/wcag.php</w:t>
        </w:r>
      </w:hyperlink>
      <w:r w:rsidRPr="00E47316">
        <w:rPr>
          <w:color w:val="000000"/>
          <w:sz w:val="22"/>
          <w:szCs w:val="22"/>
        </w:rPr>
        <w:t>], Erişim tarihi: 10 Nisan 2011.</w:t>
      </w:r>
    </w:p>
    <w:p w:rsidR="00F525E2" w:rsidRPr="00E47316" w:rsidRDefault="00F525E2" w:rsidP="00F525E2">
      <w:pPr>
        <w:pStyle w:val="ListParagraph"/>
        <w:tabs>
          <w:tab w:val="left" w:pos="1134"/>
        </w:tabs>
        <w:contextualSpacing/>
        <w:jc w:val="both"/>
        <w:rPr>
          <w:color w:val="000000"/>
          <w:sz w:val="22"/>
          <w:szCs w:val="22"/>
        </w:rPr>
      </w:pPr>
    </w:p>
    <w:p w:rsidR="000B3C10" w:rsidRPr="00E47316" w:rsidRDefault="000B3C10" w:rsidP="00F525E2">
      <w:pPr>
        <w:pStyle w:val="ListParagraph"/>
        <w:tabs>
          <w:tab w:val="left" w:pos="1134"/>
        </w:tabs>
        <w:contextualSpacing/>
        <w:jc w:val="both"/>
        <w:rPr>
          <w:color w:val="000000"/>
          <w:sz w:val="22"/>
          <w:szCs w:val="22"/>
        </w:rPr>
      </w:pPr>
    </w:p>
    <w:p w:rsidR="000B3C10" w:rsidRPr="00E47316" w:rsidRDefault="000B3C10" w:rsidP="000B3C10">
      <w:pPr>
        <w:pStyle w:val="ListParagraph"/>
        <w:tabs>
          <w:tab w:val="left" w:pos="1134"/>
        </w:tabs>
        <w:ind w:left="0"/>
        <w:contextualSpacing/>
        <w:rPr>
          <w:color w:val="000000"/>
          <w:sz w:val="22"/>
          <w:szCs w:val="22"/>
        </w:rPr>
      </w:pPr>
    </w:p>
    <w:sectPr w:rsidR="000B3C10" w:rsidRPr="00E47316" w:rsidSect="00AB2640">
      <w:footerReference w:type="even" r:id="rId61"/>
      <w:footerReference w:type="default" r:id="rId6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E5" w:rsidRDefault="009A5EE5" w:rsidP="00BF699E">
      <w:r>
        <w:separator/>
      </w:r>
    </w:p>
  </w:endnote>
  <w:endnote w:type="continuationSeparator" w:id="0">
    <w:p w:rsidR="009A5EE5" w:rsidRDefault="009A5EE5" w:rsidP="00BF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B8" w:rsidRDefault="004C68B8" w:rsidP="009E0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68B8" w:rsidRDefault="004C68B8" w:rsidP="00FB1F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B8" w:rsidRDefault="004C68B8" w:rsidP="009E0AC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E0D44">
      <w:rPr>
        <w:rStyle w:val="PageNumber"/>
        <w:noProof/>
      </w:rPr>
      <w:t>26</w:t>
    </w:r>
    <w:r>
      <w:rPr>
        <w:rStyle w:val="PageNumber"/>
      </w:rPr>
      <w:fldChar w:fldCharType="end"/>
    </w:r>
  </w:p>
  <w:p w:rsidR="004C68B8" w:rsidRDefault="004C68B8" w:rsidP="00FB1FA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E5" w:rsidRDefault="009A5EE5" w:rsidP="00BF699E">
      <w:r>
        <w:separator/>
      </w:r>
    </w:p>
  </w:footnote>
  <w:footnote w:type="continuationSeparator" w:id="0">
    <w:p w:rsidR="009A5EE5" w:rsidRDefault="009A5EE5" w:rsidP="00BF6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75"/>
    <w:multiLevelType w:val="hybridMultilevel"/>
    <w:tmpl w:val="45DEE08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29051B"/>
    <w:multiLevelType w:val="hybridMultilevel"/>
    <w:tmpl w:val="2098A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3565A4"/>
    <w:multiLevelType w:val="hybridMultilevel"/>
    <w:tmpl w:val="2116B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886463"/>
    <w:multiLevelType w:val="hybridMultilevel"/>
    <w:tmpl w:val="C77457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071F625C"/>
    <w:multiLevelType w:val="hybridMultilevel"/>
    <w:tmpl w:val="66F8CC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073C3B2C"/>
    <w:multiLevelType w:val="hybridMultilevel"/>
    <w:tmpl w:val="17CC56D0"/>
    <w:lvl w:ilvl="0" w:tplc="C3482304">
      <w:start w:val="1"/>
      <w:numFmt w:val="bullet"/>
      <w:lvlText w:val=""/>
      <w:lvlJc w:val="left"/>
      <w:pPr>
        <w:tabs>
          <w:tab w:val="num" w:pos="720"/>
        </w:tabs>
        <w:ind w:left="720" w:hanging="360"/>
      </w:pPr>
      <w:rPr>
        <w:rFonts w:ascii="Symbol" w:hAnsi="Symbol" w:hint="default"/>
        <w:color w:val="000000" w:themeColor="text1"/>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C06054B"/>
    <w:multiLevelType w:val="hybridMultilevel"/>
    <w:tmpl w:val="9FC0F4D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0DB04667"/>
    <w:multiLevelType w:val="hybridMultilevel"/>
    <w:tmpl w:val="2FEA9BA2"/>
    <w:lvl w:ilvl="0" w:tplc="67D825D0">
      <w:start w:val="1"/>
      <w:numFmt w:val="decimal"/>
      <w:lvlText w:val="%1."/>
      <w:lvlJc w:val="left"/>
      <w:pPr>
        <w:ind w:left="-177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E411842"/>
    <w:multiLevelType w:val="hybridMultilevel"/>
    <w:tmpl w:val="B6347C5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9">
    <w:nsid w:val="0F7E0F12"/>
    <w:multiLevelType w:val="hybridMultilevel"/>
    <w:tmpl w:val="A93E56C8"/>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1B0837A6"/>
    <w:multiLevelType w:val="hybridMultilevel"/>
    <w:tmpl w:val="1B4A6F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1C19332F"/>
    <w:multiLevelType w:val="hybridMultilevel"/>
    <w:tmpl w:val="BAA6E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4A67B9"/>
    <w:multiLevelType w:val="hybridMultilevel"/>
    <w:tmpl w:val="02E0C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1C0B3A"/>
    <w:multiLevelType w:val="hybridMultilevel"/>
    <w:tmpl w:val="BFD6E9B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2FE349B6"/>
    <w:multiLevelType w:val="hybridMultilevel"/>
    <w:tmpl w:val="308E02A6"/>
    <w:lvl w:ilvl="0" w:tplc="041F0001">
      <w:start w:val="1"/>
      <w:numFmt w:val="bullet"/>
      <w:lvlText w:val=""/>
      <w:lvlJc w:val="left"/>
      <w:pPr>
        <w:tabs>
          <w:tab w:val="num" w:pos="720"/>
        </w:tabs>
        <w:ind w:left="720" w:hanging="360"/>
      </w:pPr>
      <w:rPr>
        <w:rFonts w:ascii="Symbol" w:hAnsi="Symbol" w:hint="default"/>
        <w:b/>
        <w:color w:val="auto"/>
      </w:rPr>
    </w:lvl>
    <w:lvl w:ilvl="1" w:tplc="041F0001">
      <w:start w:val="1"/>
      <w:numFmt w:val="bullet"/>
      <w:lvlText w:val=""/>
      <w:lvlJc w:val="left"/>
      <w:pPr>
        <w:tabs>
          <w:tab w:val="num" w:pos="1440"/>
        </w:tabs>
        <w:ind w:left="1440" w:hanging="360"/>
      </w:pPr>
      <w:rPr>
        <w:rFonts w:ascii="Symbol" w:hAnsi="Symbol" w:hint="default"/>
        <w:b/>
        <w:color w:val="auto"/>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nsid w:val="30155044"/>
    <w:multiLevelType w:val="hybridMultilevel"/>
    <w:tmpl w:val="09F20A98"/>
    <w:lvl w:ilvl="0" w:tplc="A9162868">
      <w:start w:val="1"/>
      <w:numFmt w:val="bullet"/>
      <w:lvlText w:val=""/>
      <w:lvlJc w:val="left"/>
      <w:pPr>
        <w:tabs>
          <w:tab w:val="num" w:pos="1800"/>
        </w:tabs>
        <w:ind w:left="1800" w:hanging="360"/>
      </w:pPr>
      <w:rPr>
        <w:rFonts w:ascii="Symbol" w:hAnsi="Symbol" w:hint="default"/>
        <w:color w:val="auto"/>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6">
    <w:nsid w:val="30C2499F"/>
    <w:multiLevelType w:val="hybridMultilevel"/>
    <w:tmpl w:val="433259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315D060A"/>
    <w:multiLevelType w:val="hybridMultilevel"/>
    <w:tmpl w:val="6C4C190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1">
      <w:start w:val="1"/>
      <w:numFmt w:val="bullet"/>
      <w:lvlText w:val=""/>
      <w:lvlJc w:val="left"/>
      <w:pPr>
        <w:tabs>
          <w:tab w:val="num" w:pos="720"/>
        </w:tabs>
        <w:ind w:left="72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6E52553"/>
    <w:multiLevelType w:val="hybridMultilevel"/>
    <w:tmpl w:val="38300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7A6248E"/>
    <w:multiLevelType w:val="hybridMultilevel"/>
    <w:tmpl w:val="40C063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4018254C"/>
    <w:multiLevelType w:val="hybridMultilevel"/>
    <w:tmpl w:val="0C6E30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0966A4E"/>
    <w:multiLevelType w:val="hybridMultilevel"/>
    <w:tmpl w:val="017C45D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nsid w:val="416A4D92"/>
    <w:multiLevelType w:val="hybridMultilevel"/>
    <w:tmpl w:val="4EC681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42876A07"/>
    <w:multiLevelType w:val="hybridMultilevel"/>
    <w:tmpl w:val="A95251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4550591E"/>
    <w:multiLevelType w:val="hybridMultilevel"/>
    <w:tmpl w:val="C0EA4A0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nsid w:val="47084963"/>
    <w:multiLevelType w:val="hybridMultilevel"/>
    <w:tmpl w:val="561A99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CD542A3"/>
    <w:multiLevelType w:val="hybridMultilevel"/>
    <w:tmpl w:val="3B185EB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7">
    <w:nsid w:val="4FD44E9D"/>
    <w:multiLevelType w:val="hybridMultilevel"/>
    <w:tmpl w:val="42E48162"/>
    <w:lvl w:ilvl="0" w:tplc="FAD4404A">
      <w:start w:val="1"/>
      <w:numFmt w:val="decimal"/>
      <w:lvlText w:val="%1."/>
      <w:lvlJc w:val="left"/>
      <w:pPr>
        <w:ind w:left="360" w:hanging="360"/>
      </w:pPr>
      <w:rPr>
        <w:rFonts w:cs="Times New Roman"/>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8">
    <w:nsid w:val="514C0704"/>
    <w:multiLevelType w:val="hybridMultilevel"/>
    <w:tmpl w:val="8BA2306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564E36DB"/>
    <w:multiLevelType w:val="hybridMultilevel"/>
    <w:tmpl w:val="383249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E65151A"/>
    <w:multiLevelType w:val="hybridMultilevel"/>
    <w:tmpl w:val="98323C0E"/>
    <w:lvl w:ilvl="0" w:tplc="252C6986">
      <w:start w:val="1"/>
      <w:numFmt w:val="decimal"/>
      <w:lvlText w:val="%1."/>
      <w:lvlJc w:val="left"/>
      <w:pPr>
        <w:ind w:left="720" w:hanging="360"/>
      </w:pPr>
      <w:rPr>
        <w:rFonts w:cs="Times New Roman"/>
        <w:b/>
        <w:color w:val="auto"/>
      </w:rPr>
    </w:lvl>
    <w:lvl w:ilvl="1" w:tplc="041F0001">
      <w:start w:val="1"/>
      <w:numFmt w:val="bullet"/>
      <w:lvlText w:val=""/>
      <w:lvlJc w:val="left"/>
      <w:pPr>
        <w:tabs>
          <w:tab w:val="num" w:pos="1440"/>
        </w:tabs>
        <w:ind w:left="1440" w:hanging="360"/>
      </w:pPr>
      <w:rPr>
        <w:rFonts w:ascii="Symbol" w:hAnsi="Symbol" w:hint="default"/>
        <w:b/>
        <w:color w:val="auto"/>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1">
    <w:nsid w:val="5E791FB5"/>
    <w:multiLevelType w:val="hybridMultilevel"/>
    <w:tmpl w:val="2E0AA4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2">
    <w:nsid w:val="5F0929BD"/>
    <w:multiLevelType w:val="hybridMultilevel"/>
    <w:tmpl w:val="E1AAC9C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hint="default"/>
      </w:rPr>
    </w:lvl>
    <w:lvl w:ilvl="8" w:tplc="041F0005">
      <w:start w:val="1"/>
      <w:numFmt w:val="bullet"/>
      <w:lvlText w:val=""/>
      <w:lvlJc w:val="left"/>
      <w:pPr>
        <w:ind w:left="6828" w:hanging="360"/>
      </w:pPr>
      <w:rPr>
        <w:rFonts w:ascii="Wingdings" w:hAnsi="Wingdings" w:hint="default"/>
      </w:rPr>
    </w:lvl>
  </w:abstractNum>
  <w:abstractNum w:abstractNumId="33">
    <w:nsid w:val="610B23D7"/>
    <w:multiLevelType w:val="hybridMultilevel"/>
    <w:tmpl w:val="3AE6D2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4">
    <w:nsid w:val="61716F9F"/>
    <w:multiLevelType w:val="hybridMultilevel"/>
    <w:tmpl w:val="05E6B30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3AB6062"/>
    <w:multiLevelType w:val="hybridMultilevel"/>
    <w:tmpl w:val="1A5C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5EA54CF"/>
    <w:multiLevelType w:val="hybridMultilevel"/>
    <w:tmpl w:val="00B5D9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77D7FAF"/>
    <w:multiLevelType w:val="multilevel"/>
    <w:tmpl w:val="9ED4D98A"/>
    <w:lvl w:ilvl="0">
      <w:start w:val="1"/>
      <w:numFmt w:val="decimal"/>
      <w:lvlText w:val="%1."/>
      <w:lvlJc w:val="left"/>
      <w:pPr>
        <w:tabs>
          <w:tab w:val="num" w:pos="1275"/>
        </w:tabs>
        <w:ind w:left="1068" w:hanging="444"/>
      </w:pPr>
      <w:rPr>
        <w:rFonts w:hint="default"/>
        <w:b/>
      </w:rPr>
    </w:lvl>
    <w:lvl w:ilvl="1">
      <w:start w:val="1"/>
      <w:numFmt w:val="decimal"/>
      <w:lvlText w:val="%2."/>
      <w:lvlJc w:val="left"/>
      <w:pPr>
        <w:tabs>
          <w:tab w:val="num" w:pos="1500"/>
        </w:tabs>
        <w:ind w:left="1500" w:hanging="432"/>
      </w:pPr>
      <w:rPr>
        <w:rFonts w:hint="default"/>
      </w:rPr>
    </w:lvl>
    <w:lvl w:ilvl="2">
      <w:start w:val="1"/>
      <w:numFmt w:val="decimal"/>
      <w:lvlText w:val="%1.%2.%3."/>
      <w:lvlJc w:val="left"/>
      <w:pPr>
        <w:tabs>
          <w:tab w:val="num" w:pos="1899"/>
        </w:tabs>
        <w:ind w:left="1899" w:hanging="567"/>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8">
    <w:nsid w:val="6B8B7D6C"/>
    <w:multiLevelType w:val="hybridMultilevel"/>
    <w:tmpl w:val="C9181352"/>
    <w:lvl w:ilvl="0" w:tplc="041F0001">
      <w:start w:val="1"/>
      <w:numFmt w:val="bullet"/>
      <w:lvlText w:val=""/>
      <w:lvlJc w:val="left"/>
      <w:pPr>
        <w:ind w:left="-6360" w:hanging="360"/>
      </w:pPr>
      <w:rPr>
        <w:rFonts w:ascii="Symbol" w:hAnsi="Symbol" w:hint="default"/>
      </w:rPr>
    </w:lvl>
    <w:lvl w:ilvl="1" w:tplc="041F0003">
      <w:start w:val="1"/>
      <w:numFmt w:val="bullet"/>
      <w:lvlText w:val="o"/>
      <w:lvlJc w:val="left"/>
      <w:pPr>
        <w:ind w:left="-5640" w:hanging="360"/>
      </w:pPr>
      <w:rPr>
        <w:rFonts w:ascii="Courier New" w:hAnsi="Courier New" w:hint="default"/>
      </w:rPr>
    </w:lvl>
    <w:lvl w:ilvl="2" w:tplc="041F0005">
      <w:start w:val="1"/>
      <w:numFmt w:val="bullet"/>
      <w:lvlText w:val=""/>
      <w:lvlJc w:val="left"/>
      <w:pPr>
        <w:ind w:left="-4920" w:hanging="360"/>
      </w:pPr>
      <w:rPr>
        <w:rFonts w:ascii="Wingdings" w:hAnsi="Wingdings" w:hint="default"/>
      </w:rPr>
    </w:lvl>
    <w:lvl w:ilvl="3" w:tplc="041F0001">
      <w:start w:val="1"/>
      <w:numFmt w:val="bullet"/>
      <w:lvlText w:val=""/>
      <w:lvlJc w:val="left"/>
      <w:pPr>
        <w:ind w:left="-4200" w:hanging="360"/>
      </w:pPr>
      <w:rPr>
        <w:rFonts w:ascii="Symbol" w:hAnsi="Symbol" w:hint="default"/>
      </w:rPr>
    </w:lvl>
    <w:lvl w:ilvl="4" w:tplc="041F0003">
      <w:start w:val="1"/>
      <w:numFmt w:val="bullet"/>
      <w:lvlText w:val="o"/>
      <w:lvlJc w:val="left"/>
      <w:pPr>
        <w:ind w:left="-3480" w:hanging="360"/>
      </w:pPr>
      <w:rPr>
        <w:rFonts w:ascii="Courier New" w:hAnsi="Courier New" w:hint="default"/>
      </w:rPr>
    </w:lvl>
    <w:lvl w:ilvl="5" w:tplc="041F0005">
      <w:start w:val="1"/>
      <w:numFmt w:val="bullet"/>
      <w:lvlText w:val=""/>
      <w:lvlJc w:val="left"/>
      <w:pPr>
        <w:ind w:left="-2760" w:hanging="360"/>
      </w:pPr>
      <w:rPr>
        <w:rFonts w:ascii="Wingdings" w:hAnsi="Wingdings" w:hint="default"/>
      </w:rPr>
    </w:lvl>
    <w:lvl w:ilvl="6" w:tplc="041F0001">
      <w:start w:val="1"/>
      <w:numFmt w:val="bullet"/>
      <w:lvlText w:val=""/>
      <w:lvlJc w:val="left"/>
      <w:pPr>
        <w:ind w:left="-2040" w:hanging="360"/>
      </w:pPr>
      <w:rPr>
        <w:rFonts w:ascii="Symbol" w:hAnsi="Symbol" w:hint="default"/>
      </w:rPr>
    </w:lvl>
    <w:lvl w:ilvl="7" w:tplc="041F0003">
      <w:start w:val="1"/>
      <w:numFmt w:val="bullet"/>
      <w:lvlText w:val="o"/>
      <w:lvlJc w:val="left"/>
      <w:pPr>
        <w:ind w:left="-1320" w:hanging="360"/>
      </w:pPr>
      <w:rPr>
        <w:rFonts w:ascii="Courier New" w:hAnsi="Courier New" w:hint="default"/>
      </w:rPr>
    </w:lvl>
    <w:lvl w:ilvl="8" w:tplc="041F0005">
      <w:start w:val="1"/>
      <w:numFmt w:val="bullet"/>
      <w:lvlText w:val=""/>
      <w:lvlJc w:val="left"/>
      <w:pPr>
        <w:ind w:left="-600" w:hanging="360"/>
      </w:pPr>
      <w:rPr>
        <w:rFonts w:ascii="Wingdings" w:hAnsi="Wingdings" w:hint="default"/>
      </w:rPr>
    </w:lvl>
  </w:abstractNum>
  <w:abstractNum w:abstractNumId="39">
    <w:nsid w:val="6D147682"/>
    <w:multiLevelType w:val="hybridMultilevel"/>
    <w:tmpl w:val="5C9C35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0">
    <w:nsid w:val="6D4D76EB"/>
    <w:multiLevelType w:val="hybridMultilevel"/>
    <w:tmpl w:val="CF28C84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1">
    <w:nsid w:val="74C045D5"/>
    <w:multiLevelType w:val="hybridMultilevel"/>
    <w:tmpl w:val="5ABC619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2">
    <w:nsid w:val="75D6517A"/>
    <w:multiLevelType w:val="hybridMultilevel"/>
    <w:tmpl w:val="DEA296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3">
    <w:nsid w:val="75F6218F"/>
    <w:multiLevelType w:val="hybridMultilevel"/>
    <w:tmpl w:val="288044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6710FDF"/>
    <w:multiLevelType w:val="hybridMultilevel"/>
    <w:tmpl w:val="767EAE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4A0343"/>
    <w:multiLevelType w:val="hybridMultilevel"/>
    <w:tmpl w:val="A95CDB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CEB2109"/>
    <w:multiLevelType w:val="hybridMultilevel"/>
    <w:tmpl w:val="FA02B0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7">
    <w:nsid w:val="7D6C6121"/>
    <w:multiLevelType w:val="hybridMultilevel"/>
    <w:tmpl w:val="D6507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19"/>
  </w:num>
  <w:num w:numId="4">
    <w:abstractNumId w:val="40"/>
  </w:num>
  <w:num w:numId="5">
    <w:abstractNumId w:val="26"/>
  </w:num>
  <w:num w:numId="6">
    <w:abstractNumId w:val="24"/>
  </w:num>
  <w:num w:numId="7">
    <w:abstractNumId w:val="21"/>
  </w:num>
  <w:num w:numId="8">
    <w:abstractNumId w:val="30"/>
  </w:num>
  <w:num w:numId="9">
    <w:abstractNumId w:val="14"/>
  </w:num>
  <w:num w:numId="10">
    <w:abstractNumId w:val="6"/>
  </w:num>
  <w:num w:numId="11">
    <w:abstractNumId w:val="16"/>
  </w:num>
  <w:num w:numId="12">
    <w:abstractNumId w:val="22"/>
  </w:num>
  <w:num w:numId="13">
    <w:abstractNumId w:val="33"/>
  </w:num>
  <w:num w:numId="14">
    <w:abstractNumId w:val="32"/>
  </w:num>
  <w:num w:numId="15">
    <w:abstractNumId w:val="13"/>
  </w:num>
  <w:num w:numId="16">
    <w:abstractNumId w:val="3"/>
  </w:num>
  <w:num w:numId="17">
    <w:abstractNumId w:val="42"/>
  </w:num>
  <w:num w:numId="18">
    <w:abstractNumId w:val="39"/>
  </w:num>
  <w:num w:numId="19">
    <w:abstractNumId w:val="4"/>
  </w:num>
  <w:num w:numId="20">
    <w:abstractNumId w:val="10"/>
  </w:num>
  <w:num w:numId="21">
    <w:abstractNumId w:val="46"/>
  </w:num>
  <w:num w:numId="22">
    <w:abstractNumId w:val="31"/>
  </w:num>
  <w:num w:numId="23">
    <w:abstractNumId w:val="38"/>
  </w:num>
  <w:num w:numId="24">
    <w:abstractNumId w:val="37"/>
  </w:num>
  <w:num w:numId="25">
    <w:abstractNumId w:val="29"/>
  </w:num>
  <w:num w:numId="26">
    <w:abstractNumId w:val="20"/>
  </w:num>
  <w:num w:numId="27">
    <w:abstractNumId w:val="7"/>
  </w:num>
  <w:num w:numId="28">
    <w:abstractNumId w:val="18"/>
  </w:num>
  <w:num w:numId="29">
    <w:abstractNumId w:val="35"/>
  </w:num>
  <w:num w:numId="30">
    <w:abstractNumId w:val="45"/>
  </w:num>
  <w:num w:numId="31">
    <w:abstractNumId w:val="36"/>
  </w:num>
  <w:num w:numId="32">
    <w:abstractNumId w:val="44"/>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9"/>
  </w:num>
  <w:num w:numId="36">
    <w:abstractNumId w:val="0"/>
  </w:num>
  <w:num w:numId="37">
    <w:abstractNumId w:val="11"/>
  </w:num>
  <w:num w:numId="38">
    <w:abstractNumId w:val="43"/>
  </w:num>
  <w:num w:numId="39">
    <w:abstractNumId w:val="25"/>
  </w:num>
  <w:num w:numId="40">
    <w:abstractNumId w:val="5"/>
  </w:num>
  <w:num w:numId="41">
    <w:abstractNumId w:val="34"/>
  </w:num>
  <w:num w:numId="42">
    <w:abstractNumId w:val="28"/>
  </w:num>
  <w:num w:numId="43">
    <w:abstractNumId w:val="12"/>
  </w:num>
  <w:num w:numId="44">
    <w:abstractNumId w:val="17"/>
  </w:num>
  <w:num w:numId="45">
    <w:abstractNumId w:val="8"/>
  </w:num>
  <w:num w:numId="46">
    <w:abstractNumId w:val="1"/>
  </w:num>
  <w:num w:numId="47">
    <w:abstractNumId w:val="15"/>
  </w:num>
  <w:num w:numId="48">
    <w:abstractNumId w:val="4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0E"/>
    <w:rsid w:val="000009BF"/>
    <w:rsid w:val="00001F31"/>
    <w:rsid w:val="000025F2"/>
    <w:rsid w:val="00003233"/>
    <w:rsid w:val="00004157"/>
    <w:rsid w:val="0000450D"/>
    <w:rsid w:val="00004C09"/>
    <w:rsid w:val="00006055"/>
    <w:rsid w:val="00012AFA"/>
    <w:rsid w:val="00012D45"/>
    <w:rsid w:val="00013DB4"/>
    <w:rsid w:val="0001449A"/>
    <w:rsid w:val="0001730A"/>
    <w:rsid w:val="00017754"/>
    <w:rsid w:val="00021B5C"/>
    <w:rsid w:val="00023326"/>
    <w:rsid w:val="000308B2"/>
    <w:rsid w:val="000310CD"/>
    <w:rsid w:val="000310F5"/>
    <w:rsid w:val="000318B0"/>
    <w:rsid w:val="0003225D"/>
    <w:rsid w:val="00032B55"/>
    <w:rsid w:val="00036C15"/>
    <w:rsid w:val="00037A55"/>
    <w:rsid w:val="00045BAF"/>
    <w:rsid w:val="00046FFE"/>
    <w:rsid w:val="000503C7"/>
    <w:rsid w:val="00050A57"/>
    <w:rsid w:val="00050BFC"/>
    <w:rsid w:val="00052DF8"/>
    <w:rsid w:val="000561B7"/>
    <w:rsid w:val="00063ECC"/>
    <w:rsid w:val="0006506F"/>
    <w:rsid w:val="000658AB"/>
    <w:rsid w:val="0006691E"/>
    <w:rsid w:val="00066CEE"/>
    <w:rsid w:val="000676C4"/>
    <w:rsid w:val="00072507"/>
    <w:rsid w:val="00072F09"/>
    <w:rsid w:val="000745D0"/>
    <w:rsid w:val="00074985"/>
    <w:rsid w:val="000815EA"/>
    <w:rsid w:val="00081967"/>
    <w:rsid w:val="0008521C"/>
    <w:rsid w:val="000857F9"/>
    <w:rsid w:val="00092524"/>
    <w:rsid w:val="00092F9C"/>
    <w:rsid w:val="0009365F"/>
    <w:rsid w:val="00095390"/>
    <w:rsid w:val="00095DB1"/>
    <w:rsid w:val="000969D2"/>
    <w:rsid w:val="0009744B"/>
    <w:rsid w:val="000A1E91"/>
    <w:rsid w:val="000A627E"/>
    <w:rsid w:val="000A6A36"/>
    <w:rsid w:val="000A7705"/>
    <w:rsid w:val="000A7833"/>
    <w:rsid w:val="000A7D2B"/>
    <w:rsid w:val="000A7E27"/>
    <w:rsid w:val="000B057D"/>
    <w:rsid w:val="000B3C10"/>
    <w:rsid w:val="000B4330"/>
    <w:rsid w:val="000B443E"/>
    <w:rsid w:val="000B4FA9"/>
    <w:rsid w:val="000C09B4"/>
    <w:rsid w:val="000C0A12"/>
    <w:rsid w:val="000C15E9"/>
    <w:rsid w:val="000C1E0C"/>
    <w:rsid w:val="000C220F"/>
    <w:rsid w:val="000C47A2"/>
    <w:rsid w:val="000D0A6E"/>
    <w:rsid w:val="000D0DAE"/>
    <w:rsid w:val="000D22F7"/>
    <w:rsid w:val="000D3696"/>
    <w:rsid w:val="000D5A96"/>
    <w:rsid w:val="000D5ACB"/>
    <w:rsid w:val="000D5B01"/>
    <w:rsid w:val="000E0370"/>
    <w:rsid w:val="000E399C"/>
    <w:rsid w:val="000E7DA0"/>
    <w:rsid w:val="000F1351"/>
    <w:rsid w:val="000F407A"/>
    <w:rsid w:val="000F4C97"/>
    <w:rsid w:val="000F509F"/>
    <w:rsid w:val="000F74C8"/>
    <w:rsid w:val="000F7A02"/>
    <w:rsid w:val="000F7FD9"/>
    <w:rsid w:val="00100842"/>
    <w:rsid w:val="0010428D"/>
    <w:rsid w:val="00104FA4"/>
    <w:rsid w:val="0010675D"/>
    <w:rsid w:val="00107418"/>
    <w:rsid w:val="001102D9"/>
    <w:rsid w:val="00110DA6"/>
    <w:rsid w:val="00113563"/>
    <w:rsid w:val="00117490"/>
    <w:rsid w:val="00120292"/>
    <w:rsid w:val="001214A8"/>
    <w:rsid w:val="00121ED7"/>
    <w:rsid w:val="00122E29"/>
    <w:rsid w:val="00126CE6"/>
    <w:rsid w:val="001270B3"/>
    <w:rsid w:val="00127242"/>
    <w:rsid w:val="00127997"/>
    <w:rsid w:val="00133055"/>
    <w:rsid w:val="00133D45"/>
    <w:rsid w:val="00134402"/>
    <w:rsid w:val="0014075B"/>
    <w:rsid w:val="001442FA"/>
    <w:rsid w:val="001450DF"/>
    <w:rsid w:val="0014580A"/>
    <w:rsid w:val="00145CD0"/>
    <w:rsid w:val="00147B78"/>
    <w:rsid w:val="00151F8F"/>
    <w:rsid w:val="00152FB1"/>
    <w:rsid w:val="001558AE"/>
    <w:rsid w:val="00156917"/>
    <w:rsid w:val="00156D52"/>
    <w:rsid w:val="001636CF"/>
    <w:rsid w:val="00165DF1"/>
    <w:rsid w:val="001677BB"/>
    <w:rsid w:val="00170944"/>
    <w:rsid w:val="001736ED"/>
    <w:rsid w:val="00174629"/>
    <w:rsid w:val="00175EC4"/>
    <w:rsid w:val="001766FF"/>
    <w:rsid w:val="00176B3D"/>
    <w:rsid w:val="00182593"/>
    <w:rsid w:val="00182BDC"/>
    <w:rsid w:val="001850BD"/>
    <w:rsid w:val="00185473"/>
    <w:rsid w:val="00187D74"/>
    <w:rsid w:val="001903CA"/>
    <w:rsid w:val="001925B1"/>
    <w:rsid w:val="00193184"/>
    <w:rsid w:val="001932F8"/>
    <w:rsid w:val="00193A60"/>
    <w:rsid w:val="00193F6F"/>
    <w:rsid w:val="00195256"/>
    <w:rsid w:val="001954A9"/>
    <w:rsid w:val="001958C6"/>
    <w:rsid w:val="001A0366"/>
    <w:rsid w:val="001A1E74"/>
    <w:rsid w:val="001A2B64"/>
    <w:rsid w:val="001A33CA"/>
    <w:rsid w:val="001A354C"/>
    <w:rsid w:val="001A358F"/>
    <w:rsid w:val="001A35A4"/>
    <w:rsid w:val="001A74D4"/>
    <w:rsid w:val="001A7DD0"/>
    <w:rsid w:val="001B0A24"/>
    <w:rsid w:val="001B26DC"/>
    <w:rsid w:val="001B349D"/>
    <w:rsid w:val="001B3F76"/>
    <w:rsid w:val="001B4F3F"/>
    <w:rsid w:val="001B55F8"/>
    <w:rsid w:val="001B6160"/>
    <w:rsid w:val="001B6ABC"/>
    <w:rsid w:val="001B7359"/>
    <w:rsid w:val="001B7A31"/>
    <w:rsid w:val="001C2FF9"/>
    <w:rsid w:val="001C5A1A"/>
    <w:rsid w:val="001C5CB9"/>
    <w:rsid w:val="001C6924"/>
    <w:rsid w:val="001D1049"/>
    <w:rsid w:val="001D12AD"/>
    <w:rsid w:val="001D43E1"/>
    <w:rsid w:val="001D6B21"/>
    <w:rsid w:val="001E1753"/>
    <w:rsid w:val="001E2E4A"/>
    <w:rsid w:val="001E4BC5"/>
    <w:rsid w:val="001E5A2E"/>
    <w:rsid w:val="001E5FD2"/>
    <w:rsid w:val="001E75CF"/>
    <w:rsid w:val="001E7A0D"/>
    <w:rsid w:val="001E7FEB"/>
    <w:rsid w:val="001F09CD"/>
    <w:rsid w:val="001F17B0"/>
    <w:rsid w:val="001F1B18"/>
    <w:rsid w:val="001F2D07"/>
    <w:rsid w:val="001F44A4"/>
    <w:rsid w:val="001F513E"/>
    <w:rsid w:val="001F5B6B"/>
    <w:rsid w:val="001F6747"/>
    <w:rsid w:val="001F6AB7"/>
    <w:rsid w:val="001F7418"/>
    <w:rsid w:val="002000F2"/>
    <w:rsid w:val="00200BCA"/>
    <w:rsid w:val="00200FD6"/>
    <w:rsid w:val="00201E0C"/>
    <w:rsid w:val="00203841"/>
    <w:rsid w:val="00203CD4"/>
    <w:rsid w:val="00205C41"/>
    <w:rsid w:val="00206C7A"/>
    <w:rsid w:val="002119A4"/>
    <w:rsid w:val="00212D3F"/>
    <w:rsid w:val="002137AD"/>
    <w:rsid w:val="00215AAF"/>
    <w:rsid w:val="0021619F"/>
    <w:rsid w:val="002246F4"/>
    <w:rsid w:val="00226605"/>
    <w:rsid w:val="00227A50"/>
    <w:rsid w:val="00230160"/>
    <w:rsid w:val="00230E1F"/>
    <w:rsid w:val="002317DC"/>
    <w:rsid w:val="00231FBE"/>
    <w:rsid w:val="00232FBF"/>
    <w:rsid w:val="00234292"/>
    <w:rsid w:val="002345B2"/>
    <w:rsid w:val="00236104"/>
    <w:rsid w:val="002368F9"/>
    <w:rsid w:val="00237F55"/>
    <w:rsid w:val="002407C6"/>
    <w:rsid w:val="00241D4A"/>
    <w:rsid w:val="00241FC4"/>
    <w:rsid w:val="00242BE2"/>
    <w:rsid w:val="002451DB"/>
    <w:rsid w:val="002461CC"/>
    <w:rsid w:val="00246C40"/>
    <w:rsid w:val="002475B3"/>
    <w:rsid w:val="00253E1C"/>
    <w:rsid w:val="00256F68"/>
    <w:rsid w:val="0025799B"/>
    <w:rsid w:val="002608D5"/>
    <w:rsid w:val="002619BD"/>
    <w:rsid w:val="002627E9"/>
    <w:rsid w:val="00264517"/>
    <w:rsid w:val="0027035E"/>
    <w:rsid w:val="0027081A"/>
    <w:rsid w:val="0027311A"/>
    <w:rsid w:val="00275A32"/>
    <w:rsid w:val="00275B30"/>
    <w:rsid w:val="00276BA5"/>
    <w:rsid w:val="00277DEE"/>
    <w:rsid w:val="002819A2"/>
    <w:rsid w:val="00283FCF"/>
    <w:rsid w:val="002847BA"/>
    <w:rsid w:val="00285D9B"/>
    <w:rsid w:val="00286BBE"/>
    <w:rsid w:val="0028756B"/>
    <w:rsid w:val="00291359"/>
    <w:rsid w:val="00291A12"/>
    <w:rsid w:val="002936EE"/>
    <w:rsid w:val="002956A8"/>
    <w:rsid w:val="00295B0F"/>
    <w:rsid w:val="002A3309"/>
    <w:rsid w:val="002A485B"/>
    <w:rsid w:val="002A4C42"/>
    <w:rsid w:val="002A6C06"/>
    <w:rsid w:val="002A782B"/>
    <w:rsid w:val="002A7950"/>
    <w:rsid w:val="002A79B4"/>
    <w:rsid w:val="002B0948"/>
    <w:rsid w:val="002B12EC"/>
    <w:rsid w:val="002B7067"/>
    <w:rsid w:val="002B7195"/>
    <w:rsid w:val="002B72D2"/>
    <w:rsid w:val="002B7A31"/>
    <w:rsid w:val="002C00CF"/>
    <w:rsid w:val="002C3139"/>
    <w:rsid w:val="002C41D4"/>
    <w:rsid w:val="002C43CE"/>
    <w:rsid w:val="002C4A58"/>
    <w:rsid w:val="002C610E"/>
    <w:rsid w:val="002C6934"/>
    <w:rsid w:val="002C78BA"/>
    <w:rsid w:val="002C7D45"/>
    <w:rsid w:val="002D072F"/>
    <w:rsid w:val="002D09A6"/>
    <w:rsid w:val="002D1508"/>
    <w:rsid w:val="002D1B7F"/>
    <w:rsid w:val="002D4813"/>
    <w:rsid w:val="002D5688"/>
    <w:rsid w:val="002E0AE9"/>
    <w:rsid w:val="002E0DE3"/>
    <w:rsid w:val="002E290D"/>
    <w:rsid w:val="002E4200"/>
    <w:rsid w:val="002E4FCE"/>
    <w:rsid w:val="002E6670"/>
    <w:rsid w:val="002F0543"/>
    <w:rsid w:val="002F359B"/>
    <w:rsid w:val="00300803"/>
    <w:rsid w:val="00303CC7"/>
    <w:rsid w:val="00303D59"/>
    <w:rsid w:val="00305761"/>
    <w:rsid w:val="00305DC0"/>
    <w:rsid w:val="003060F2"/>
    <w:rsid w:val="00306400"/>
    <w:rsid w:val="00306836"/>
    <w:rsid w:val="0030688E"/>
    <w:rsid w:val="00307AE3"/>
    <w:rsid w:val="003115C0"/>
    <w:rsid w:val="003127C8"/>
    <w:rsid w:val="00316814"/>
    <w:rsid w:val="00316B3D"/>
    <w:rsid w:val="00317119"/>
    <w:rsid w:val="003219A9"/>
    <w:rsid w:val="003251F2"/>
    <w:rsid w:val="00331E36"/>
    <w:rsid w:val="00332DE9"/>
    <w:rsid w:val="00334EA5"/>
    <w:rsid w:val="00336E97"/>
    <w:rsid w:val="003374F4"/>
    <w:rsid w:val="003378AC"/>
    <w:rsid w:val="00342262"/>
    <w:rsid w:val="00342685"/>
    <w:rsid w:val="00342CB8"/>
    <w:rsid w:val="00343F4E"/>
    <w:rsid w:val="003511EA"/>
    <w:rsid w:val="003525EB"/>
    <w:rsid w:val="00353092"/>
    <w:rsid w:val="003548F7"/>
    <w:rsid w:val="00354A32"/>
    <w:rsid w:val="003569A4"/>
    <w:rsid w:val="003607AA"/>
    <w:rsid w:val="00361EAE"/>
    <w:rsid w:val="00361EB6"/>
    <w:rsid w:val="00363B71"/>
    <w:rsid w:val="00366D63"/>
    <w:rsid w:val="003675A6"/>
    <w:rsid w:val="003710B5"/>
    <w:rsid w:val="0037152E"/>
    <w:rsid w:val="003717BD"/>
    <w:rsid w:val="00371D84"/>
    <w:rsid w:val="00371FBE"/>
    <w:rsid w:val="003726CE"/>
    <w:rsid w:val="003728F7"/>
    <w:rsid w:val="00374A7D"/>
    <w:rsid w:val="00380732"/>
    <w:rsid w:val="00380743"/>
    <w:rsid w:val="00380FA8"/>
    <w:rsid w:val="00381070"/>
    <w:rsid w:val="0038238D"/>
    <w:rsid w:val="003843B3"/>
    <w:rsid w:val="003845A1"/>
    <w:rsid w:val="00384636"/>
    <w:rsid w:val="00385F0D"/>
    <w:rsid w:val="00386486"/>
    <w:rsid w:val="003876E9"/>
    <w:rsid w:val="00390811"/>
    <w:rsid w:val="00392B67"/>
    <w:rsid w:val="00396B64"/>
    <w:rsid w:val="00396BE2"/>
    <w:rsid w:val="0039751E"/>
    <w:rsid w:val="003A15B6"/>
    <w:rsid w:val="003A17B3"/>
    <w:rsid w:val="003A2592"/>
    <w:rsid w:val="003A25D0"/>
    <w:rsid w:val="003A30A7"/>
    <w:rsid w:val="003A4D5E"/>
    <w:rsid w:val="003A61E9"/>
    <w:rsid w:val="003A661B"/>
    <w:rsid w:val="003A6F95"/>
    <w:rsid w:val="003A7BB5"/>
    <w:rsid w:val="003B2094"/>
    <w:rsid w:val="003B592A"/>
    <w:rsid w:val="003B5DC7"/>
    <w:rsid w:val="003B6A52"/>
    <w:rsid w:val="003C4369"/>
    <w:rsid w:val="003C56C6"/>
    <w:rsid w:val="003C6DA1"/>
    <w:rsid w:val="003C7660"/>
    <w:rsid w:val="003C7AC2"/>
    <w:rsid w:val="003C7F2F"/>
    <w:rsid w:val="003D00C8"/>
    <w:rsid w:val="003D20C0"/>
    <w:rsid w:val="003D36B4"/>
    <w:rsid w:val="003D3AF0"/>
    <w:rsid w:val="003D53A9"/>
    <w:rsid w:val="003D6070"/>
    <w:rsid w:val="003D6E26"/>
    <w:rsid w:val="003D7314"/>
    <w:rsid w:val="003E07FB"/>
    <w:rsid w:val="003E1CA5"/>
    <w:rsid w:val="003E6AD7"/>
    <w:rsid w:val="003E6CB9"/>
    <w:rsid w:val="003F13E8"/>
    <w:rsid w:val="003F557F"/>
    <w:rsid w:val="003F58C5"/>
    <w:rsid w:val="003F5B29"/>
    <w:rsid w:val="003F61A6"/>
    <w:rsid w:val="003F6619"/>
    <w:rsid w:val="003F6813"/>
    <w:rsid w:val="004030C6"/>
    <w:rsid w:val="00405C9B"/>
    <w:rsid w:val="00405E31"/>
    <w:rsid w:val="00407AAB"/>
    <w:rsid w:val="00410A15"/>
    <w:rsid w:val="00411409"/>
    <w:rsid w:val="00411B4C"/>
    <w:rsid w:val="00411BA5"/>
    <w:rsid w:val="00414131"/>
    <w:rsid w:val="00414144"/>
    <w:rsid w:val="004161EB"/>
    <w:rsid w:val="0041651F"/>
    <w:rsid w:val="00417601"/>
    <w:rsid w:val="00422557"/>
    <w:rsid w:val="0042443F"/>
    <w:rsid w:val="00424FFB"/>
    <w:rsid w:val="00427D37"/>
    <w:rsid w:val="0043550D"/>
    <w:rsid w:val="004358DE"/>
    <w:rsid w:val="0043627A"/>
    <w:rsid w:val="00436D4F"/>
    <w:rsid w:val="00437D41"/>
    <w:rsid w:val="00443011"/>
    <w:rsid w:val="0044493D"/>
    <w:rsid w:val="00444D93"/>
    <w:rsid w:val="00444DE0"/>
    <w:rsid w:val="004458B5"/>
    <w:rsid w:val="004500E9"/>
    <w:rsid w:val="00451814"/>
    <w:rsid w:val="00452CA4"/>
    <w:rsid w:val="004540DE"/>
    <w:rsid w:val="00454E31"/>
    <w:rsid w:val="0045580B"/>
    <w:rsid w:val="004564A2"/>
    <w:rsid w:val="00457A30"/>
    <w:rsid w:val="00460882"/>
    <w:rsid w:val="0046095C"/>
    <w:rsid w:val="004609FD"/>
    <w:rsid w:val="0046263E"/>
    <w:rsid w:val="00462BA2"/>
    <w:rsid w:val="00463C9F"/>
    <w:rsid w:val="00465394"/>
    <w:rsid w:val="00466087"/>
    <w:rsid w:val="00466EAF"/>
    <w:rsid w:val="00470309"/>
    <w:rsid w:val="0047133E"/>
    <w:rsid w:val="0047182E"/>
    <w:rsid w:val="00472F61"/>
    <w:rsid w:val="004733B4"/>
    <w:rsid w:val="004747DF"/>
    <w:rsid w:val="00475849"/>
    <w:rsid w:val="00475892"/>
    <w:rsid w:val="00476F07"/>
    <w:rsid w:val="0047799B"/>
    <w:rsid w:val="00481366"/>
    <w:rsid w:val="00481DB5"/>
    <w:rsid w:val="00482CE3"/>
    <w:rsid w:val="004835CE"/>
    <w:rsid w:val="004863DE"/>
    <w:rsid w:val="00487CD8"/>
    <w:rsid w:val="004904C1"/>
    <w:rsid w:val="0049177F"/>
    <w:rsid w:val="00491D04"/>
    <w:rsid w:val="00492E3C"/>
    <w:rsid w:val="004965AD"/>
    <w:rsid w:val="00497017"/>
    <w:rsid w:val="004A20EE"/>
    <w:rsid w:val="004A4088"/>
    <w:rsid w:val="004A5541"/>
    <w:rsid w:val="004A78F9"/>
    <w:rsid w:val="004A79FF"/>
    <w:rsid w:val="004B27A8"/>
    <w:rsid w:val="004B3220"/>
    <w:rsid w:val="004B55F5"/>
    <w:rsid w:val="004B76F5"/>
    <w:rsid w:val="004C1834"/>
    <w:rsid w:val="004C320D"/>
    <w:rsid w:val="004C68B8"/>
    <w:rsid w:val="004C7C40"/>
    <w:rsid w:val="004C7DE4"/>
    <w:rsid w:val="004D09A6"/>
    <w:rsid w:val="004D1AD3"/>
    <w:rsid w:val="004D2760"/>
    <w:rsid w:val="004D3BA9"/>
    <w:rsid w:val="004D51F2"/>
    <w:rsid w:val="004D5323"/>
    <w:rsid w:val="004D636D"/>
    <w:rsid w:val="004E0860"/>
    <w:rsid w:val="004E0DFA"/>
    <w:rsid w:val="004E1679"/>
    <w:rsid w:val="004E49F1"/>
    <w:rsid w:val="004E55FE"/>
    <w:rsid w:val="004E7513"/>
    <w:rsid w:val="004F015C"/>
    <w:rsid w:val="004F17A2"/>
    <w:rsid w:val="004F1CEC"/>
    <w:rsid w:val="004F2394"/>
    <w:rsid w:val="004F2E17"/>
    <w:rsid w:val="004F30F5"/>
    <w:rsid w:val="004F3DFE"/>
    <w:rsid w:val="004F5112"/>
    <w:rsid w:val="004F6167"/>
    <w:rsid w:val="004F6B43"/>
    <w:rsid w:val="004F6C9B"/>
    <w:rsid w:val="004F6FFD"/>
    <w:rsid w:val="004F7E87"/>
    <w:rsid w:val="0050000B"/>
    <w:rsid w:val="00500EAF"/>
    <w:rsid w:val="00502556"/>
    <w:rsid w:val="00504A85"/>
    <w:rsid w:val="00505A1D"/>
    <w:rsid w:val="005064D1"/>
    <w:rsid w:val="00506533"/>
    <w:rsid w:val="005118FB"/>
    <w:rsid w:val="005123F1"/>
    <w:rsid w:val="005141F3"/>
    <w:rsid w:val="0051596C"/>
    <w:rsid w:val="00515E5E"/>
    <w:rsid w:val="005176D1"/>
    <w:rsid w:val="00520C15"/>
    <w:rsid w:val="005218C6"/>
    <w:rsid w:val="005235E9"/>
    <w:rsid w:val="005239C1"/>
    <w:rsid w:val="0052773F"/>
    <w:rsid w:val="00532909"/>
    <w:rsid w:val="00533EA3"/>
    <w:rsid w:val="005348A5"/>
    <w:rsid w:val="00536028"/>
    <w:rsid w:val="005374CE"/>
    <w:rsid w:val="00537E88"/>
    <w:rsid w:val="00542A26"/>
    <w:rsid w:val="00542E38"/>
    <w:rsid w:val="00546D61"/>
    <w:rsid w:val="00551307"/>
    <w:rsid w:val="00552C51"/>
    <w:rsid w:val="0055483E"/>
    <w:rsid w:val="00554D83"/>
    <w:rsid w:val="0055658C"/>
    <w:rsid w:val="00556893"/>
    <w:rsid w:val="00557735"/>
    <w:rsid w:val="00560A82"/>
    <w:rsid w:val="00560EA2"/>
    <w:rsid w:val="00561E79"/>
    <w:rsid w:val="0056298B"/>
    <w:rsid w:val="00564061"/>
    <w:rsid w:val="0056518C"/>
    <w:rsid w:val="00565C3A"/>
    <w:rsid w:val="0057177A"/>
    <w:rsid w:val="00571854"/>
    <w:rsid w:val="005745EF"/>
    <w:rsid w:val="00576118"/>
    <w:rsid w:val="00576983"/>
    <w:rsid w:val="005815B6"/>
    <w:rsid w:val="00582931"/>
    <w:rsid w:val="00586418"/>
    <w:rsid w:val="00587CD5"/>
    <w:rsid w:val="005954E9"/>
    <w:rsid w:val="0059614B"/>
    <w:rsid w:val="00596932"/>
    <w:rsid w:val="005A0A6F"/>
    <w:rsid w:val="005A1FEB"/>
    <w:rsid w:val="005A271E"/>
    <w:rsid w:val="005A2798"/>
    <w:rsid w:val="005A3794"/>
    <w:rsid w:val="005A4FEC"/>
    <w:rsid w:val="005A5A2B"/>
    <w:rsid w:val="005A6550"/>
    <w:rsid w:val="005A6D6E"/>
    <w:rsid w:val="005A76A2"/>
    <w:rsid w:val="005A7781"/>
    <w:rsid w:val="005B05C0"/>
    <w:rsid w:val="005B142F"/>
    <w:rsid w:val="005B1C7E"/>
    <w:rsid w:val="005B23B2"/>
    <w:rsid w:val="005B4427"/>
    <w:rsid w:val="005B5C24"/>
    <w:rsid w:val="005B7909"/>
    <w:rsid w:val="005B7C31"/>
    <w:rsid w:val="005C25CC"/>
    <w:rsid w:val="005C43F5"/>
    <w:rsid w:val="005C5662"/>
    <w:rsid w:val="005C6507"/>
    <w:rsid w:val="005C662A"/>
    <w:rsid w:val="005C7CA1"/>
    <w:rsid w:val="005D19DA"/>
    <w:rsid w:val="005D206B"/>
    <w:rsid w:val="005D37E6"/>
    <w:rsid w:val="005D6284"/>
    <w:rsid w:val="005E207C"/>
    <w:rsid w:val="005E2BE9"/>
    <w:rsid w:val="005E3DAD"/>
    <w:rsid w:val="005E405C"/>
    <w:rsid w:val="005E5CBE"/>
    <w:rsid w:val="005E6463"/>
    <w:rsid w:val="005E756E"/>
    <w:rsid w:val="005F2D3E"/>
    <w:rsid w:val="005F4692"/>
    <w:rsid w:val="005F628E"/>
    <w:rsid w:val="005F658D"/>
    <w:rsid w:val="005F667B"/>
    <w:rsid w:val="005F6AFE"/>
    <w:rsid w:val="005F78CA"/>
    <w:rsid w:val="006013A9"/>
    <w:rsid w:val="0060214D"/>
    <w:rsid w:val="0060437A"/>
    <w:rsid w:val="0060677C"/>
    <w:rsid w:val="00607216"/>
    <w:rsid w:val="0061047E"/>
    <w:rsid w:val="006108FA"/>
    <w:rsid w:val="00611627"/>
    <w:rsid w:val="00615892"/>
    <w:rsid w:val="006164DB"/>
    <w:rsid w:val="00620FCD"/>
    <w:rsid w:val="00621A26"/>
    <w:rsid w:val="00623569"/>
    <w:rsid w:val="006310E3"/>
    <w:rsid w:val="006312E4"/>
    <w:rsid w:val="006312FF"/>
    <w:rsid w:val="00631830"/>
    <w:rsid w:val="006318B4"/>
    <w:rsid w:val="00633F68"/>
    <w:rsid w:val="0063462C"/>
    <w:rsid w:val="00636670"/>
    <w:rsid w:val="00636B85"/>
    <w:rsid w:val="00644D93"/>
    <w:rsid w:val="00645107"/>
    <w:rsid w:val="00645775"/>
    <w:rsid w:val="006463A3"/>
    <w:rsid w:val="00646D98"/>
    <w:rsid w:val="006478D1"/>
    <w:rsid w:val="00647AF4"/>
    <w:rsid w:val="00650A60"/>
    <w:rsid w:val="00651E51"/>
    <w:rsid w:val="00653053"/>
    <w:rsid w:val="00655840"/>
    <w:rsid w:val="00656443"/>
    <w:rsid w:val="00657193"/>
    <w:rsid w:val="006571F3"/>
    <w:rsid w:val="00657914"/>
    <w:rsid w:val="00657D6B"/>
    <w:rsid w:val="006618AC"/>
    <w:rsid w:val="00662217"/>
    <w:rsid w:val="00664F0F"/>
    <w:rsid w:val="00664FAE"/>
    <w:rsid w:val="00671259"/>
    <w:rsid w:val="00671A6E"/>
    <w:rsid w:val="00671F6A"/>
    <w:rsid w:val="0067220C"/>
    <w:rsid w:val="00672234"/>
    <w:rsid w:val="00673234"/>
    <w:rsid w:val="0067549A"/>
    <w:rsid w:val="006766D9"/>
    <w:rsid w:val="00677E1E"/>
    <w:rsid w:val="00681268"/>
    <w:rsid w:val="00681E26"/>
    <w:rsid w:val="0068584D"/>
    <w:rsid w:val="0068635E"/>
    <w:rsid w:val="00687ACE"/>
    <w:rsid w:val="00690C96"/>
    <w:rsid w:val="00692B9B"/>
    <w:rsid w:val="00694FCF"/>
    <w:rsid w:val="006960C8"/>
    <w:rsid w:val="00696914"/>
    <w:rsid w:val="00697F33"/>
    <w:rsid w:val="006A21C6"/>
    <w:rsid w:val="006A357C"/>
    <w:rsid w:val="006A3E82"/>
    <w:rsid w:val="006A4317"/>
    <w:rsid w:val="006A52A6"/>
    <w:rsid w:val="006B0E77"/>
    <w:rsid w:val="006B165E"/>
    <w:rsid w:val="006B2D29"/>
    <w:rsid w:val="006B2FBC"/>
    <w:rsid w:val="006B3B88"/>
    <w:rsid w:val="006B4B70"/>
    <w:rsid w:val="006B520C"/>
    <w:rsid w:val="006B5462"/>
    <w:rsid w:val="006B6109"/>
    <w:rsid w:val="006B6A58"/>
    <w:rsid w:val="006B73CF"/>
    <w:rsid w:val="006C021D"/>
    <w:rsid w:val="006C16FF"/>
    <w:rsid w:val="006C4624"/>
    <w:rsid w:val="006C5202"/>
    <w:rsid w:val="006C7042"/>
    <w:rsid w:val="006C76BF"/>
    <w:rsid w:val="006C7D89"/>
    <w:rsid w:val="006D0688"/>
    <w:rsid w:val="006D15D2"/>
    <w:rsid w:val="006D2DCE"/>
    <w:rsid w:val="006D422C"/>
    <w:rsid w:val="006D5109"/>
    <w:rsid w:val="006D547B"/>
    <w:rsid w:val="006D657C"/>
    <w:rsid w:val="006D6C23"/>
    <w:rsid w:val="006E0349"/>
    <w:rsid w:val="006E1607"/>
    <w:rsid w:val="006E2906"/>
    <w:rsid w:val="006E59D1"/>
    <w:rsid w:val="006E6D3A"/>
    <w:rsid w:val="006F0D96"/>
    <w:rsid w:val="006F217F"/>
    <w:rsid w:val="006F2F9A"/>
    <w:rsid w:val="006F394C"/>
    <w:rsid w:val="006F4D57"/>
    <w:rsid w:val="006F6A56"/>
    <w:rsid w:val="007003C2"/>
    <w:rsid w:val="00702985"/>
    <w:rsid w:val="0070452A"/>
    <w:rsid w:val="007046F3"/>
    <w:rsid w:val="00707A37"/>
    <w:rsid w:val="00710DA7"/>
    <w:rsid w:val="007122BF"/>
    <w:rsid w:val="007141A1"/>
    <w:rsid w:val="00716F31"/>
    <w:rsid w:val="00722AB7"/>
    <w:rsid w:val="00726A69"/>
    <w:rsid w:val="00733159"/>
    <w:rsid w:val="007369BF"/>
    <w:rsid w:val="00736F1E"/>
    <w:rsid w:val="00742976"/>
    <w:rsid w:val="00743763"/>
    <w:rsid w:val="00746011"/>
    <w:rsid w:val="00747B2F"/>
    <w:rsid w:val="00750AAC"/>
    <w:rsid w:val="00755A45"/>
    <w:rsid w:val="00761F0E"/>
    <w:rsid w:val="0077092E"/>
    <w:rsid w:val="00771913"/>
    <w:rsid w:val="0077261A"/>
    <w:rsid w:val="00773767"/>
    <w:rsid w:val="00774F89"/>
    <w:rsid w:val="007769C2"/>
    <w:rsid w:val="00780256"/>
    <w:rsid w:val="007816DE"/>
    <w:rsid w:val="007819F2"/>
    <w:rsid w:val="007834A1"/>
    <w:rsid w:val="007851C4"/>
    <w:rsid w:val="00785973"/>
    <w:rsid w:val="00785B71"/>
    <w:rsid w:val="007871A7"/>
    <w:rsid w:val="00787765"/>
    <w:rsid w:val="00793391"/>
    <w:rsid w:val="00793D18"/>
    <w:rsid w:val="00796A7F"/>
    <w:rsid w:val="00797984"/>
    <w:rsid w:val="007A3382"/>
    <w:rsid w:val="007A3D41"/>
    <w:rsid w:val="007B3FCB"/>
    <w:rsid w:val="007B5FDC"/>
    <w:rsid w:val="007B7798"/>
    <w:rsid w:val="007C2F88"/>
    <w:rsid w:val="007D0304"/>
    <w:rsid w:val="007D1DA7"/>
    <w:rsid w:val="007D1E67"/>
    <w:rsid w:val="007D210F"/>
    <w:rsid w:val="007D3807"/>
    <w:rsid w:val="007D3DD7"/>
    <w:rsid w:val="007D443D"/>
    <w:rsid w:val="007D47A5"/>
    <w:rsid w:val="007D47FC"/>
    <w:rsid w:val="007D5A4F"/>
    <w:rsid w:val="007D5BDC"/>
    <w:rsid w:val="007D78D3"/>
    <w:rsid w:val="007E196B"/>
    <w:rsid w:val="007E2B0F"/>
    <w:rsid w:val="007E3807"/>
    <w:rsid w:val="007E6A38"/>
    <w:rsid w:val="007F351F"/>
    <w:rsid w:val="00800586"/>
    <w:rsid w:val="00800A71"/>
    <w:rsid w:val="00801967"/>
    <w:rsid w:val="00801D3B"/>
    <w:rsid w:val="00802D9F"/>
    <w:rsid w:val="008055F1"/>
    <w:rsid w:val="00805AD6"/>
    <w:rsid w:val="00806468"/>
    <w:rsid w:val="0080652D"/>
    <w:rsid w:val="00807312"/>
    <w:rsid w:val="008077EA"/>
    <w:rsid w:val="0080786D"/>
    <w:rsid w:val="00810FA4"/>
    <w:rsid w:val="00811095"/>
    <w:rsid w:val="00811361"/>
    <w:rsid w:val="008135B0"/>
    <w:rsid w:val="00815749"/>
    <w:rsid w:val="00822ED9"/>
    <w:rsid w:val="00825343"/>
    <w:rsid w:val="008266B2"/>
    <w:rsid w:val="00826BD8"/>
    <w:rsid w:val="00832834"/>
    <w:rsid w:val="00834092"/>
    <w:rsid w:val="00835195"/>
    <w:rsid w:val="0083554C"/>
    <w:rsid w:val="00837D66"/>
    <w:rsid w:val="008424CA"/>
    <w:rsid w:val="00844491"/>
    <w:rsid w:val="008445B6"/>
    <w:rsid w:val="008451BB"/>
    <w:rsid w:val="00845447"/>
    <w:rsid w:val="008459E3"/>
    <w:rsid w:val="00847B36"/>
    <w:rsid w:val="00847BC8"/>
    <w:rsid w:val="00847F17"/>
    <w:rsid w:val="00852240"/>
    <w:rsid w:val="00853708"/>
    <w:rsid w:val="00854231"/>
    <w:rsid w:val="00856EEE"/>
    <w:rsid w:val="00856F01"/>
    <w:rsid w:val="008570B8"/>
    <w:rsid w:val="008570EA"/>
    <w:rsid w:val="00861774"/>
    <w:rsid w:val="00861BE4"/>
    <w:rsid w:val="00861E05"/>
    <w:rsid w:val="008657B8"/>
    <w:rsid w:val="00866653"/>
    <w:rsid w:val="00867873"/>
    <w:rsid w:val="00867E9F"/>
    <w:rsid w:val="008724AE"/>
    <w:rsid w:val="00873ECF"/>
    <w:rsid w:val="00874C32"/>
    <w:rsid w:val="00875A83"/>
    <w:rsid w:val="008760CC"/>
    <w:rsid w:val="008765B3"/>
    <w:rsid w:val="008852C8"/>
    <w:rsid w:val="00885498"/>
    <w:rsid w:val="00885AB1"/>
    <w:rsid w:val="008900CB"/>
    <w:rsid w:val="00891692"/>
    <w:rsid w:val="008944F0"/>
    <w:rsid w:val="00897576"/>
    <w:rsid w:val="008A33CA"/>
    <w:rsid w:val="008A3627"/>
    <w:rsid w:val="008B07A3"/>
    <w:rsid w:val="008B11AF"/>
    <w:rsid w:val="008B319A"/>
    <w:rsid w:val="008B331E"/>
    <w:rsid w:val="008B4B5D"/>
    <w:rsid w:val="008B7986"/>
    <w:rsid w:val="008C1560"/>
    <w:rsid w:val="008C1F83"/>
    <w:rsid w:val="008C5567"/>
    <w:rsid w:val="008C71A0"/>
    <w:rsid w:val="008D1AF2"/>
    <w:rsid w:val="008D1D55"/>
    <w:rsid w:val="008D2A03"/>
    <w:rsid w:val="008D326E"/>
    <w:rsid w:val="008D33C5"/>
    <w:rsid w:val="008D3858"/>
    <w:rsid w:val="008D3D67"/>
    <w:rsid w:val="008D47A6"/>
    <w:rsid w:val="008D52F6"/>
    <w:rsid w:val="008E0D44"/>
    <w:rsid w:val="008E196B"/>
    <w:rsid w:val="008E2414"/>
    <w:rsid w:val="008F06F5"/>
    <w:rsid w:val="008F1B45"/>
    <w:rsid w:val="008F29EC"/>
    <w:rsid w:val="008F70B7"/>
    <w:rsid w:val="0090106C"/>
    <w:rsid w:val="00905132"/>
    <w:rsid w:val="009102D4"/>
    <w:rsid w:val="009110F7"/>
    <w:rsid w:val="00911BF6"/>
    <w:rsid w:val="00913D11"/>
    <w:rsid w:val="00915A25"/>
    <w:rsid w:val="00915D1B"/>
    <w:rsid w:val="009162DA"/>
    <w:rsid w:val="00917759"/>
    <w:rsid w:val="00917976"/>
    <w:rsid w:val="00917EA7"/>
    <w:rsid w:val="009213A2"/>
    <w:rsid w:val="0092149A"/>
    <w:rsid w:val="00922427"/>
    <w:rsid w:val="009244F3"/>
    <w:rsid w:val="00924B5B"/>
    <w:rsid w:val="00925B3A"/>
    <w:rsid w:val="009275DD"/>
    <w:rsid w:val="00927E2F"/>
    <w:rsid w:val="00932137"/>
    <w:rsid w:val="00935CCC"/>
    <w:rsid w:val="00940900"/>
    <w:rsid w:val="0094173F"/>
    <w:rsid w:val="00941E6D"/>
    <w:rsid w:val="00944F1E"/>
    <w:rsid w:val="00951240"/>
    <w:rsid w:val="009513C2"/>
    <w:rsid w:val="00952341"/>
    <w:rsid w:val="0095255E"/>
    <w:rsid w:val="00960B97"/>
    <w:rsid w:val="009616A4"/>
    <w:rsid w:val="00963C13"/>
    <w:rsid w:val="00963F9A"/>
    <w:rsid w:val="00964D24"/>
    <w:rsid w:val="009665E1"/>
    <w:rsid w:val="00967EA4"/>
    <w:rsid w:val="00971435"/>
    <w:rsid w:val="00972CEA"/>
    <w:rsid w:val="0097302C"/>
    <w:rsid w:val="009736B5"/>
    <w:rsid w:val="00974CF1"/>
    <w:rsid w:val="0097639C"/>
    <w:rsid w:val="00977299"/>
    <w:rsid w:val="009816E4"/>
    <w:rsid w:val="00982E84"/>
    <w:rsid w:val="00983D4A"/>
    <w:rsid w:val="00984526"/>
    <w:rsid w:val="009863E8"/>
    <w:rsid w:val="00987F0B"/>
    <w:rsid w:val="00990390"/>
    <w:rsid w:val="00993A99"/>
    <w:rsid w:val="00993C24"/>
    <w:rsid w:val="00994D02"/>
    <w:rsid w:val="009957FF"/>
    <w:rsid w:val="00996F4F"/>
    <w:rsid w:val="0099751A"/>
    <w:rsid w:val="009A199C"/>
    <w:rsid w:val="009A1A38"/>
    <w:rsid w:val="009A1AAE"/>
    <w:rsid w:val="009A2338"/>
    <w:rsid w:val="009A5408"/>
    <w:rsid w:val="009A5EE5"/>
    <w:rsid w:val="009A6B0A"/>
    <w:rsid w:val="009A732A"/>
    <w:rsid w:val="009A7F36"/>
    <w:rsid w:val="009B14B1"/>
    <w:rsid w:val="009B1C7C"/>
    <w:rsid w:val="009B2EC2"/>
    <w:rsid w:val="009B4129"/>
    <w:rsid w:val="009B6EDE"/>
    <w:rsid w:val="009C22EF"/>
    <w:rsid w:val="009D2324"/>
    <w:rsid w:val="009D3641"/>
    <w:rsid w:val="009D3AB3"/>
    <w:rsid w:val="009D6E03"/>
    <w:rsid w:val="009D78DD"/>
    <w:rsid w:val="009E0AC4"/>
    <w:rsid w:val="009E3DA4"/>
    <w:rsid w:val="009E3E80"/>
    <w:rsid w:val="009E3FAC"/>
    <w:rsid w:val="009E4285"/>
    <w:rsid w:val="009F1A39"/>
    <w:rsid w:val="009F1BEF"/>
    <w:rsid w:val="009F2D5E"/>
    <w:rsid w:val="009F52A1"/>
    <w:rsid w:val="009F6179"/>
    <w:rsid w:val="009F7591"/>
    <w:rsid w:val="009F795C"/>
    <w:rsid w:val="009F7B0A"/>
    <w:rsid w:val="00A00A70"/>
    <w:rsid w:val="00A012CB"/>
    <w:rsid w:val="00A03460"/>
    <w:rsid w:val="00A04832"/>
    <w:rsid w:val="00A05590"/>
    <w:rsid w:val="00A061B5"/>
    <w:rsid w:val="00A10358"/>
    <w:rsid w:val="00A1063B"/>
    <w:rsid w:val="00A12F6F"/>
    <w:rsid w:val="00A17079"/>
    <w:rsid w:val="00A17D08"/>
    <w:rsid w:val="00A20385"/>
    <w:rsid w:val="00A20DD8"/>
    <w:rsid w:val="00A2130B"/>
    <w:rsid w:val="00A229D2"/>
    <w:rsid w:val="00A236FE"/>
    <w:rsid w:val="00A25812"/>
    <w:rsid w:val="00A2593F"/>
    <w:rsid w:val="00A30264"/>
    <w:rsid w:val="00A34BFA"/>
    <w:rsid w:val="00A36076"/>
    <w:rsid w:val="00A375D4"/>
    <w:rsid w:val="00A43BCC"/>
    <w:rsid w:val="00A446B0"/>
    <w:rsid w:val="00A44E7D"/>
    <w:rsid w:val="00A523B7"/>
    <w:rsid w:val="00A54081"/>
    <w:rsid w:val="00A542E8"/>
    <w:rsid w:val="00A57BB8"/>
    <w:rsid w:val="00A57F11"/>
    <w:rsid w:val="00A61B2C"/>
    <w:rsid w:val="00A627DC"/>
    <w:rsid w:val="00A63817"/>
    <w:rsid w:val="00A6589D"/>
    <w:rsid w:val="00A67336"/>
    <w:rsid w:val="00A70050"/>
    <w:rsid w:val="00A70D33"/>
    <w:rsid w:val="00A71A64"/>
    <w:rsid w:val="00A71B34"/>
    <w:rsid w:val="00A71B8F"/>
    <w:rsid w:val="00A73408"/>
    <w:rsid w:val="00A76FF7"/>
    <w:rsid w:val="00A774C5"/>
    <w:rsid w:val="00A80111"/>
    <w:rsid w:val="00A84D34"/>
    <w:rsid w:val="00A851AC"/>
    <w:rsid w:val="00A85426"/>
    <w:rsid w:val="00A8550E"/>
    <w:rsid w:val="00A86375"/>
    <w:rsid w:val="00A910C6"/>
    <w:rsid w:val="00A91220"/>
    <w:rsid w:val="00A959CF"/>
    <w:rsid w:val="00AA06B1"/>
    <w:rsid w:val="00AA1067"/>
    <w:rsid w:val="00AA1FFF"/>
    <w:rsid w:val="00AA2F41"/>
    <w:rsid w:val="00AA349F"/>
    <w:rsid w:val="00AA3755"/>
    <w:rsid w:val="00AA4A83"/>
    <w:rsid w:val="00AA5875"/>
    <w:rsid w:val="00AA6CA5"/>
    <w:rsid w:val="00AA6EE6"/>
    <w:rsid w:val="00AB2640"/>
    <w:rsid w:val="00AB2A40"/>
    <w:rsid w:val="00AB4B6C"/>
    <w:rsid w:val="00AB4F67"/>
    <w:rsid w:val="00AB5083"/>
    <w:rsid w:val="00AB57C8"/>
    <w:rsid w:val="00AB5F90"/>
    <w:rsid w:val="00AB6C92"/>
    <w:rsid w:val="00AC17D9"/>
    <w:rsid w:val="00AC57D3"/>
    <w:rsid w:val="00AC6829"/>
    <w:rsid w:val="00AC69FA"/>
    <w:rsid w:val="00AC7CF4"/>
    <w:rsid w:val="00AD016B"/>
    <w:rsid w:val="00AD0181"/>
    <w:rsid w:val="00AD10F0"/>
    <w:rsid w:val="00AD2ADE"/>
    <w:rsid w:val="00AD2C81"/>
    <w:rsid w:val="00AD2EAB"/>
    <w:rsid w:val="00AD3D16"/>
    <w:rsid w:val="00AD4202"/>
    <w:rsid w:val="00AD57B3"/>
    <w:rsid w:val="00AD677C"/>
    <w:rsid w:val="00AD78ED"/>
    <w:rsid w:val="00AE03F2"/>
    <w:rsid w:val="00AE087D"/>
    <w:rsid w:val="00AE0B39"/>
    <w:rsid w:val="00AE165A"/>
    <w:rsid w:val="00AE3B7B"/>
    <w:rsid w:val="00AE66ED"/>
    <w:rsid w:val="00AE71AF"/>
    <w:rsid w:val="00AF077A"/>
    <w:rsid w:val="00AF1102"/>
    <w:rsid w:val="00AF5B5B"/>
    <w:rsid w:val="00AF6262"/>
    <w:rsid w:val="00AF6450"/>
    <w:rsid w:val="00B0069E"/>
    <w:rsid w:val="00B01F6E"/>
    <w:rsid w:val="00B02E84"/>
    <w:rsid w:val="00B033C1"/>
    <w:rsid w:val="00B06D53"/>
    <w:rsid w:val="00B12184"/>
    <w:rsid w:val="00B12B66"/>
    <w:rsid w:val="00B137FB"/>
    <w:rsid w:val="00B13FB3"/>
    <w:rsid w:val="00B14030"/>
    <w:rsid w:val="00B14B3D"/>
    <w:rsid w:val="00B16A84"/>
    <w:rsid w:val="00B17CF2"/>
    <w:rsid w:val="00B23FD7"/>
    <w:rsid w:val="00B247D8"/>
    <w:rsid w:val="00B25E5B"/>
    <w:rsid w:val="00B2766F"/>
    <w:rsid w:val="00B30DA2"/>
    <w:rsid w:val="00B33629"/>
    <w:rsid w:val="00B3659F"/>
    <w:rsid w:val="00B400D5"/>
    <w:rsid w:val="00B41D75"/>
    <w:rsid w:val="00B424E1"/>
    <w:rsid w:val="00B438C8"/>
    <w:rsid w:val="00B43B8C"/>
    <w:rsid w:val="00B43DA7"/>
    <w:rsid w:val="00B45E81"/>
    <w:rsid w:val="00B4654D"/>
    <w:rsid w:val="00B4783F"/>
    <w:rsid w:val="00B47CE3"/>
    <w:rsid w:val="00B52270"/>
    <w:rsid w:val="00B52F49"/>
    <w:rsid w:val="00B55AC6"/>
    <w:rsid w:val="00B562D2"/>
    <w:rsid w:val="00B5658C"/>
    <w:rsid w:val="00B56FB1"/>
    <w:rsid w:val="00B578D5"/>
    <w:rsid w:val="00B620FE"/>
    <w:rsid w:val="00B62C9D"/>
    <w:rsid w:val="00B63495"/>
    <w:rsid w:val="00B636DC"/>
    <w:rsid w:val="00B64A45"/>
    <w:rsid w:val="00B66316"/>
    <w:rsid w:val="00B675E9"/>
    <w:rsid w:val="00B71B62"/>
    <w:rsid w:val="00B71D30"/>
    <w:rsid w:val="00B733AC"/>
    <w:rsid w:val="00B7352F"/>
    <w:rsid w:val="00B75973"/>
    <w:rsid w:val="00B75D50"/>
    <w:rsid w:val="00B75EC9"/>
    <w:rsid w:val="00B75FA2"/>
    <w:rsid w:val="00B773CD"/>
    <w:rsid w:val="00B774CF"/>
    <w:rsid w:val="00B805FB"/>
    <w:rsid w:val="00B8134C"/>
    <w:rsid w:val="00B82FE1"/>
    <w:rsid w:val="00B90030"/>
    <w:rsid w:val="00B90D27"/>
    <w:rsid w:val="00B918BF"/>
    <w:rsid w:val="00B92C29"/>
    <w:rsid w:val="00B93C5F"/>
    <w:rsid w:val="00B94EC8"/>
    <w:rsid w:val="00B958E0"/>
    <w:rsid w:val="00B97EEA"/>
    <w:rsid w:val="00BA37E2"/>
    <w:rsid w:val="00BA5859"/>
    <w:rsid w:val="00BA6EC6"/>
    <w:rsid w:val="00BA7BB8"/>
    <w:rsid w:val="00BB38B2"/>
    <w:rsid w:val="00BC4A6D"/>
    <w:rsid w:val="00BC4A86"/>
    <w:rsid w:val="00BC560E"/>
    <w:rsid w:val="00BC6403"/>
    <w:rsid w:val="00BC7193"/>
    <w:rsid w:val="00BD05D1"/>
    <w:rsid w:val="00BD31A0"/>
    <w:rsid w:val="00BD5C1D"/>
    <w:rsid w:val="00BE009B"/>
    <w:rsid w:val="00BE530C"/>
    <w:rsid w:val="00BF0646"/>
    <w:rsid w:val="00BF2557"/>
    <w:rsid w:val="00BF3CB6"/>
    <w:rsid w:val="00BF3FB1"/>
    <w:rsid w:val="00BF562B"/>
    <w:rsid w:val="00BF5D62"/>
    <w:rsid w:val="00BF699E"/>
    <w:rsid w:val="00C0217C"/>
    <w:rsid w:val="00C03669"/>
    <w:rsid w:val="00C039B8"/>
    <w:rsid w:val="00C05892"/>
    <w:rsid w:val="00C10062"/>
    <w:rsid w:val="00C13F63"/>
    <w:rsid w:val="00C14AF7"/>
    <w:rsid w:val="00C15F09"/>
    <w:rsid w:val="00C164F4"/>
    <w:rsid w:val="00C206D0"/>
    <w:rsid w:val="00C21F83"/>
    <w:rsid w:val="00C2249B"/>
    <w:rsid w:val="00C2485C"/>
    <w:rsid w:val="00C24D70"/>
    <w:rsid w:val="00C256C1"/>
    <w:rsid w:val="00C27FC4"/>
    <w:rsid w:val="00C30125"/>
    <w:rsid w:val="00C3463C"/>
    <w:rsid w:val="00C34C90"/>
    <w:rsid w:val="00C42977"/>
    <w:rsid w:val="00C43110"/>
    <w:rsid w:val="00C43FDF"/>
    <w:rsid w:val="00C46D2E"/>
    <w:rsid w:val="00C542EC"/>
    <w:rsid w:val="00C60BB4"/>
    <w:rsid w:val="00C61032"/>
    <w:rsid w:val="00C61680"/>
    <w:rsid w:val="00C62611"/>
    <w:rsid w:val="00C63BF4"/>
    <w:rsid w:val="00C64D7B"/>
    <w:rsid w:val="00C65146"/>
    <w:rsid w:val="00C71DA9"/>
    <w:rsid w:val="00C71DEE"/>
    <w:rsid w:val="00C73C44"/>
    <w:rsid w:val="00C74F81"/>
    <w:rsid w:val="00C80618"/>
    <w:rsid w:val="00C80B66"/>
    <w:rsid w:val="00C80F57"/>
    <w:rsid w:val="00C84E2F"/>
    <w:rsid w:val="00C86A65"/>
    <w:rsid w:val="00C90ECC"/>
    <w:rsid w:val="00C93D4E"/>
    <w:rsid w:val="00C951F7"/>
    <w:rsid w:val="00C95E93"/>
    <w:rsid w:val="00C96575"/>
    <w:rsid w:val="00C97202"/>
    <w:rsid w:val="00C97CA1"/>
    <w:rsid w:val="00CA02E1"/>
    <w:rsid w:val="00CA0DB6"/>
    <w:rsid w:val="00CA1211"/>
    <w:rsid w:val="00CA3B24"/>
    <w:rsid w:val="00CA4167"/>
    <w:rsid w:val="00CA44D7"/>
    <w:rsid w:val="00CA4E57"/>
    <w:rsid w:val="00CB06AA"/>
    <w:rsid w:val="00CB1014"/>
    <w:rsid w:val="00CB25B2"/>
    <w:rsid w:val="00CB39F2"/>
    <w:rsid w:val="00CB4275"/>
    <w:rsid w:val="00CB5247"/>
    <w:rsid w:val="00CB6019"/>
    <w:rsid w:val="00CB604E"/>
    <w:rsid w:val="00CB60CE"/>
    <w:rsid w:val="00CB6F69"/>
    <w:rsid w:val="00CC012E"/>
    <w:rsid w:val="00CC0865"/>
    <w:rsid w:val="00CC0D4E"/>
    <w:rsid w:val="00CC379A"/>
    <w:rsid w:val="00CC42E1"/>
    <w:rsid w:val="00CC48F5"/>
    <w:rsid w:val="00CC523C"/>
    <w:rsid w:val="00CD09AA"/>
    <w:rsid w:val="00CD0A36"/>
    <w:rsid w:val="00CD427F"/>
    <w:rsid w:val="00CE0534"/>
    <w:rsid w:val="00CE2E8A"/>
    <w:rsid w:val="00CE319D"/>
    <w:rsid w:val="00CE3961"/>
    <w:rsid w:val="00CE7253"/>
    <w:rsid w:val="00CF079E"/>
    <w:rsid w:val="00CF0FD4"/>
    <w:rsid w:val="00CF107E"/>
    <w:rsid w:val="00CF14E4"/>
    <w:rsid w:val="00CF2764"/>
    <w:rsid w:val="00CF3CB0"/>
    <w:rsid w:val="00D03422"/>
    <w:rsid w:val="00D035E9"/>
    <w:rsid w:val="00D041BA"/>
    <w:rsid w:val="00D04B8B"/>
    <w:rsid w:val="00D04EDA"/>
    <w:rsid w:val="00D07F6D"/>
    <w:rsid w:val="00D10922"/>
    <w:rsid w:val="00D10E16"/>
    <w:rsid w:val="00D127CE"/>
    <w:rsid w:val="00D15459"/>
    <w:rsid w:val="00D212EE"/>
    <w:rsid w:val="00D2169C"/>
    <w:rsid w:val="00D217D3"/>
    <w:rsid w:val="00D24D42"/>
    <w:rsid w:val="00D250FC"/>
    <w:rsid w:val="00D26C85"/>
    <w:rsid w:val="00D3019F"/>
    <w:rsid w:val="00D320D0"/>
    <w:rsid w:val="00D3273D"/>
    <w:rsid w:val="00D34966"/>
    <w:rsid w:val="00D3638B"/>
    <w:rsid w:val="00D37199"/>
    <w:rsid w:val="00D37588"/>
    <w:rsid w:val="00D37C8B"/>
    <w:rsid w:val="00D41455"/>
    <w:rsid w:val="00D4380D"/>
    <w:rsid w:val="00D44F98"/>
    <w:rsid w:val="00D47DFF"/>
    <w:rsid w:val="00D51672"/>
    <w:rsid w:val="00D517F6"/>
    <w:rsid w:val="00D53C8B"/>
    <w:rsid w:val="00D54E47"/>
    <w:rsid w:val="00D557AD"/>
    <w:rsid w:val="00D574CE"/>
    <w:rsid w:val="00D60420"/>
    <w:rsid w:val="00D6056E"/>
    <w:rsid w:val="00D60DB6"/>
    <w:rsid w:val="00D618D9"/>
    <w:rsid w:val="00D61BEF"/>
    <w:rsid w:val="00D65213"/>
    <w:rsid w:val="00D6641D"/>
    <w:rsid w:val="00D66C58"/>
    <w:rsid w:val="00D756CD"/>
    <w:rsid w:val="00D7597C"/>
    <w:rsid w:val="00D76BAD"/>
    <w:rsid w:val="00D82A9B"/>
    <w:rsid w:val="00D83E58"/>
    <w:rsid w:val="00D86E57"/>
    <w:rsid w:val="00D87EC5"/>
    <w:rsid w:val="00D87F31"/>
    <w:rsid w:val="00D87FF9"/>
    <w:rsid w:val="00D93A18"/>
    <w:rsid w:val="00D964D1"/>
    <w:rsid w:val="00D976EF"/>
    <w:rsid w:val="00DA0C37"/>
    <w:rsid w:val="00DA232A"/>
    <w:rsid w:val="00DA42CA"/>
    <w:rsid w:val="00DA61FD"/>
    <w:rsid w:val="00DA6220"/>
    <w:rsid w:val="00DA62AE"/>
    <w:rsid w:val="00DA646D"/>
    <w:rsid w:val="00DA7004"/>
    <w:rsid w:val="00DA7468"/>
    <w:rsid w:val="00DA774C"/>
    <w:rsid w:val="00DA7C3C"/>
    <w:rsid w:val="00DB1B0A"/>
    <w:rsid w:val="00DB2C88"/>
    <w:rsid w:val="00DB7A6D"/>
    <w:rsid w:val="00DC0AFA"/>
    <w:rsid w:val="00DC1145"/>
    <w:rsid w:val="00DC5249"/>
    <w:rsid w:val="00DC5337"/>
    <w:rsid w:val="00DC5AD0"/>
    <w:rsid w:val="00DD3773"/>
    <w:rsid w:val="00DD6928"/>
    <w:rsid w:val="00DD739B"/>
    <w:rsid w:val="00DE31BC"/>
    <w:rsid w:val="00DE4D71"/>
    <w:rsid w:val="00DE633D"/>
    <w:rsid w:val="00DE7045"/>
    <w:rsid w:val="00DF01A3"/>
    <w:rsid w:val="00DF05AF"/>
    <w:rsid w:val="00DF25A4"/>
    <w:rsid w:val="00E0587A"/>
    <w:rsid w:val="00E11977"/>
    <w:rsid w:val="00E12072"/>
    <w:rsid w:val="00E16B0F"/>
    <w:rsid w:val="00E17606"/>
    <w:rsid w:val="00E2084C"/>
    <w:rsid w:val="00E2230A"/>
    <w:rsid w:val="00E24126"/>
    <w:rsid w:val="00E248C2"/>
    <w:rsid w:val="00E258D5"/>
    <w:rsid w:val="00E25A43"/>
    <w:rsid w:val="00E27F85"/>
    <w:rsid w:val="00E30A98"/>
    <w:rsid w:val="00E31405"/>
    <w:rsid w:val="00E322CB"/>
    <w:rsid w:val="00E32481"/>
    <w:rsid w:val="00E41552"/>
    <w:rsid w:val="00E425E8"/>
    <w:rsid w:val="00E45716"/>
    <w:rsid w:val="00E45A24"/>
    <w:rsid w:val="00E45C5A"/>
    <w:rsid w:val="00E47316"/>
    <w:rsid w:val="00E4764A"/>
    <w:rsid w:val="00E5061F"/>
    <w:rsid w:val="00E5133B"/>
    <w:rsid w:val="00E5171C"/>
    <w:rsid w:val="00E530F9"/>
    <w:rsid w:val="00E54407"/>
    <w:rsid w:val="00E54AC3"/>
    <w:rsid w:val="00E618AA"/>
    <w:rsid w:val="00E62D9D"/>
    <w:rsid w:val="00E6309C"/>
    <w:rsid w:val="00E6398D"/>
    <w:rsid w:val="00E64203"/>
    <w:rsid w:val="00E64305"/>
    <w:rsid w:val="00E65E98"/>
    <w:rsid w:val="00E66BED"/>
    <w:rsid w:val="00E74F25"/>
    <w:rsid w:val="00E75A6D"/>
    <w:rsid w:val="00E76A75"/>
    <w:rsid w:val="00E77D2D"/>
    <w:rsid w:val="00E80212"/>
    <w:rsid w:val="00E81A06"/>
    <w:rsid w:val="00E826B3"/>
    <w:rsid w:val="00E829E0"/>
    <w:rsid w:val="00E82E6B"/>
    <w:rsid w:val="00E84361"/>
    <w:rsid w:val="00E858B4"/>
    <w:rsid w:val="00E86499"/>
    <w:rsid w:val="00E865A0"/>
    <w:rsid w:val="00E87095"/>
    <w:rsid w:val="00E9382C"/>
    <w:rsid w:val="00E9388A"/>
    <w:rsid w:val="00E95735"/>
    <w:rsid w:val="00E97210"/>
    <w:rsid w:val="00EA00AB"/>
    <w:rsid w:val="00EA0401"/>
    <w:rsid w:val="00EA3370"/>
    <w:rsid w:val="00EA3E11"/>
    <w:rsid w:val="00EA400E"/>
    <w:rsid w:val="00EA4595"/>
    <w:rsid w:val="00EA530C"/>
    <w:rsid w:val="00EA67F4"/>
    <w:rsid w:val="00EA6A35"/>
    <w:rsid w:val="00EB0836"/>
    <w:rsid w:val="00EB0C0B"/>
    <w:rsid w:val="00EB1A63"/>
    <w:rsid w:val="00EB3738"/>
    <w:rsid w:val="00EB4066"/>
    <w:rsid w:val="00EB5372"/>
    <w:rsid w:val="00EB56D1"/>
    <w:rsid w:val="00EB6E1E"/>
    <w:rsid w:val="00EC23E3"/>
    <w:rsid w:val="00EC3456"/>
    <w:rsid w:val="00EC41F2"/>
    <w:rsid w:val="00EC4DE0"/>
    <w:rsid w:val="00EC63FC"/>
    <w:rsid w:val="00EC6600"/>
    <w:rsid w:val="00EC7574"/>
    <w:rsid w:val="00ED1A8C"/>
    <w:rsid w:val="00ED1E58"/>
    <w:rsid w:val="00ED270A"/>
    <w:rsid w:val="00ED35AE"/>
    <w:rsid w:val="00ED3B4F"/>
    <w:rsid w:val="00ED3BC3"/>
    <w:rsid w:val="00ED4218"/>
    <w:rsid w:val="00ED4296"/>
    <w:rsid w:val="00ED4988"/>
    <w:rsid w:val="00ED49EF"/>
    <w:rsid w:val="00ED71B0"/>
    <w:rsid w:val="00ED7B9A"/>
    <w:rsid w:val="00EE08D4"/>
    <w:rsid w:val="00EE13A3"/>
    <w:rsid w:val="00EE294C"/>
    <w:rsid w:val="00EE5F18"/>
    <w:rsid w:val="00EE79BB"/>
    <w:rsid w:val="00EF349B"/>
    <w:rsid w:val="00EF4830"/>
    <w:rsid w:val="00EF571C"/>
    <w:rsid w:val="00EF68F6"/>
    <w:rsid w:val="00F00066"/>
    <w:rsid w:val="00F00D8A"/>
    <w:rsid w:val="00F0442D"/>
    <w:rsid w:val="00F05646"/>
    <w:rsid w:val="00F05C02"/>
    <w:rsid w:val="00F06DAE"/>
    <w:rsid w:val="00F10E62"/>
    <w:rsid w:val="00F10EA9"/>
    <w:rsid w:val="00F12A24"/>
    <w:rsid w:val="00F1301D"/>
    <w:rsid w:val="00F14912"/>
    <w:rsid w:val="00F15ED3"/>
    <w:rsid w:val="00F160CD"/>
    <w:rsid w:val="00F16CED"/>
    <w:rsid w:val="00F170B2"/>
    <w:rsid w:val="00F249F5"/>
    <w:rsid w:val="00F24B4F"/>
    <w:rsid w:val="00F24F27"/>
    <w:rsid w:val="00F31257"/>
    <w:rsid w:val="00F33D49"/>
    <w:rsid w:val="00F3564D"/>
    <w:rsid w:val="00F368F6"/>
    <w:rsid w:val="00F36FF3"/>
    <w:rsid w:val="00F4192E"/>
    <w:rsid w:val="00F43708"/>
    <w:rsid w:val="00F454A4"/>
    <w:rsid w:val="00F45777"/>
    <w:rsid w:val="00F46FC3"/>
    <w:rsid w:val="00F4731A"/>
    <w:rsid w:val="00F525E2"/>
    <w:rsid w:val="00F604DB"/>
    <w:rsid w:val="00F62996"/>
    <w:rsid w:val="00F639D6"/>
    <w:rsid w:val="00F6410E"/>
    <w:rsid w:val="00F64C46"/>
    <w:rsid w:val="00F668B1"/>
    <w:rsid w:val="00F66DB4"/>
    <w:rsid w:val="00F67EDF"/>
    <w:rsid w:val="00F7153E"/>
    <w:rsid w:val="00F72C3B"/>
    <w:rsid w:val="00F73919"/>
    <w:rsid w:val="00F73EA5"/>
    <w:rsid w:val="00F74D2B"/>
    <w:rsid w:val="00F75ACD"/>
    <w:rsid w:val="00F772D6"/>
    <w:rsid w:val="00F80A83"/>
    <w:rsid w:val="00F81AD7"/>
    <w:rsid w:val="00F839C8"/>
    <w:rsid w:val="00F86361"/>
    <w:rsid w:val="00F86A4F"/>
    <w:rsid w:val="00F87081"/>
    <w:rsid w:val="00F91821"/>
    <w:rsid w:val="00F920CB"/>
    <w:rsid w:val="00F92983"/>
    <w:rsid w:val="00F93DD5"/>
    <w:rsid w:val="00F942EB"/>
    <w:rsid w:val="00F945E2"/>
    <w:rsid w:val="00F9527E"/>
    <w:rsid w:val="00F95C72"/>
    <w:rsid w:val="00F97364"/>
    <w:rsid w:val="00F97C52"/>
    <w:rsid w:val="00FA10CA"/>
    <w:rsid w:val="00FA3035"/>
    <w:rsid w:val="00FA3AA6"/>
    <w:rsid w:val="00FA46F4"/>
    <w:rsid w:val="00FA4AEF"/>
    <w:rsid w:val="00FA4F2E"/>
    <w:rsid w:val="00FA5431"/>
    <w:rsid w:val="00FA6DD3"/>
    <w:rsid w:val="00FA701B"/>
    <w:rsid w:val="00FB1FA3"/>
    <w:rsid w:val="00FB20F1"/>
    <w:rsid w:val="00FB2B9E"/>
    <w:rsid w:val="00FB4CE5"/>
    <w:rsid w:val="00FB704D"/>
    <w:rsid w:val="00FB72CE"/>
    <w:rsid w:val="00FC1AA2"/>
    <w:rsid w:val="00FC244D"/>
    <w:rsid w:val="00FC5046"/>
    <w:rsid w:val="00FC7282"/>
    <w:rsid w:val="00FC7E3B"/>
    <w:rsid w:val="00FD01EE"/>
    <w:rsid w:val="00FD063F"/>
    <w:rsid w:val="00FD0BD4"/>
    <w:rsid w:val="00FD41FA"/>
    <w:rsid w:val="00FD4976"/>
    <w:rsid w:val="00FE2DDC"/>
    <w:rsid w:val="00FE3FED"/>
    <w:rsid w:val="00FE45C2"/>
    <w:rsid w:val="00FE4BE4"/>
    <w:rsid w:val="00FE561B"/>
    <w:rsid w:val="00FE5B2C"/>
    <w:rsid w:val="00FE66E5"/>
    <w:rsid w:val="00FE66FC"/>
    <w:rsid w:val="00FE7097"/>
    <w:rsid w:val="00FF0332"/>
    <w:rsid w:val="00FF070C"/>
    <w:rsid w:val="00FF3C05"/>
    <w:rsid w:val="00FF7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Document Map" w:locked="1"/>
    <w:lsdException w:name="Normal (Web)"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61F0E"/>
    <w:rPr>
      <w:sz w:val="24"/>
      <w:szCs w:val="24"/>
    </w:rPr>
  </w:style>
  <w:style w:type="paragraph" w:styleId="Heading1">
    <w:name w:val="heading 1"/>
    <w:basedOn w:val="Normal"/>
    <w:next w:val="Normal"/>
    <w:link w:val="Heading1Char"/>
    <w:qFormat/>
    <w:rsid w:val="00B30DA2"/>
    <w:pPr>
      <w:spacing w:before="480"/>
      <w:outlineLvl w:val="0"/>
    </w:pPr>
    <w:rPr>
      <w:smallCaps/>
      <w:spacing w:val="5"/>
      <w:sz w:val="36"/>
      <w:szCs w:val="36"/>
      <w:lang w:eastAsia="en-US"/>
    </w:rPr>
  </w:style>
  <w:style w:type="paragraph" w:styleId="Heading2">
    <w:name w:val="heading 2"/>
    <w:basedOn w:val="Normal"/>
    <w:next w:val="Normal"/>
    <w:link w:val="Heading2Char"/>
    <w:qFormat/>
    <w:rsid w:val="00B30DA2"/>
    <w:pPr>
      <w:spacing w:before="200" w:line="271" w:lineRule="auto"/>
      <w:outlineLvl w:val="1"/>
    </w:pPr>
    <w:rPr>
      <w:smallCaps/>
      <w:sz w:val="28"/>
      <w:szCs w:val="28"/>
      <w:lang w:eastAsia="en-US"/>
    </w:rPr>
  </w:style>
  <w:style w:type="paragraph" w:styleId="Heading3">
    <w:name w:val="heading 3"/>
    <w:basedOn w:val="Normal"/>
    <w:next w:val="Normal"/>
    <w:link w:val="Heading3Char"/>
    <w:qFormat/>
    <w:rsid w:val="00B30DA2"/>
    <w:pPr>
      <w:spacing w:before="200" w:line="271" w:lineRule="auto"/>
      <w:outlineLvl w:val="2"/>
    </w:pPr>
    <w:rPr>
      <w:i/>
      <w:iCs/>
      <w:smallCaps/>
      <w:spacing w:val="5"/>
      <w:sz w:val="26"/>
      <w:szCs w:val="26"/>
      <w:lang w:eastAsia="en-US"/>
    </w:rPr>
  </w:style>
  <w:style w:type="paragraph" w:styleId="Heading4">
    <w:name w:val="heading 4"/>
    <w:basedOn w:val="Normal"/>
    <w:next w:val="Normal"/>
    <w:link w:val="Heading4Char"/>
    <w:qFormat/>
    <w:rsid w:val="00B30DA2"/>
    <w:pPr>
      <w:spacing w:line="271" w:lineRule="auto"/>
      <w:outlineLvl w:val="3"/>
    </w:pPr>
    <w:rPr>
      <w:b/>
      <w:bCs/>
      <w:spacing w:val="5"/>
      <w:lang w:eastAsia="en-US"/>
    </w:rPr>
  </w:style>
  <w:style w:type="paragraph" w:styleId="Heading5">
    <w:name w:val="heading 5"/>
    <w:basedOn w:val="Normal"/>
    <w:next w:val="Normal"/>
    <w:link w:val="Heading5Char"/>
    <w:qFormat/>
    <w:rsid w:val="00B30DA2"/>
    <w:pPr>
      <w:spacing w:line="271" w:lineRule="auto"/>
      <w:outlineLvl w:val="4"/>
    </w:pPr>
    <w:rPr>
      <w:i/>
      <w:iCs/>
      <w:lang w:eastAsia="en-US"/>
    </w:rPr>
  </w:style>
  <w:style w:type="paragraph" w:styleId="Heading6">
    <w:name w:val="heading 6"/>
    <w:basedOn w:val="Normal"/>
    <w:next w:val="Normal"/>
    <w:link w:val="Heading6Char"/>
    <w:qFormat/>
    <w:rsid w:val="00B30DA2"/>
    <w:pPr>
      <w:shd w:val="clear" w:color="auto" w:fill="FFFFFF"/>
      <w:spacing w:line="271" w:lineRule="auto"/>
      <w:outlineLvl w:val="5"/>
    </w:pPr>
    <w:rPr>
      <w:b/>
      <w:bCs/>
      <w:color w:val="595959"/>
      <w:spacing w:val="5"/>
      <w:sz w:val="22"/>
      <w:szCs w:val="22"/>
      <w:lang w:eastAsia="en-US"/>
    </w:rPr>
  </w:style>
  <w:style w:type="paragraph" w:styleId="Heading7">
    <w:name w:val="heading 7"/>
    <w:basedOn w:val="Normal"/>
    <w:next w:val="Normal"/>
    <w:link w:val="Heading7Char"/>
    <w:qFormat/>
    <w:rsid w:val="00B30DA2"/>
    <w:pPr>
      <w:outlineLvl w:val="6"/>
    </w:pPr>
    <w:rPr>
      <w:b/>
      <w:bCs/>
      <w:i/>
      <w:iCs/>
      <w:color w:val="5A5A5A"/>
      <w:sz w:val="20"/>
      <w:szCs w:val="20"/>
      <w:lang w:eastAsia="en-US"/>
    </w:rPr>
  </w:style>
  <w:style w:type="paragraph" w:styleId="Heading8">
    <w:name w:val="heading 8"/>
    <w:basedOn w:val="Normal"/>
    <w:next w:val="Normal"/>
    <w:link w:val="Heading8Char"/>
    <w:qFormat/>
    <w:rsid w:val="00B30DA2"/>
    <w:pPr>
      <w:outlineLvl w:val="7"/>
    </w:pPr>
    <w:rPr>
      <w:b/>
      <w:bCs/>
      <w:color w:val="7F7F7F"/>
      <w:sz w:val="20"/>
      <w:szCs w:val="20"/>
      <w:lang w:eastAsia="en-US"/>
    </w:rPr>
  </w:style>
  <w:style w:type="paragraph" w:styleId="Heading9">
    <w:name w:val="heading 9"/>
    <w:basedOn w:val="Normal"/>
    <w:next w:val="Normal"/>
    <w:link w:val="Heading9Char"/>
    <w:qFormat/>
    <w:rsid w:val="00B30DA2"/>
    <w:pPr>
      <w:spacing w:line="271" w:lineRule="auto"/>
      <w:outlineLvl w:val="8"/>
    </w:pPr>
    <w:rPr>
      <w:b/>
      <w:bCs/>
      <w:i/>
      <w:iCs/>
      <w:color w:val="7F7F7F"/>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30DA2"/>
    <w:rPr>
      <w:rFonts w:cs="Times New Roman"/>
      <w:smallCaps/>
      <w:spacing w:val="5"/>
      <w:sz w:val="36"/>
      <w:szCs w:val="36"/>
    </w:rPr>
  </w:style>
  <w:style w:type="character" w:customStyle="1" w:styleId="Heading2Char">
    <w:name w:val="Heading 2 Char"/>
    <w:link w:val="Heading2"/>
    <w:locked/>
    <w:rsid w:val="00B30DA2"/>
    <w:rPr>
      <w:rFonts w:cs="Times New Roman"/>
      <w:smallCaps/>
      <w:sz w:val="28"/>
      <w:szCs w:val="28"/>
    </w:rPr>
  </w:style>
  <w:style w:type="character" w:customStyle="1" w:styleId="Heading3Char">
    <w:name w:val="Heading 3 Char"/>
    <w:link w:val="Heading3"/>
    <w:locked/>
    <w:rsid w:val="00B30DA2"/>
    <w:rPr>
      <w:rFonts w:cs="Times New Roman"/>
      <w:i/>
      <w:iCs/>
      <w:smallCaps/>
      <w:spacing w:val="5"/>
      <w:sz w:val="26"/>
      <w:szCs w:val="26"/>
    </w:rPr>
  </w:style>
  <w:style w:type="character" w:customStyle="1" w:styleId="Heading4Char">
    <w:name w:val="Heading 4 Char"/>
    <w:link w:val="Heading4"/>
    <w:locked/>
    <w:rsid w:val="00B30DA2"/>
    <w:rPr>
      <w:rFonts w:cs="Times New Roman"/>
      <w:b/>
      <w:bCs/>
      <w:spacing w:val="5"/>
      <w:sz w:val="24"/>
      <w:szCs w:val="24"/>
    </w:rPr>
  </w:style>
  <w:style w:type="character" w:customStyle="1" w:styleId="Heading5Char">
    <w:name w:val="Heading 5 Char"/>
    <w:link w:val="Heading5"/>
    <w:semiHidden/>
    <w:locked/>
    <w:rsid w:val="00B30DA2"/>
    <w:rPr>
      <w:rFonts w:cs="Times New Roman"/>
      <w:i/>
      <w:iCs/>
      <w:sz w:val="24"/>
      <w:szCs w:val="24"/>
    </w:rPr>
  </w:style>
  <w:style w:type="character" w:customStyle="1" w:styleId="Heading6Char">
    <w:name w:val="Heading 6 Char"/>
    <w:link w:val="Heading6"/>
    <w:semiHidden/>
    <w:locked/>
    <w:rsid w:val="00B30DA2"/>
    <w:rPr>
      <w:rFonts w:cs="Times New Roman"/>
      <w:b/>
      <w:bCs/>
      <w:color w:val="595959"/>
      <w:spacing w:val="5"/>
      <w:shd w:val="clear" w:color="auto" w:fill="FFFFFF"/>
    </w:rPr>
  </w:style>
  <w:style w:type="character" w:customStyle="1" w:styleId="Heading7Char">
    <w:name w:val="Heading 7 Char"/>
    <w:link w:val="Heading7"/>
    <w:semiHidden/>
    <w:locked/>
    <w:rsid w:val="00B30DA2"/>
    <w:rPr>
      <w:rFonts w:cs="Times New Roman"/>
      <w:b/>
      <w:bCs/>
      <w:i/>
      <w:iCs/>
      <w:color w:val="5A5A5A"/>
      <w:sz w:val="20"/>
      <w:szCs w:val="20"/>
    </w:rPr>
  </w:style>
  <w:style w:type="character" w:customStyle="1" w:styleId="Heading8Char">
    <w:name w:val="Heading 8 Char"/>
    <w:link w:val="Heading8"/>
    <w:semiHidden/>
    <w:locked/>
    <w:rsid w:val="00B30DA2"/>
    <w:rPr>
      <w:rFonts w:cs="Times New Roman"/>
      <w:b/>
      <w:bCs/>
      <w:color w:val="7F7F7F"/>
      <w:sz w:val="20"/>
      <w:szCs w:val="20"/>
    </w:rPr>
  </w:style>
  <w:style w:type="character" w:customStyle="1" w:styleId="Heading9Char">
    <w:name w:val="Heading 9 Char"/>
    <w:link w:val="Heading9"/>
    <w:semiHidden/>
    <w:locked/>
    <w:rsid w:val="00B30DA2"/>
    <w:rPr>
      <w:rFonts w:cs="Times New Roman"/>
      <w:b/>
      <w:bCs/>
      <w:i/>
      <w:iCs/>
      <w:color w:val="7F7F7F"/>
      <w:sz w:val="18"/>
      <w:szCs w:val="18"/>
    </w:rPr>
  </w:style>
  <w:style w:type="paragraph" w:styleId="Title">
    <w:name w:val="Title"/>
    <w:basedOn w:val="Normal"/>
    <w:next w:val="Normal"/>
    <w:link w:val="TitleChar"/>
    <w:qFormat/>
    <w:rsid w:val="00B30DA2"/>
    <w:pPr>
      <w:spacing w:after="300"/>
    </w:pPr>
    <w:rPr>
      <w:smallCaps/>
      <w:sz w:val="52"/>
      <w:szCs w:val="52"/>
      <w:lang w:eastAsia="en-US"/>
    </w:rPr>
  </w:style>
  <w:style w:type="character" w:customStyle="1" w:styleId="TitleChar">
    <w:name w:val="Title Char"/>
    <w:link w:val="Title"/>
    <w:locked/>
    <w:rsid w:val="00B30DA2"/>
    <w:rPr>
      <w:rFonts w:cs="Times New Roman"/>
      <w:smallCaps/>
      <w:sz w:val="52"/>
      <w:szCs w:val="52"/>
    </w:rPr>
  </w:style>
  <w:style w:type="paragraph" w:styleId="Subtitle">
    <w:name w:val="Subtitle"/>
    <w:basedOn w:val="Normal"/>
    <w:next w:val="Normal"/>
    <w:link w:val="SubtitleChar"/>
    <w:qFormat/>
    <w:rsid w:val="00B30DA2"/>
    <w:rPr>
      <w:i/>
      <w:iCs/>
      <w:smallCaps/>
      <w:spacing w:val="10"/>
      <w:sz w:val="28"/>
      <w:szCs w:val="28"/>
      <w:lang w:eastAsia="en-US"/>
    </w:rPr>
  </w:style>
  <w:style w:type="character" w:customStyle="1" w:styleId="SubtitleChar">
    <w:name w:val="Subtitle Char"/>
    <w:link w:val="Subtitle"/>
    <w:locked/>
    <w:rsid w:val="00B30DA2"/>
    <w:rPr>
      <w:rFonts w:cs="Times New Roman"/>
      <w:i/>
      <w:iCs/>
      <w:smallCaps/>
      <w:spacing w:val="10"/>
      <w:sz w:val="28"/>
      <w:szCs w:val="28"/>
    </w:rPr>
  </w:style>
  <w:style w:type="character" w:styleId="Strong">
    <w:name w:val="Strong"/>
    <w:qFormat/>
    <w:rsid w:val="00B30DA2"/>
    <w:rPr>
      <w:b/>
    </w:rPr>
  </w:style>
  <w:style w:type="character" w:styleId="Emphasis">
    <w:name w:val="Emphasis"/>
    <w:qFormat/>
    <w:rsid w:val="00B30DA2"/>
    <w:rPr>
      <w:b/>
      <w:i/>
      <w:spacing w:val="10"/>
    </w:rPr>
  </w:style>
  <w:style w:type="paragraph" w:styleId="NoSpacing">
    <w:name w:val="No Spacing"/>
    <w:basedOn w:val="Normal"/>
    <w:qFormat/>
    <w:rsid w:val="00B30DA2"/>
  </w:style>
  <w:style w:type="paragraph" w:styleId="ListParagraph">
    <w:name w:val="List Paragraph"/>
    <w:basedOn w:val="Normal"/>
    <w:uiPriority w:val="34"/>
    <w:qFormat/>
    <w:rsid w:val="00B30DA2"/>
    <w:pPr>
      <w:ind w:left="720"/>
    </w:pPr>
  </w:style>
  <w:style w:type="paragraph" w:styleId="Quote">
    <w:name w:val="Quote"/>
    <w:basedOn w:val="Normal"/>
    <w:next w:val="Normal"/>
    <w:link w:val="QuoteChar"/>
    <w:qFormat/>
    <w:rsid w:val="00B30DA2"/>
    <w:rPr>
      <w:i/>
      <w:iCs/>
      <w:sz w:val="22"/>
      <w:szCs w:val="22"/>
      <w:lang w:eastAsia="en-US"/>
    </w:rPr>
  </w:style>
  <w:style w:type="character" w:customStyle="1" w:styleId="QuoteChar">
    <w:name w:val="Quote Char"/>
    <w:link w:val="Quote"/>
    <w:locked/>
    <w:rsid w:val="00B30DA2"/>
    <w:rPr>
      <w:rFonts w:cs="Times New Roman"/>
      <w:i/>
      <w:iCs/>
    </w:rPr>
  </w:style>
  <w:style w:type="paragraph" w:styleId="IntenseQuote">
    <w:name w:val="Intense Quote"/>
    <w:basedOn w:val="Normal"/>
    <w:next w:val="Normal"/>
    <w:link w:val="IntenseQuoteChar"/>
    <w:qFormat/>
    <w:rsid w:val="00B30DA2"/>
    <w:pPr>
      <w:pBdr>
        <w:top w:val="single" w:sz="4" w:space="10" w:color="auto"/>
        <w:bottom w:val="single" w:sz="4" w:space="10" w:color="auto"/>
      </w:pBdr>
      <w:spacing w:before="240" w:after="240" w:line="300" w:lineRule="auto"/>
      <w:ind w:left="1152" w:right="1152"/>
      <w:jc w:val="both"/>
    </w:pPr>
    <w:rPr>
      <w:i/>
      <w:iCs/>
      <w:sz w:val="22"/>
      <w:szCs w:val="22"/>
      <w:lang w:eastAsia="en-US"/>
    </w:rPr>
  </w:style>
  <w:style w:type="character" w:customStyle="1" w:styleId="IntenseQuoteChar">
    <w:name w:val="Intense Quote Char"/>
    <w:link w:val="IntenseQuote"/>
    <w:locked/>
    <w:rsid w:val="00B30DA2"/>
    <w:rPr>
      <w:rFonts w:cs="Times New Roman"/>
      <w:i/>
      <w:iCs/>
    </w:rPr>
  </w:style>
  <w:style w:type="character" w:styleId="SubtleEmphasis">
    <w:name w:val="Subtle Emphasis"/>
    <w:qFormat/>
    <w:rsid w:val="00B30DA2"/>
    <w:rPr>
      <w:i/>
    </w:rPr>
  </w:style>
  <w:style w:type="character" w:styleId="IntenseEmphasis">
    <w:name w:val="Intense Emphasis"/>
    <w:qFormat/>
    <w:rsid w:val="00B30DA2"/>
    <w:rPr>
      <w:b/>
      <w:i/>
    </w:rPr>
  </w:style>
  <w:style w:type="character" w:styleId="SubtleReference">
    <w:name w:val="Subtle Reference"/>
    <w:qFormat/>
    <w:rsid w:val="00B30DA2"/>
    <w:rPr>
      <w:rFonts w:cs="Times New Roman"/>
      <w:smallCaps/>
    </w:rPr>
  </w:style>
  <w:style w:type="character" w:styleId="IntenseReference">
    <w:name w:val="Intense Reference"/>
    <w:qFormat/>
    <w:rsid w:val="00B30DA2"/>
    <w:rPr>
      <w:b/>
      <w:smallCaps/>
    </w:rPr>
  </w:style>
  <w:style w:type="character" w:styleId="BookTitle">
    <w:name w:val="Book Title"/>
    <w:qFormat/>
    <w:rsid w:val="00B30DA2"/>
    <w:rPr>
      <w:rFonts w:cs="Times New Roman"/>
      <w:i/>
      <w:iCs/>
      <w:smallCaps/>
      <w:spacing w:val="5"/>
    </w:rPr>
  </w:style>
  <w:style w:type="paragraph" w:styleId="TOCHeading">
    <w:name w:val="TOC Heading"/>
    <w:basedOn w:val="Heading1"/>
    <w:next w:val="Normal"/>
    <w:qFormat/>
    <w:rsid w:val="00B30DA2"/>
    <w:pPr>
      <w:outlineLvl w:val="9"/>
    </w:pPr>
    <w:rPr>
      <w:lang w:eastAsia="tr-TR"/>
    </w:rPr>
  </w:style>
  <w:style w:type="paragraph" w:styleId="BalloonText">
    <w:name w:val="Balloon Text"/>
    <w:basedOn w:val="Normal"/>
    <w:link w:val="BalloonTextChar"/>
    <w:semiHidden/>
    <w:rsid w:val="001736ED"/>
    <w:rPr>
      <w:rFonts w:ascii="Tahoma" w:hAnsi="Tahoma" w:cs="Tahoma"/>
      <w:sz w:val="16"/>
      <w:szCs w:val="16"/>
    </w:rPr>
  </w:style>
  <w:style w:type="character" w:customStyle="1" w:styleId="BalloonTextChar">
    <w:name w:val="Balloon Text Char"/>
    <w:link w:val="BalloonText"/>
    <w:locked/>
    <w:rsid w:val="001736ED"/>
    <w:rPr>
      <w:rFonts w:ascii="Tahoma" w:hAnsi="Tahoma" w:cs="Tahoma"/>
      <w:sz w:val="16"/>
      <w:szCs w:val="16"/>
      <w:lang w:eastAsia="tr-TR" w:bidi="ar-SA"/>
    </w:rPr>
  </w:style>
  <w:style w:type="paragraph" w:styleId="Caption">
    <w:name w:val="caption"/>
    <w:basedOn w:val="Normal"/>
    <w:next w:val="Normal"/>
    <w:link w:val="CaptionChar"/>
    <w:qFormat/>
    <w:rsid w:val="001736ED"/>
    <w:pPr>
      <w:spacing w:after="200"/>
    </w:pPr>
    <w:rPr>
      <w:b/>
      <w:bCs/>
      <w:color w:val="4F81BD"/>
      <w:sz w:val="18"/>
      <w:szCs w:val="18"/>
    </w:rPr>
  </w:style>
  <w:style w:type="character" w:customStyle="1" w:styleId="CaptionChar">
    <w:name w:val="Caption Char"/>
    <w:link w:val="Caption"/>
    <w:locked/>
    <w:rsid w:val="001736ED"/>
    <w:rPr>
      <w:rFonts w:ascii="Times New Roman" w:hAnsi="Times New Roman" w:cs="Times New Roman"/>
      <w:b/>
      <w:bCs/>
      <w:color w:val="4F81BD"/>
      <w:sz w:val="18"/>
      <w:szCs w:val="18"/>
      <w:lang w:eastAsia="tr-TR" w:bidi="ar-SA"/>
    </w:rPr>
  </w:style>
  <w:style w:type="paragraph" w:customStyle="1" w:styleId="FIGURE">
    <w:name w:val="FIGURE"/>
    <w:basedOn w:val="Normal"/>
    <w:rsid w:val="001736ED"/>
    <w:pPr>
      <w:keepNext/>
      <w:autoSpaceDE w:val="0"/>
      <w:autoSpaceDN w:val="0"/>
      <w:adjustRightInd w:val="0"/>
      <w:spacing w:before="100" w:after="100" w:line="360" w:lineRule="auto"/>
      <w:jc w:val="center"/>
    </w:pPr>
    <w:rPr>
      <w:b/>
      <w:sz w:val="22"/>
      <w:szCs w:val="22"/>
    </w:rPr>
  </w:style>
  <w:style w:type="character" w:styleId="Hyperlink">
    <w:name w:val="Hyperlink"/>
    <w:rsid w:val="001736ED"/>
    <w:rPr>
      <w:rFonts w:cs="Times New Roman"/>
      <w:color w:val="0000CC"/>
      <w:u w:val="single"/>
      <w:shd w:val="clear" w:color="auto" w:fill="auto"/>
    </w:rPr>
  </w:style>
  <w:style w:type="paragraph" w:styleId="Header">
    <w:name w:val="header"/>
    <w:basedOn w:val="Normal"/>
    <w:link w:val="HeaderChar"/>
    <w:rsid w:val="001736ED"/>
    <w:pPr>
      <w:tabs>
        <w:tab w:val="center" w:pos="4536"/>
        <w:tab w:val="right" w:pos="9072"/>
      </w:tabs>
    </w:pPr>
  </w:style>
  <w:style w:type="character" w:customStyle="1" w:styleId="HeaderChar">
    <w:name w:val="Header Char"/>
    <w:link w:val="Header"/>
    <w:locked/>
    <w:rsid w:val="001736ED"/>
    <w:rPr>
      <w:rFonts w:ascii="Times New Roman" w:hAnsi="Times New Roman" w:cs="Times New Roman"/>
      <w:sz w:val="24"/>
      <w:szCs w:val="24"/>
      <w:lang w:val="tr-TR" w:eastAsia="tr-TR" w:bidi="ar-SA"/>
    </w:rPr>
  </w:style>
  <w:style w:type="paragraph" w:styleId="Footer">
    <w:name w:val="footer"/>
    <w:basedOn w:val="Normal"/>
    <w:link w:val="FooterChar"/>
    <w:rsid w:val="001736ED"/>
    <w:pPr>
      <w:tabs>
        <w:tab w:val="center" w:pos="4536"/>
        <w:tab w:val="right" w:pos="9072"/>
      </w:tabs>
    </w:pPr>
  </w:style>
  <w:style w:type="character" w:customStyle="1" w:styleId="FooterChar">
    <w:name w:val="Footer Char"/>
    <w:link w:val="Footer"/>
    <w:locked/>
    <w:rsid w:val="001736ED"/>
    <w:rPr>
      <w:rFonts w:ascii="Times New Roman" w:hAnsi="Times New Roman" w:cs="Times New Roman"/>
      <w:sz w:val="24"/>
      <w:szCs w:val="24"/>
      <w:lang w:val="tr-TR" w:eastAsia="tr-TR" w:bidi="ar-SA"/>
    </w:rPr>
  </w:style>
  <w:style w:type="character" w:customStyle="1" w:styleId="hps">
    <w:name w:val="hps"/>
    <w:rsid w:val="001736ED"/>
    <w:rPr>
      <w:rFonts w:cs="Times New Roman"/>
    </w:rPr>
  </w:style>
  <w:style w:type="character" w:customStyle="1" w:styleId="apple-converted-space">
    <w:name w:val="apple-converted-space"/>
    <w:rsid w:val="001736ED"/>
    <w:rPr>
      <w:rFonts w:cs="Times New Roman"/>
    </w:rPr>
  </w:style>
  <w:style w:type="paragraph" w:customStyle="1" w:styleId="Default">
    <w:name w:val="Default"/>
    <w:rsid w:val="001736ED"/>
    <w:pPr>
      <w:autoSpaceDE w:val="0"/>
      <w:autoSpaceDN w:val="0"/>
      <w:adjustRightInd w:val="0"/>
    </w:pPr>
    <w:rPr>
      <w:color w:val="000000"/>
      <w:sz w:val="24"/>
      <w:szCs w:val="24"/>
    </w:rPr>
  </w:style>
  <w:style w:type="paragraph" w:styleId="BodyTextIndent">
    <w:name w:val="Body Text Indent"/>
    <w:basedOn w:val="Default"/>
    <w:next w:val="Default"/>
    <w:link w:val="BodyTextIndentChar"/>
    <w:rsid w:val="001736ED"/>
    <w:rPr>
      <w:color w:val="auto"/>
    </w:rPr>
  </w:style>
  <w:style w:type="character" w:customStyle="1" w:styleId="BodyTextIndentChar">
    <w:name w:val="Body Text Indent Char"/>
    <w:link w:val="BodyTextIndent"/>
    <w:locked/>
    <w:rsid w:val="001736ED"/>
    <w:rPr>
      <w:rFonts w:ascii="Times New Roman" w:hAnsi="Times New Roman" w:cs="Times New Roman"/>
      <w:sz w:val="24"/>
      <w:szCs w:val="24"/>
      <w:lang w:val="tr-TR" w:eastAsia="tr-TR" w:bidi="ar-SA"/>
    </w:rPr>
  </w:style>
  <w:style w:type="paragraph" w:styleId="BodyText">
    <w:name w:val="Body Text"/>
    <w:basedOn w:val="Normal"/>
    <w:link w:val="BodyTextChar"/>
    <w:rsid w:val="001736ED"/>
    <w:pPr>
      <w:spacing w:after="120"/>
    </w:pPr>
  </w:style>
  <w:style w:type="character" w:customStyle="1" w:styleId="BodyTextChar">
    <w:name w:val="Body Text Char"/>
    <w:link w:val="BodyText"/>
    <w:locked/>
    <w:rsid w:val="001736ED"/>
    <w:rPr>
      <w:rFonts w:ascii="Times New Roman" w:hAnsi="Times New Roman" w:cs="Times New Roman"/>
      <w:sz w:val="24"/>
      <w:szCs w:val="24"/>
      <w:lang w:val="tr-TR" w:eastAsia="tr-TR" w:bidi="ar-SA"/>
    </w:rPr>
  </w:style>
  <w:style w:type="character" w:customStyle="1" w:styleId="shorttext">
    <w:name w:val="short_text"/>
    <w:rsid w:val="001736ED"/>
    <w:rPr>
      <w:rFonts w:cs="Times New Roman"/>
    </w:rPr>
  </w:style>
  <w:style w:type="paragraph" w:styleId="NormalWeb">
    <w:name w:val="Normal (Web)"/>
    <w:basedOn w:val="Normal"/>
    <w:uiPriority w:val="99"/>
    <w:rsid w:val="001736ED"/>
    <w:pPr>
      <w:spacing w:before="100" w:beforeAutospacing="1" w:after="100" w:afterAutospacing="1"/>
    </w:pPr>
  </w:style>
  <w:style w:type="character" w:customStyle="1" w:styleId="atn">
    <w:name w:val="atn"/>
    <w:rsid w:val="001736ED"/>
    <w:rPr>
      <w:rFonts w:cs="Times New Roman"/>
    </w:rPr>
  </w:style>
  <w:style w:type="paragraph" w:styleId="DocumentMap">
    <w:name w:val="Document Map"/>
    <w:basedOn w:val="Normal"/>
    <w:link w:val="DocumentMapChar"/>
    <w:semiHidden/>
    <w:rsid w:val="001736ED"/>
    <w:rPr>
      <w:rFonts w:ascii="Tahoma" w:hAnsi="Tahoma" w:cs="Tahoma"/>
      <w:sz w:val="16"/>
      <w:szCs w:val="16"/>
    </w:rPr>
  </w:style>
  <w:style w:type="character" w:customStyle="1" w:styleId="DocumentMapChar">
    <w:name w:val="Document Map Char"/>
    <w:link w:val="DocumentMap"/>
    <w:locked/>
    <w:rsid w:val="001736ED"/>
    <w:rPr>
      <w:rFonts w:ascii="Tahoma" w:hAnsi="Tahoma" w:cs="Tahoma"/>
      <w:sz w:val="16"/>
      <w:szCs w:val="16"/>
      <w:lang w:eastAsia="tr-TR" w:bidi="ar-SA"/>
    </w:rPr>
  </w:style>
  <w:style w:type="paragraph" w:customStyle="1" w:styleId="Stilfigure">
    <w:name w:val="Stil figure"/>
    <w:basedOn w:val="Caption"/>
    <w:link w:val="StilfigureChar"/>
    <w:rsid w:val="001736ED"/>
    <w:pPr>
      <w:jc w:val="center"/>
    </w:pPr>
    <w:rPr>
      <w:color w:val="000000"/>
      <w:sz w:val="22"/>
      <w:szCs w:val="20"/>
    </w:rPr>
  </w:style>
  <w:style w:type="character" w:customStyle="1" w:styleId="StilfigureChar">
    <w:name w:val="Stil figure Char"/>
    <w:link w:val="Stilfigure"/>
    <w:locked/>
    <w:rsid w:val="001736ED"/>
    <w:rPr>
      <w:rFonts w:ascii="Times New Roman" w:hAnsi="Times New Roman" w:cs="Times New Roman"/>
      <w:b/>
      <w:bCs/>
      <w:color w:val="000000"/>
      <w:sz w:val="20"/>
      <w:szCs w:val="20"/>
      <w:lang w:eastAsia="tr-TR" w:bidi="ar-SA"/>
    </w:rPr>
  </w:style>
  <w:style w:type="paragraph" w:styleId="TableofFigures">
    <w:name w:val="table of figures"/>
    <w:basedOn w:val="Normal"/>
    <w:next w:val="Normal"/>
    <w:semiHidden/>
    <w:rsid w:val="001736ED"/>
  </w:style>
  <w:style w:type="paragraph" w:styleId="TOC1">
    <w:name w:val="toc 1"/>
    <w:basedOn w:val="Normal"/>
    <w:next w:val="Normal"/>
    <w:autoRedefine/>
    <w:semiHidden/>
    <w:rsid w:val="001736ED"/>
    <w:pPr>
      <w:spacing w:after="100"/>
    </w:pPr>
  </w:style>
  <w:style w:type="paragraph" w:styleId="TOC2">
    <w:name w:val="toc 2"/>
    <w:basedOn w:val="Normal"/>
    <w:next w:val="Normal"/>
    <w:autoRedefine/>
    <w:semiHidden/>
    <w:rsid w:val="001736ED"/>
    <w:pPr>
      <w:spacing w:after="100"/>
      <w:ind w:left="240"/>
    </w:pPr>
  </w:style>
  <w:style w:type="paragraph" w:styleId="TOC3">
    <w:name w:val="toc 3"/>
    <w:basedOn w:val="Normal"/>
    <w:next w:val="Normal"/>
    <w:autoRedefine/>
    <w:semiHidden/>
    <w:rsid w:val="001736ED"/>
    <w:pPr>
      <w:spacing w:after="100"/>
      <w:ind w:left="480"/>
    </w:pPr>
  </w:style>
  <w:style w:type="paragraph" w:styleId="TOC4">
    <w:name w:val="toc 4"/>
    <w:basedOn w:val="Normal"/>
    <w:next w:val="Normal"/>
    <w:autoRedefine/>
    <w:semiHidden/>
    <w:rsid w:val="001736ED"/>
    <w:pPr>
      <w:spacing w:after="100" w:line="276" w:lineRule="auto"/>
      <w:ind w:left="660"/>
    </w:pPr>
    <w:rPr>
      <w:sz w:val="22"/>
      <w:szCs w:val="22"/>
    </w:rPr>
  </w:style>
  <w:style w:type="paragraph" w:styleId="TOC5">
    <w:name w:val="toc 5"/>
    <w:basedOn w:val="Normal"/>
    <w:next w:val="Normal"/>
    <w:autoRedefine/>
    <w:semiHidden/>
    <w:rsid w:val="001736ED"/>
    <w:pPr>
      <w:spacing w:after="100" w:line="276" w:lineRule="auto"/>
      <w:ind w:left="880"/>
    </w:pPr>
    <w:rPr>
      <w:sz w:val="22"/>
      <w:szCs w:val="22"/>
    </w:rPr>
  </w:style>
  <w:style w:type="paragraph" w:styleId="TOC6">
    <w:name w:val="toc 6"/>
    <w:basedOn w:val="Normal"/>
    <w:next w:val="Normal"/>
    <w:autoRedefine/>
    <w:semiHidden/>
    <w:rsid w:val="001736ED"/>
    <w:pPr>
      <w:spacing w:after="100" w:line="276" w:lineRule="auto"/>
      <w:ind w:left="1100"/>
    </w:pPr>
    <w:rPr>
      <w:sz w:val="22"/>
      <w:szCs w:val="22"/>
    </w:rPr>
  </w:style>
  <w:style w:type="paragraph" w:styleId="TOC7">
    <w:name w:val="toc 7"/>
    <w:basedOn w:val="Normal"/>
    <w:next w:val="Normal"/>
    <w:autoRedefine/>
    <w:semiHidden/>
    <w:rsid w:val="001736ED"/>
    <w:pPr>
      <w:spacing w:after="100" w:line="276" w:lineRule="auto"/>
      <w:ind w:left="1320"/>
    </w:pPr>
    <w:rPr>
      <w:sz w:val="22"/>
      <w:szCs w:val="22"/>
    </w:rPr>
  </w:style>
  <w:style w:type="paragraph" w:styleId="TOC8">
    <w:name w:val="toc 8"/>
    <w:basedOn w:val="Normal"/>
    <w:next w:val="Normal"/>
    <w:autoRedefine/>
    <w:semiHidden/>
    <w:rsid w:val="001736ED"/>
    <w:pPr>
      <w:spacing w:after="100" w:line="276" w:lineRule="auto"/>
      <w:ind w:left="1540"/>
    </w:pPr>
    <w:rPr>
      <w:sz w:val="22"/>
      <w:szCs w:val="22"/>
    </w:rPr>
  </w:style>
  <w:style w:type="paragraph" w:styleId="TOC9">
    <w:name w:val="toc 9"/>
    <w:basedOn w:val="Normal"/>
    <w:next w:val="Normal"/>
    <w:autoRedefine/>
    <w:semiHidden/>
    <w:rsid w:val="001736ED"/>
    <w:pPr>
      <w:spacing w:after="100" w:line="276" w:lineRule="auto"/>
      <w:ind w:left="1760"/>
    </w:pPr>
    <w:rPr>
      <w:sz w:val="22"/>
      <w:szCs w:val="22"/>
    </w:rPr>
  </w:style>
  <w:style w:type="paragraph" w:customStyle="1" w:styleId="msolistparagraph0">
    <w:name w:val="msolistparagraph"/>
    <w:basedOn w:val="Normal"/>
    <w:rsid w:val="001736ED"/>
    <w:pPr>
      <w:ind w:left="720"/>
    </w:pPr>
  </w:style>
  <w:style w:type="character" w:styleId="PageNumber">
    <w:name w:val="page number"/>
    <w:rsid w:val="001736ED"/>
    <w:rPr>
      <w:rFonts w:cs="Times New Roman"/>
    </w:rPr>
  </w:style>
  <w:style w:type="character" w:customStyle="1" w:styleId="Gvdemetni">
    <w:name w:val="Gövde metni_"/>
    <w:link w:val="Gvdemetni1"/>
    <w:locked/>
    <w:rsid w:val="001736ED"/>
    <w:rPr>
      <w:rFonts w:ascii="Batang" w:eastAsia="Batang" w:hAnsi="Batang" w:cs="Times New Roman"/>
      <w:sz w:val="21"/>
      <w:szCs w:val="21"/>
      <w:shd w:val="clear" w:color="auto" w:fill="FFFFFF"/>
      <w:lang w:bidi="ar-SA"/>
    </w:rPr>
  </w:style>
  <w:style w:type="paragraph" w:customStyle="1" w:styleId="Gvdemetni1">
    <w:name w:val="Gövde metni1"/>
    <w:basedOn w:val="Normal"/>
    <w:link w:val="Gvdemetni"/>
    <w:rsid w:val="001736ED"/>
    <w:pPr>
      <w:shd w:val="clear" w:color="auto" w:fill="FFFFFF"/>
      <w:spacing w:before="720" w:after="480" w:line="240" w:lineRule="atLeast"/>
      <w:ind w:hanging="360"/>
    </w:pPr>
    <w:rPr>
      <w:rFonts w:ascii="Batang" w:eastAsia="Batang" w:hAnsi="Batang"/>
      <w:sz w:val="21"/>
      <w:szCs w:val="21"/>
      <w:lang w:eastAsia="en-US"/>
    </w:rPr>
  </w:style>
  <w:style w:type="character" w:customStyle="1" w:styleId="Balk1">
    <w:name w:val="Başlık #1_"/>
    <w:link w:val="Balk11"/>
    <w:locked/>
    <w:rsid w:val="001736ED"/>
    <w:rPr>
      <w:rFonts w:ascii="Batang" w:eastAsia="Batang" w:hAnsi="Batang" w:cs="Times New Roman"/>
      <w:shd w:val="clear" w:color="auto" w:fill="FFFFFF"/>
      <w:lang w:bidi="ar-SA"/>
    </w:rPr>
  </w:style>
  <w:style w:type="paragraph" w:customStyle="1" w:styleId="Balk11">
    <w:name w:val="Başlık #11"/>
    <w:basedOn w:val="Normal"/>
    <w:link w:val="Balk1"/>
    <w:rsid w:val="001736ED"/>
    <w:pPr>
      <w:shd w:val="clear" w:color="auto" w:fill="FFFFFF"/>
      <w:spacing w:line="240" w:lineRule="atLeast"/>
      <w:outlineLvl w:val="0"/>
    </w:pPr>
    <w:rPr>
      <w:rFonts w:ascii="Batang" w:eastAsia="Batang" w:hAnsi="Batang"/>
      <w:sz w:val="22"/>
      <w:szCs w:val="22"/>
      <w:lang w:eastAsia="en-US"/>
    </w:rPr>
  </w:style>
  <w:style w:type="character" w:customStyle="1" w:styleId="Balk10">
    <w:name w:val="Başlık #1"/>
    <w:basedOn w:val="Balk1"/>
    <w:rsid w:val="001736ED"/>
    <w:rPr>
      <w:rFonts w:ascii="Batang" w:eastAsia="Batang" w:hAnsi="Batang" w:cs="Times New Roman"/>
      <w:shd w:val="clear" w:color="auto" w:fill="FFFFFF"/>
      <w:lang w:bidi="ar-SA"/>
    </w:rPr>
  </w:style>
  <w:style w:type="character" w:customStyle="1" w:styleId="Gvdemetni0">
    <w:name w:val="Gövde metni"/>
    <w:basedOn w:val="Gvdemetni"/>
    <w:rsid w:val="001736ED"/>
    <w:rPr>
      <w:rFonts w:ascii="Batang" w:eastAsia="Batang" w:hAnsi="Batang" w:cs="Times New Roman"/>
      <w:sz w:val="21"/>
      <w:szCs w:val="21"/>
      <w:shd w:val="clear" w:color="auto" w:fill="FFFFFF"/>
      <w:lang w:bidi="ar-SA"/>
    </w:rPr>
  </w:style>
  <w:style w:type="character" w:customStyle="1" w:styleId="Balk12">
    <w:name w:val="Başlık #12"/>
    <w:rsid w:val="001736ED"/>
    <w:rPr>
      <w:rFonts w:ascii="Batang" w:eastAsia="Batang" w:hAnsi="Batang" w:cs="Times New Roman"/>
      <w:u w:val="single"/>
      <w:shd w:val="clear" w:color="auto" w:fill="FFFFFF"/>
      <w:lang w:bidi="ar-SA"/>
    </w:rPr>
  </w:style>
  <w:style w:type="character" w:customStyle="1" w:styleId="Gvdemetni4">
    <w:name w:val="Gövde metni4"/>
    <w:basedOn w:val="Gvdemetni"/>
    <w:rsid w:val="001736ED"/>
    <w:rPr>
      <w:rFonts w:ascii="Batang" w:eastAsia="Batang" w:hAnsi="Batang" w:cs="Times New Roman"/>
      <w:sz w:val="21"/>
      <w:szCs w:val="21"/>
      <w:shd w:val="clear" w:color="auto" w:fill="FFFFFF"/>
      <w:lang w:bidi="ar-SA"/>
    </w:rPr>
  </w:style>
  <w:style w:type="character" w:customStyle="1" w:styleId="Gvdemetni10pt">
    <w:name w:val="Gövde metni + 10 pt"/>
    <w:aliases w:val="Kalın"/>
    <w:rsid w:val="001736ED"/>
    <w:rPr>
      <w:rFonts w:ascii="Batang" w:eastAsia="Batang" w:hAnsi="Batang" w:cs="Times New Roman"/>
      <w:b/>
      <w:bCs/>
      <w:sz w:val="20"/>
      <w:szCs w:val="20"/>
      <w:u w:val="single"/>
      <w:shd w:val="clear" w:color="auto" w:fill="FFFFFF"/>
      <w:lang w:bidi="ar-SA"/>
    </w:rPr>
  </w:style>
  <w:style w:type="character" w:customStyle="1" w:styleId="Gvdemetni3">
    <w:name w:val="Gövde metni3"/>
    <w:rsid w:val="001736ED"/>
    <w:rPr>
      <w:rFonts w:ascii="Batang" w:eastAsia="Batang" w:hAnsi="Batang" w:cs="Times New Roman"/>
      <w:sz w:val="21"/>
      <w:szCs w:val="21"/>
      <w:u w:val="single"/>
      <w:shd w:val="clear" w:color="auto" w:fill="FFFFFF"/>
      <w:lang w:bidi="ar-SA"/>
    </w:rPr>
  </w:style>
  <w:style w:type="character" w:customStyle="1" w:styleId="Gvdemetni2">
    <w:name w:val="Gövde metni2"/>
    <w:basedOn w:val="Gvdemetni"/>
    <w:rsid w:val="001736ED"/>
    <w:rPr>
      <w:rFonts w:ascii="Batang" w:eastAsia="Batang" w:hAnsi="Batang" w:cs="Times New Roman"/>
      <w:sz w:val="21"/>
      <w:szCs w:val="21"/>
      <w:shd w:val="clear" w:color="auto" w:fill="FFFFFF"/>
      <w:lang w:bidi="ar-SA"/>
    </w:rPr>
  </w:style>
  <w:style w:type="character" w:styleId="FollowedHyperlink">
    <w:name w:val="FollowedHyperlink"/>
    <w:rsid w:val="00E30A98"/>
    <w:rPr>
      <w:color w:val="800080"/>
      <w:u w:val="single"/>
    </w:rPr>
  </w:style>
  <w:style w:type="table" w:styleId="TableGrid">
    <w:name w:val="Table Grid"/>
    <w:basedOn w:val="TableNormal"/>
    <w:uiPriority w:val="59"/>
    <w:locked/>
    <w:rsid w:val="008D5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3A4D5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mailStyle92">
    <w:name w:val="EmailStyle92"/>
    <w:semiHidden/>
    <w:rsid w:val="00CF079E"/>
    <w:rPr>
      <w:rFonts w:ascii="Arial" w:hAnsi="Arial" w:cs="Arial"/>
      <w:color w:val="auto"/>
      <w:sz w:val="20"/>
      <w:szCs w:val="20"/>
    </w:rPr>
  </w:style>
  <w:style w:type="paragraph" w:customStyle="1" w:styleId="Kaynakca">
    <w:name w:val="Kaynakca"/>
    <w:basedOn w:val="Normal"/>
    <w:link w:val="KaynakcaChar"/>
    <w:rsid w:val="00F1301D"/>
    <w:pPr>
      <w:spacing w:before="60" w:after="60"/>
      <w:ind w:left="360" w:hanging="360"/>
      <w:jc w:val="both"/>
    </w:pPr>
    <w:rPr>
      <w:rFonts w:eastAsia="Calibri"/>
      <w:sz w:val="18"/>
      <w:szCs w:val="22"/>
      <w:lang w:eastAsia="en-US"/>
    </w:rPr>
  </w:style>
  <w:style w:type="character" w:customStyle="1" w:styleId="KaynakcaChar">
    <w:name w:val="Kaynakca Char"/>
    <w:link w:val="Kaynakca"/>
    <w:rsid w:val="00F1301D"/>
    <w:rPr>
      <w:rFonts w:eastAsia="Calibri"/>
      <w:sz w:val="18"/>
      <w:szCs w:val="22"/>
      <w:lang w:val="tr-TR" w:eastAsia="en-US" w:bidi="ar-SA"/>
    </w:rPr>
  </w:style>
  <w:style w:type="character" w:styleId="CommentReference">
    <w:name w:val="annotation reference"/>
    <w:rsid w:val="00716F31"/>
    <w:rPr>
      <w:sz w:val="16"/>
      <w:szCs w:val="16"/>
    </w:rPr>
  </w:style>
  <w:style w:type="paragraph" w:styleId="CommentText">
    <w:name w:val="annotation text"/>
    <w:basedOn w:val="Normal"/>
    <w:link w:val="CommentTextChar"/>
    <w:rsid w:val="00716F31"/>
    <w:rPr>
      <w:sz w:val="20"/>
      <w:szCs w:val="20"/>
    </w:rPr>
  </w:style>
  <w:style w:type="character" w:customStyle="1" w:styleId="CommentTextChar">
    <w:name w:val="Comment Text Char"/>
    <w:link w:val="CommentText"/>
    <w:rsid w:val="00716F31"/>
    <w:rPr>
      <w:lang w:val="tr-TR" w:eastAsia="tr-TR"/>
    </w:rPr>
  </w:style>
  <w:style w:type="paragraph" w:styleId="CommentSubject">
    <w:name w:val="annotation subject"/>
    <w:basedOn w:val="CommentText"/>
    <w:next w:val="CommentText"/>
    <w:link w:val="CommentSubjectChar"/>
    <w:rsid w:val="00716F31"/>
    <w:rPr>
      <w:b/>
      <w:bCs/>
    </w:rPr>
  </w:style>
  <w:style w:type="character" w:customStyle="1" w:styleId="CommentSubjectChar">
    <w:name w:val="Comment Subject Char"/>
    <w:link w:val="CommentSubject"/>
    <w:rsid w:val="00716F31"/>
    <w:rPr>
      <w:b/>
      <w:bCs/>
      <w:lang w:val="tr-TR" w:eastAsia="tr-TR"/>
    </w:rPr>
  </w:style>
  <w:style w:type="paragraph" w:styleId="Revision">
    <w:name w:val="Revision"/>
    <w:hidden/>
    <w:uiPriority w:val="99"/>
    <w:semiHidden/>
    <w:rsid w:val="00716F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Document Map" w:locked="1"/>
    <w:lsdException w:name="Normal (Web)"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61F0E"/>
    <w:rPr>
      <w:sz w:val="24"/>
      <w:szCs w:val="24"/>
    </w:rPr>
  </w:style>
  <w:style w:type="paragraph" w:styleId="Heading1">
    <w:name w:val="heading 1"/>
    <w:basedOn w:val="Normal"/>
    <w:next w:val="Normal"/>
    <w:link w:val="Heading1Char"/>
    <w:qFormat/>
    <w:rsid w:val="00B30DA2"/>
    <w:pPr>
      <w:spacing w:before="480"/>
      <w:outlineLvl w:val="0"/>
    </w:pPr>
    <w:rPr>
      <w:smallCaps/>
      <w:spacing w:val="5"/>
      <w:sz w:val="36"/>
      <w:szCs w:val="36"/>
      <w:lang w:eastAsia="en-US"/>
    </w:rPr>
  </w:style>
  <w:style w:type="paragraph" w:styleId="Heading2">
    <w:name w:val="heading 2"/>
    <w:basedOn w:val="Normal"/>
    <w:next w:val="Normal"/>
    <w:link w:val="Heading2Char"/>
    <w:qFormat/>
    <w:rsid w:val="00B30DA2"/>
    <w:pPr>
      <w:spacing w:before="200" w:line="271" w:lineRule="auto"/>
      <w:outlineLvl w:val="1"/>
    </w:pPr>
    <w:rPr>
      <w:smallCaps/>
      <w:sz w:val="28"/>
      <w:szCs w:val="28"/>
      <w:lang w:eastAsia="en-US"/>
    </w:rPr>
  </w:style>
  <w:style w:type="paragraph" w:styleId="Heading3">
    <w:name w:val="heading 3"/>
    <w:basedOn w:val="Normal"/>
    <w:next w:val="Normal"/>
    <w:link w:val="Heading3Char"/>
    <w:qFormat/>
    <w:rsid w:val="00B30DA2"/>
    <w:pPr>
      <w:spacing w:before="200" w:line="271" w:lineRule="auto"/>
      <w:outlineLvl w:val="2"/>
    </w:pPr>
    <w:rPr>
      <w:i/>
      <w:iCs/>
      <w:smallCaps/>
      <w:spacing w:val="5"/>
      <w:sz w:val="26"/>
      <w:szCs w:val="26"/>
      <w:lang w:eastAsia="en-US"/>
    </w:rPr>
  </w:style>
  <w:style w:type="paragraph" w:styleId="Heading4">
    <w:name w:val="heading 4"/>
    <w:basedOn w:val="Normal"/>
    <w:next w:val="Normal"/>
    <w:link w:val="Heading4Char"/>
    <w:qFormat/>
    <w:rsid w:val="00B30DA2"/>
    <w:pPr>
      <w:spacing w:line="271" w:lineRule="auto"/>
      <w:outlineLvl w:val="3"/>
    </w:pPr>
    <w:rPr>
      <w:b/>
      <w:bCs/>
      <w:spacing w:val="5"/>
      <w:lang w:eastAsia="en-US"/>
    </w:rPr>
  </w:style>
  <w:style w:type="paragraph" w:styleId="Heading5">
    <w:name w:val="heading 5"/>
    <w:basedOn w:val="Normal"/>
    <w:next w:val="Normal"/>
    <w:link w:val="Heading5Char"/>
    <w:qFormat/>
    <w:rsid w:val="00B30DA2"/>
    <w:pPr>
      <w:spacing w:line="271" w:lineRule="auto"/>
      <w:outlineLvl w:val="4"/>
    </w:pPr>
    <w:rPr>
      <w:i/>
      <w:iCs/>
      <w:lang w:eastAsia="en-US"/>
    </w:rPr>
  </w:style>
  <w:style w:type="paragraph" w:styleId="Heading6">
    <w:name w:val="heading 6"/>
    <w:basedOn w:val="Normal"/>
    <w:next w:val="Normal"/>
    <w:link w:val="Heading6Char"/>
    <w:qFormat/>
    <w:rsid w:val="00B30DA2"/>
    <w:pPr>
      <w:shd w:val="clear" w:color="auto" w:fill="FFFFFF"/>
      <w:spacing w:line="271" w:lineRule="auto"/>
      <w:outlineLvl w:val="5"/>
    </w:pPr>
    <w:rPr>
      <w:b/>
      <w:bCs/>
      <w:color w:val="595959"/>
      <w:spacing w:val="5"/>
      <w:sz w:val="22"/>
      <w:szCs w:val="22"/>
      <w:lang w:eastAsia="en-US"/>
    </w:rPr>
  </w:style>
  <w:style w:type="paragraph" w:styleId="Heading7">
    <w:name w:val="heading 7"/>
    <w:basedOn w:val="Normal"/>
    <w:next w:val="Normal"/>
    <w:link w:val="Heading7Char"/>
    <w:qFormat/>
    <w:rsid w:val="00B30DA2"/>
    <w:pPr>
      <w:outlineLvl w:val="6"/>
    </w:pPr>
    <w:rPr>
      <w:b/>
      <w:bCs/>
      <w:i/>
      <w:iCs/>
      <w:color w:val="5A5A5A"/>
      <w:sz w:val="20"/>
      <w:szCs w:val="20"/>
      <w:lang w:eastAsia="en-US"/>
    </w:rPr>
  </w:style>
  <w:style w:type="paragraph" w:styleId="Heading8">
    <w:name w:val="heading 8"/>
    <w:basedOn w:val="Normal"/>
    <w:next w:val="Normal"/>
    <w:link w:val="Heading8Char"/>
    <w:qFormat/>
    <w:rsid w:val="00B30DA2"/>
    <w:pPr>
      <w:outlineLvl w:val="7"/>
    </w:pPr>
    <w:rPr>
      <w:b/>
      <w:bCs/>
      <w:color w:val="7F7F7F"/>
      <w:sz w:val="20"/>
      <w:szCs w:val="20"/>
      <w:lang w:eastAsia="en-US"/>
    </w:rPr>
  </w:style>
  <w:style w:type="paragraph" w:styleId="Heading9">
    <w:name w:val="heading 9"/>
    <w:basedOn w:val="Normal"/>
    <w:next w:val="Normal"/>
    <w:link w:val="Heading9Char"/>
    <w:qFormat/>
    <w:rsid w:val="00B30DA2"/>
    <w:pPr>
      <w:spacing w:line="271" w:lineRule="auto"/>
      <w:outlineLvl w:val="8"/>
    </w:pPr>
    <w:rPr>
      <w:b/>
      <w:bCs/>
      <w:i/>
      <w:iCs/>
      <w:color w:val="7F7F7F"/>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30DA2"/>
    <w:rPr>
      <w:rFonts w:cs="Times New Roman"/>
      <w:smallCaps/>
      <w:spacing w:val="5"/>
      <w:sz w:val="36"/>
      <w:szCs w:val="36"/>
    </w:rPr>
  </w:style>
  <w:style w:type="character" w:customStyle="1" w:styleId="Heading2Char">
    <w:name w:val="Heading 2 Char"/>
    <w:link w:val="Heading2"/>
    <w:locked/>
    <w:rsid w:val="00B30DA2"/>
    <w:rPr>
      <w:rFonts w:cs="Times New Roman"/>
      <w:smallCaps/>
      <w:sz w:val="28"/>
      <w:szCs w:val="28"/>
    </w:rPr>
  </w:style>
  <w:style w:type="character" w:customStyle="1" w:styleId="Heading3Char">
    <w:name w:val="Heading 3 Char"/>
    <w:link w:val="Heading3"/>
    <w:locked/>
    <w:rsid w:val="00B30DA2"/>
    <w:rPr>
      <w:rFonts w:cs="Times New Roman"/>
      <w:i/>
      <w:iCs/>
      <w:smallCaps/>
      <w:spacing w:val="5"/>
      <w:sz w:val="26"/>
      <w:szCs w:val="26"/>
    </w:rPr>
  </w:style>
  <w:style w:type="character" w:customStyle="1" w:styleId="Heading4Char">
    <w:name w:val="Heading 4 Char"/>
    <w:link w:val="Heading4"/>
    <w:locked/>
    <w:rsid w:val="00B30DA2"/>
    <w:rPr>
      <w:rFonts w:cs="Times New Roman"/>
      <w:b/>
      <w:bCs/>
      <w:spacing w:val="5"/>
      <w:sz w:val="24"/>
      <w:szCs w:val="24"/>
    </w:rPr>
  </w:style>
  <w:style w:type="character" w:customStyle="1" w:styleId="Heading5Char">
    <w:name w:val="Heading 5 Char"/>
    <w:link w:val="Heading5"/>
    <w:semiHidden/>
    <w:locked/>
    <w:rsid w:val="00B30DA2"/>
    <w:rPr>
      <w:rFonts w:cs="Times New Roman"/>
      <w:i/>
      <w:iCs/>
      <w:sz w:val="24"/>
      <w:szCs w:val="24"/>
    </w:rPr>
  </w:style>
  <w:style w:type="character" w:customStyle="1" w:styleId="Heading6Char">
    <w:name w:val="Heading 6 Char"/>
    <w:link w:val="Heading6"/>
    <w:semiHidden/>
    <w:locked/>
    <w:rsid w:val="00B30DA2"/>
    <w:rPr>
      <w:rFonts w:cs="Times New Roman"/>
      <w:b/>
      <w:bCs/>
      <w:color w:val="595959"/>
      <w:spacing w:val="5"/>
      <w:shd w:val="clear" w:color="auto" w:fill="FFFFFF"/>
    </w:rPr>
  </w:style>
  <w:style w:type="character" w:customStyle="1" w:styleId="Heading7Char">
    <w:name w:val="Heading 7 Char"/>
    <w:link w:val="Heading7"/>
    <w:semiHidden/>
    <w:locked/>
    <w:rsid w:val="00B30DA2"/>
    <w:rPr>
      <w:rFonts w:cs="Times New Roman"/>
      <w:b/>
      <w:bCs/>
      <w:i/>
      <w:iCs/>
      <w:color w:val="5A5A5A"/>
      <w:sz w:val="20"/>
      <w:szCs w:val="20"/>
    </w:rPr>
  </w:style>
  <w:style w:type="character" w:customStyle="1" w:styleId="Heading8Char">
    <w:name w:val="Heading 8 Char"/>
    <w:link w:val="Heading8"/>
    <w:semiHidden/>
    <w:locked/>
    <w:rsid w:val="00B30DA2"/>
    <w:rPr>
      <w:rFonts w:cs="Times New Roman"/>
      <w:b/>
      <w:bCs/>
      <w:color w:val="7F7F7F"/>
      <w:sz w:val="20"/>
      <w:szCs w:val="20"/>
    </w:rPr>
  </w:style>
  <w:style w:type="character" w:customStyle="1" w:styleId="Heading9Char">
    <w:name w:val="Heading 9 Char"/>
    <w:link w:val="Heading9"/>
    <w:semiHidden/>
    <w:locked/>
    <w:rsid w:val="00B30DA2"/>
    <w:rPr>
      <w:rFonts w:cs="Times New Roman"/>
      <w:b/>
      <w:bCs/>
      <w:i/>
      <w:iCs/>
      <w:color w:val="7F7F7F"/>
      <w:sz w:val="18"/>
      <w:szCs w:val="18"/>
    </w:rPr>
  </w:style>
  <w:style w:type="paragraph" w:styleId="Title">
    <w:name w:val="Title"/>
    <w:basedOn w:val="Normal"/>
    <w:next w:val="Normal"/>
    <w:link w:val="TitleChar"/>
    <w:qFormat/>
    <w:rsid w:val="00B30DA2"/>
    <w:pPr>
      <w:spacing w:after="300"/>
    </w:pPr>
    <w:rPr>
      <w:smallCaps/>
      <w:sz w:val="52"/>
      <w:szCs w:val="52"/>
      <w:lang w:eastAsia="en-US"/>
    </w:rPr>
  </w:style>
  <w:style w:type="character" w:customStyle="1" w:styleId="TitleChar">
    <w:name w:val="Title Char"/>
    <w:link w:val="Title"/>
    <w:locked/>
    <w:rsid w:val="00B30DA2"/>
    <w:rPr>
      <w:rFonts w:cs="Times New Roman"/>
      <w:smallCaps/>
      <w:sz w:val="52"/>
      <w:szCs w:val="52"/>
    </w:rPr>
  </w:style>
  <w:style w:type="paragraph" w:styleId="Subtitle">
    <w:name w:val="Subtitle"/>
    <w:basedOn w:val="Normal"/>
    <w:next w:val="Normal"/>
    <w:link w:val="SubtitleChar"/>
    <w:qFormat/>
    <w:rsid w:val="00B30DA2"/>
    <w:rPr>
      <w:i/>
      <w:iCs/>
      <w:smallCaps/>
      <w:spacing w:val="10"/>
      <w:sz w:val="28"/>
      <w:szCs w:val="28"/>
      <w:lang w:eastAsia="en-US"/>
    </w:rPr>
  </w:style>
  <w:style w:type="character" w:customStyle="1" w:styleId="SubtitleChar">
    <w:name w:val="Subtitle Char"/>
    <w:link w:val="Subtitle"/>
    <w:locked/>
    <w:rsid w:val="00B30DA2"/>
    <w:rPr>
      <w:rFonts w:cs="Times New Roman"/>
      <w:i/>
      <w:iCs/>
      <w:smallCaps/>
      <w:spacing w:val="10"/>
      <w:sz w:val="28"/>
      <w:szCs w:val="28"/>
    </w:rPr>
  </w:style>
  <w:style w:type="character" w:styleId="Strong">
    <w:name w:val="Strong"/>
    <w:qFormat/>
    <w:rsid w:val="00B30DA2"/>
    <w:rPr>
      <w:b/>
    </w:rPr>
  </w:style>
  <w:style w:type="character" w:styleId="Emphasis">
    <w:name w:val="Emphasis"/>
    <w:qFormat/>
    <w:rsid w:val="00B30DA2"/>
    <w:rPr>
      <w:b/>
      <w:i/>
      <w:spacing w:val="10"/>
    </w:rPr>
  </w:style>
  <w:style w:type="paragraph" w:styleId="NoSpacing">
    <w:name w:val="No Spacing"/>
    <w:basedOn w:val="Normal"/>
    <w:qFormat/>
    <w:rsid w:val="00B30DA2"/>
  </w:style>
  <w:style w:type="paragraph" w:styleId="ListParagraph">
    <w:name w:val="List Paragraph"/>
    <w:basedOn w:val="Normal"/>
    <w:uiPriority w:val="34"/>
    <w:qFormat/>
    <w:rsid w:val="00B30DA2"/>
    <w:pPr>
      <w:ind w:left="720"/>
    </w:pPr>
  </w:style>
  <w:style w:type="paragraph" w:styleId="Quote">
    <w:name w:val="Quote"/>
    <w:basedOn w:val="Normal"/>
    <w:next w:val="Normal"/>
    <w:link w:val="QuoteChar"/>
    <w:qFormat/>
    <w:rsid w:val="00B30DA2"/>
    <w:rPr>
      <w:i/>
      <w:iCs/>
      <w:sz w:val="22"/>
      <w:szCs w:val="22"/>
      <w:lang w:eastAsia="en-US"/>
    </w:rPr>
  </w:style>
  <w:style w:type="character" w:customStyle="1" w:styleId="QuoteChar">
    <w:name w:val="Quote Char"/>
    <w:link w:val="Quote"/>
    <w:locked/>
    <w:rsid w:val="00B30DA2"/>
    <w:rPr>
      <w:rFonts w:cs="Times New Roman"/>
      <w:i/>
      <w:iCs/>
    </w:rPr>
  </w:style>
  <w:style w:type="paragraph" w:styleId="IntenseQuote">
    <w:name w:val="Intense Quote"/>
    <w:basedOn w:val="Normal"/>
    <w:next w:val="Normal"/>
    <w:link w:val="IntenseQuoteChar"/>
    <w:qFormat/>
    <w:rsid w:val="00B30DA2"/>
    <w:pPr>
      <w:pBdr>
        <w:top w:val="single" w:sz="4" w:space="10" w:color="auto"/>
        <w:bottom w:val="single" w:sz="4" w:space="10" w:color="auto"/>
      </w:pBdr>
      <w:spacing w:before="240" w:after="240" w:line="300" w:lineRule="auto"/>
      <w:ind w:left="1152" w:right="1152"/>
      <w:jc w:val="both"/>
    </w:pPr>
    <w:rPr>
      <w:i/>
      <w:iCs/>
      <w:sz w:val="22"/>
      <w:szCs w:val="22"/>
      <w:lang w:eastAsia="en-US"/>
    </w:rPr>
  </w:style>
  <w:style w:type="character" w:customStyle="1" w:styleId="IntenseQuoteChar">
    <w:name w:val="Intense Quote Char"/>
    <w:link w:val="IntenseQuote"/>
    <w:locked/>
    <w:rsid w:val="00B30DA2"/>
    <w:rPr>
      <w:rFonts w:cs="Times New Roman"/>
      <w:i/>
      <w:iCs/>
    </w:rPr>
  </w:style>
  <w:style w:type="character" w:styleId="SubtleEmphasis">
    <w:name w:val="Subtle Emphasis"/>
    <w:qFormat/>
    <w:rsid w:val="00B30DA2"/>
    <w:rPr>
      <w:i/>
    </w:rPr>
  </w:style>
  <w:style w:type="character" w:styleId="IntenseEmphasis">
    <w:name w:val="Intense Emphasis"/>
    <w:qFormat/>
    <w:rsid w:val="00B30DA2"/>
    <w:rPr>
      <w:b/>
      <w:i/>
    </w:rPr>
  </w:style>
  <w:style w:type="character" w:styleId="SubtleReference">
    <w:name w:val="Subtle Reference"/>
    <w:qFormat/>
    <w:rsid w:val="00B30DA2"/>
    <w:rPr>
      <w:rFonts w:cs="Times New Roman"/>
      <w:smallCaps/>
    </w:rPr>
  </w:style>
  <w:style w:type="character" w:styleId="IntenseReference">
    <w:name w:val="Intense Reference"/>
    <w:qFormat/>
    <w:rsid w:val="00B30DA2"/>
    <w:rPr>
      <w:b/>
      <w:smallCaps/>
    </w:rPr>
  </w:style>
  <w:style w:type="character" w:styleId="BookTitle">
    <w:name w:val="Book Title"/>
    <w:qFormat/>
    <w:rsid w:val="00B30DA2"/>
    <w:rPr>
      <w:rFonts w:cs="Times New Roman"/>
      <w:i/>
      <w:iCs/>
      <w:smallCaps/>
      <w:spacing w:val="5"/>
    </w:rPr>
  </w:style>
  <w:style w:type="paragraph" w:styleId="TOCHeading">
    <w:name w:val="TOC Heading"/>
    <w:basedOn w:val="Heading1"/>
    <w:next w:val="Normal"/>
    <w:qFormat/>
    <w:rsid w:val="00B30DA2"/>
    <w:pPr>
      <w:outlineLvl w:val="9"/>
    </w:pPr>
    <w:rPr>
      <w:lang w:eastAsia="tr-TR"/>
    </w:rPr>
  </w:style>
  <w:style w:type="paragraph" w:styleId="BalloonText">
    <w:name w:val="Balloon Text"/>
    <w:basedOn w:val="Normal"/>
    <w:link w:val="BalloonTextChar"/>
    <w:semiHidden/>
    <w:rsid w:val="001736ED"/>
    <w:rPr>
      <w:rFonts w:ascii="Tahoma" w:hAnsi="Tahoma" w:cs="Tahoma"/>
      <w:sz w:val="16"/>
      <w:szCs w:val="16"/>
    </w:rPr>
  </w:style>
  <w:style w:type="character" w:customStyle="1" w:styleId="BalloonTextChar">
    <w:name w:val="Balloon Text Char"/>
    <w:link w:val="BalloonText"/>
    <w:locked/>
    <w:rsid w:val="001736ED"/>
    <w:rPr>
      <w:rFonts w:ascii="Tahoma" w:hAnsi="Tahoma" w:cs="Tahoma"/>
      <w:sz w:val="16"/>
      <w:szCs w:val="16"/>
      <w:lang w:eastAsia="tr-TR" w:bidi="ar-SA"/>
    </w:rPr>
  </w:style>
  <w:style w:type="paragraph" w:styleId="Caption">
    <w:name w:val="caption"/>
    <w:basedOn w:val="Normal"/>
    <w:next w:val="Normal"/>
    <w:link w:val="CaptionChar"/>
    <w:qFormat/>
    <w:rsid w:val="001736ED"/>
    <w:pPr>
      <w:spacing w:after="200"/>
    </w:pPr>
    <w:rPr>
      <w:b/>
      <w:bCs/>
      <w:color w:val="4F81BD"/>
      <w:sz w:val="18"/>
      <w:szCs w:val="18"/>
    </w:rPr>
  </w:style>
  <w:style w:type="character" w:customStyle="1" w:styleId="CaptionChar">
    <w:name w:val="Caption Char"/>
    <w:link w:val="Caption"/>
    <w:locked/>
    <w:rsid w:val="001736ED"/>
    <w:rPr>
      <w:rFonts w:ascii="Times New Roman" w:hAnsi="Times New Roman" w:cs="Times New Roman"/>
      <w:b/>
      <w:bCs/>
      <w:color w:val="4F81BD"/>
      <w:sz w:val="18"/>
      <w:szCs w:val="18"/>
      <w:lang w:eastAsia="tr-TR" w:bidi="ar-SA"/>
    </w:rPr>
  </w:style>
  <w:style w:type="paragraph" w:customStyle="1" w:styleId="FIGURE">
    <w:name w:val="FIGURE"/>
    <w:basedOn w:val="Normal"/>
    <w:rsid w:val="001736ED"/>
    <w:pPr>
      <w:keepNext/>
      <w:autoSpaceDE w:val="0"/>
      <w:autoSpaceDN w:val="0"/>
      <w:adjustRightInd w:val="0"/>
      <w:spacing w:before="100" w:after="100" w:line="360" w:lineRule="auto"/>
      <w:jc w:val="center"/>
    </w:pPr>
    <w:rPr>
      <w:b/>
      <w:sz w:val="22"/>
      <w:szCs w:val="22"/>
    </w:rPr>
  </w:style>
  <w:style w:type="character" w:styleId="Hyperlink">
    <w:name w:val="Hyperlink"/>
    <w:rsid w:val="001736ED"/>
    <w:rPr>
      <w:rFonts w:cs="Times New Roman"/>
      <w:color w:val="0000CC"/>
      <w:u w:val="single"/>
      <w:shd w:val="clear" w:color="auto" w:fill="auto"/>
    </w:rPr>
  </w:style>
  <w:style w:type="paragraph" w:styleId="Header">
    <w:name w:val="header"/>
    <w:basedOn w:val="Normal"/>
    <w:link w:val="HeaderChar"/>
    <w:rsid w:val="001736ED"/>
    <w:pPr>
      <w:tabs>
        <w:tab w:val="center" w:pos="4536"/>
        <w:tab w:val="right" w:pos="9072"/>
      </w:tabs>
    </w:pPr>
  </w:style>
  <w:style w:type="character" w:customStyle="1" w:styleId="HeaderChar">
    <w:name w:val="Header Char"/>
    <w:link w:val="Header"/>
    <w:locked/>
    <w:rsid w:val="001736ED"/>
    <w:rPr>
      <w:rFonts w:ascii="Times New Roman" w:hAnsi="Times New Roman" w:cs="Times New Roman"/>
      <w:sz w:val="24"/>
      <w:szCs w:val="24"/>
      <w:lang w:val="tr-TR" w:eastAsia="tr-TR" w:bidi="ar-SA"/>
    </w:rPr>
  </w:style>
  <w:style w:type="paragraph" w:styleId="Footer">
    <w:name w:val="footer"/>
    <w:basedOn w:val="Normal"/>
    <w:link w:val="FooterChar"/>
    <w:rsid w:val="001736ED"/>
    <w:pPr>
      <w:tabs>
        <w:tab w:val="center" w:pos="4536"/>
        <w:tab w:val="right" w:pos="9072"/>
      </w:tabs>
    </w:pPr>
  </w:style>
  <w:style w:type="character" w:customStyle="1" w:styleId="FooterChar">
    <w:name w:val="Footer Char"/>
    <w:link w:val="Footer"/>
    <w:locked/>
    <w:rsid w:val="001736ED"/>
    <w:rPr>
      <w:rFonts w:ascii="Times New Roman" w:hAnsi="Times New Roman" w:cs="Times New Roman"/>
      <w:sz w:val="24"/>
      <w:szCs w:val="24"/>
      <w:lang w:val="tr-TR" w:eastAsia="tr-TR" w:bidi="ar-SA"/>
    </w:rPr>
  </w:style>
  <w:style w:type="character" w:customStyle="1" w:styleId="hps">
    <w:name w:val="hps"/>
    <w:rsid w:val="001736ED"/>
    <w:rPr>
      <w:rFonts w:cs="Times New Roman"/>
    </w:rPr>
  </w:style>
  <w:style w:type="character" w:customStyle="1" w:styleId="apple-converted-space">
    <w:name w:val="apple-converted-space"/>
    <w:rsid w:val="001736ED"/>
    <w:rPr>
      <w:rFonts w:cs="Times New Roman"/>
    </w:rPr>
  </w:style>
  <w:style w:type="paragraph" w:customStyle="1" w:styleId="Default">
    <w:name w:val="Default"/>
    <w:rsid w:val="001736ED"/>
    <w:pPr>
      <w:autoSpaceDE w:val="0"/>
      <w:autoSpaceDN w:val="0"/>
      <w:adjustRightInd w:val="0"/>
    </w:pPr>
    <w:rPr>
      <w:color w:val="000000"/>
      <w:sz w:val="24"/>
      <w:szCs w:val="24"/>
    </w:rPr>
  </w:style>
  <w:style w:type="paragraph" w:styleId="BodyTextIndent">
    <w:name w:val="Body Text Indent"/>
    <w:basedOn w:val="Default"/>
    <w:next w:val="Default"/>
    <w:link w:val="BodyTextIndentChar"/>
    <w:rsid w:val="001736ED"/>
    <w:rPr>
      <w:color w:val="auto"/>
    </w:rPr>
  </w:style>
  <w:style w:type="character" w:customStyle="1" w:styleId="BodyTextIndentChar">
    <w:name w:val="Body Text Indent Char"/>
    <w:link w:val="BodyTextIndent"/>
    <w:locked/>
    <w:rsid w:val="001736ED"/>
    <w:rPr>
      <w:rFonts w:ascii="Times New Roman" w:hAnsi="Times New Roman" w:cs="Times New Roman"/>
      <w:sz w:val="24"/>
      <w:szCs w:val="24"/>
      <w:lang w:val="tr-TR" w:eastAsia="tr-TR" w:bidi="ar-SA"/>
    </w:rPr>
  </w:style>
  <w:style w:type="paragraph" w:styleId="BodyText">
    <w:name w:val="Body Text"/>
    <w:basedOn w:val="Normal"/>
    <w:link w:val="BodyTextChar"/>
    <w:rsid w:val="001736ED"/>
    <w:pPr>
      <w:spacing w:after="120"/>
    </w:pPr>
  </w:style>
  <w:style w:type="character" w:customStyle="1" w:styleId="BodyTextChar">
    <w:name w:val="Body Text Char"/>
    <w:link w:val="BodyText"/>
    <w:locked/>
    <w:rsid w:val="001736ED"/>
    <w:rPr>
      <w:rFonts w:ascii="Times New Roman" w:hAnsi="Times New Roman" w:cs="Times New Roman"/>
      <w:sz w:val="24"/>
      <w:szCs w:val="24"/>
      <w:lang w:val="tr-TR" w:eastAsia="tr-TR" w:bidi="ar-SA"/>
    </w:rPr>
  </w:style>
  <w:style w:type="character" w:customStyle="1" w:styleId="shorttext">
    <w:name w:val="short_text"/>
    <w:rsid w:val="001736ED"/>
    <w:rPr>
      <w:rFonts w:cs="Times New Roman"/>
    </w:rPr>
  </w:style>
  <w:style w:type="paragraph" w:styleId="NormalWeb">
    <w:name w:val="Normal (Web)"/>
    <w:basedOn w:val="Normal"/>
    <w:uiPriority w:val="99"/>
    <w:rsid w:val="001736ED"/>
    <w:pPr>
      <w:spacing w:before="100" w:beforeAutospacing="1" w:after="100" w:afterAutospacing="1"/>
    </w:pPr>
  </w:style>
  <w:style w:type="character" w:customStyle="1" w:styleId="atn">
    <w:name w:val="atn"/>
    <w:rsid w:val="001736ED"/>
    <w:rPr>
      <w:rFonts w:cs="Times New Roman"/>
    </w:rPr>
  </w:style>
  <w:style w:type="paragraph" w:styleId="DocumentMap">
    <w:name w:val="Document Map"/>
    <w:basedOn w:val="Normal"/>
    <w:link w:val="DocumentMapChar"/>
    <w:semiHidden/>
    <w:rsid w:val="001736ED"/>
    <w:rPr>
      <w:rFonts w:ascii="Tahoma" w:hAnsi="Tahoma" w:cs="Tahoma"/>
      <w:sz w:val="16"/>
      <w:szCs w:val="16"/>
    </w:rPr>
  </w:style>
  <w:style w:type="character" w:customStyle="1" w:styleId="DocumentMapChar">
    <w:name w:val="Document Map Char"/>
    <w:link w:val="DocumentMap"/>
    <w:locked/>
    <w:rsid w:val="001736ED"/>
    <w:rPr>
      <w:rFonts w:ascii="Tahoma" w:hAnsi="Tahoma" w:cs="Tahoma"/>
      <w:sz w:val="16"/>
      <w:szCs w:val="16"/>
      <w:lang w:eastAsia="tr-TR" w:bidi="ar-SA"/>
    </w:rPr>
  </w:style>
  <w:style w:type="paragraph" w:customStyle="1" w:styleId="Stilfigure">
    <w:name w:val="Stil figure"/>
    <w:basedOn w:val="Caption"/>
    <w:link w:val="StilfigureChar"/>
    <w:rsid w:val="001736ED"/>
    <w:pPr>
      <w:jc w:val="center"/>
    </w:pPr>
    <w:rPr>
      <w:color w:val="000000"/>
      <w:sz w:val="22"/>
      <w:szCs w:val="20"/>
    </w:rPr>
  </w:style>
  <w:style w:type="character" w:customStyle="1" w:styleId="StilfigureChar">
    <w:name w:val="Stil figure Char"/>
    <w:link w:val="Stilfigure"/>
    <w:locked/>
    <w:rsid w:val="001736ED"/>
    <w:rPr>
      <w:rFonts w:ascii="Times New Roman" w:hAnsi="Times New Roman" w:cs="Times New Roman"/>
      <w:b/>
      <w:bCs/>
      <w:color w:val="000000"/>
      <w:sz w:val="20"/>
      <w:szCs w:val="20"/>
      <w:lang w:eastAsia="tr-TR" w:bidi="ar-SA"/>
    </w:rPr>
  </w:style>
  <w:style w:type="paragraph" w:styleId="TableofFigures">
    <w:name w:val="table of figures"/>
    <w:basedOn w:val="Normal"/>
    <w:next w:val="Normal"/>
    <w:semiHidden/>
    <w:rsid w:val="001736ED"/>
  </w:style>
  <w:style w:type="paragraph" w:styleId="TOC1">
    <w:name w:val="toc 1"/>
    <w:basedOn w:val="Normal"/>
    <w:next w:val="Normal"/>
    <w:autoRedefine/>
    <w:semiHidden/>
    <w:rsid w:val="001736ED"/>
    <w:pPr>
      <w:spacing w:after="100"/>
    </w:pPr>
  </w:style>
  <w:style w:type="paragraph" w:styleId="TOC2">
    <w:name w:val="toc 2"/>
    <w:basedOn w:val="Normal"/>
    <w:next w:val="Normal"/>
    <w:autoRedefine/>
    <w:semiHidden/>
    <w:rsid w:val="001736ED"/>
    <w:pPr>
      <w:spacing w:after="100"/>
      <w:ind w:left="240"/>
    </w:pPr>
  </w:style>
  <w:style w:type="paragraph" w:styleId="TOC3">
    <w:name w:val="toc 3"/>
    <w:basedOn w:val="Normal"/>
    <w:next w:val="Normal"/>
    <w:autoRedefine/>
    <w:semiHidden/>
    <w:rsid w:val="001736ED"/>
    <w:pPr>
      <w:spacing w:after="100"/>
      <w:ind w:left="480"/>
    </w:pPr>
  </w:style>
  <w:style w:type="paragraph" w:styleId="TOC4">
    <w:name w:val="toc 4"/>
    <w:basedOn w:val="Normal"/>
    <w:next w:val="Normal"/>
    <w:autoRedefine/>
    <w:semiHidden/>
    <w:rsid w:val="001736ED"/>
    <w:pPr>
      <w:spacing w:after="100" w:line="276" w:lineRule="auto"/>
      <w:ind w:left="660"/>
    </w:pPr>
    <w:rPr>
      <w:sz w:val="22"/>
      <w:szCs w:val="22"/>
    </w:rPr>
  </w:style>
  <w:style w:type="paragraph" w:styleId="TOC5">
    <w:name w:val="toc 5"/>
    <w:basedOn w:val="Normal"/>
    <w:next w:val="Normal"/>
    <w:autoRedefine/>
    <w:semiHidden/>
    <w:rsid w:val="001736ED"/>
    <w:pPr>
      <w:spacing w:after="100" w:line="276" w:lineRule="auto"/>
      <w:ind w:left="880"/>
    </w:pPr>
    <w:rPr>
      <w:sz w:val="22"/>
      <w:szCs w:val="22"/>
    </w:rPr>
  </w:style>
  <w:style w:type="paragraph" w:styleId="TOC6">
    <w:name w:val="toc 6"/>
    <w:basedOn w:val="Normal"/>
    <w:next w:val="Normal"/>
    <w:autoRedefine/>
    <w:semiHidden/>
    <w:rsid w:val="001736ED"/>
    <w:pPr>
      <w:spacing w:after="100" w:line="276" w:lineRule="auto"/>
      <w:ind w:left="1100"/>
    </w:pPr>
    <w:rPr>
      <w:sz w:val="22"/>
      <w:szCs w:val="22"/>
    </w:rPr>
  </w:style>
  <w:style w:type="paragraph" w:styleId="TOC7">
    <w:name w:val="toc 7"/>
    <w:basedOn w:val="Normal"/>
    <w:next w:val="Normal"/>
    <w:autoRedefine/>
    <w:semiHidden/>
    <w:rsid w:val="001736ED"/>
    <w:pPr>
      <w:spacing w:after="100" w:line="276" w:lineRule="auto"/>
      <w:ind w:left="1320"/>
    </w:pPr>
    <w:rPr>
      <w:sz w:val="22"/>
      <w:szCs w:val="22"/>
    </w:rPr>
  </w:style>
  <w:style w:type="paragraph" w:styleId="TOC8">
    <w:name w:val="toc 8"/>
    <w:basedOn w:val="Normal"/>
    <w:next w:val="Normal"/>
    <w:autoRedefine/>
    <w:semiHidden/>
    <w:rsid w:val="001736ED"/>
    <w:pPr>
      <w:spacing w:after="100" w:line="276" w:lineRule="auto"/>
      <w:ind w:left="1540"/>
    </w:pPr>
    <w:rPr>
      <w:sz w:val="22"/>
      <w:szCs w:val="22"/>
    </w:rPr>
  </w:style>
  <w:style w:type="paragraph" w:styleId="TOC9">
    <w:name w:val="toc 9"/>
    <w:basedOn w:val="Normal"/>
    <w:next w:val="Normal"/>
    <w:autoRedefine/>
    <w:semiHidden/>
    <w:rsid w:val="001736ED"/>
    <w:pPr>
      <w:spacing w:after="100" w:line="276" w:lineRule="auto"/>
      <w:ind w:left="1760"/>
    </w:pPr>
    <w:rPr>
      <w:sz w:val="22"/>
      <w:szCs w:val="22"/>
    </w:rPr>
  </w:style>
  <w:style w:type="paragraph" w:customStyle="1" w:styleId="msolistparagraph0">
    <w:name w:val="msolistparagraph"/>
    <w:basedOn w:val="Normal"/>
    <w:rsid w:val="001736ED"/>
    <w:pPr>
      <w:ind w:left="720"/>
    </w:pPr>
  </w:style>
  <w:style w:type="character" w:styleId="PageNumber">
    <w:name w:val="page number"/>
    <w:rsid w:val="001736ED"/>
    <w:rPr>
      <w:rFonts w:cs="Times New Roman"/>
    </w:rPr>
  </w:style>
  <w:style w:type="character" w:customStyle="1" w:styleId="Gvdemetni">
    <w:name w:val="Gövde metni_"/>
    <w:link w:val="Gvdemetni1"/>
    <w:locked/>
    <w:rsid w:val="001736ED"/>
    <w:rPr>
      <w:rFonts w:ascii="Batang" w:eastAsia="Batang" w:hAnsi="Batang" w:cs="Times New Roman"/>
      <w:sz w:val="21"/>
      <w:szCs w:val="21"/>
      <w:shd w:val="clear" w:color="auto" w:fill="FFFFFF"/>
      <w:lang w:bidi="ar-SA"/>
    </w:rPr>
  </w:style>
  <w:style w:type="paragraph" w:customStyle="1" w:styleId="Gvdemetni1">
    <w:name w:val="Gövde metni1"/>
    <w:basedOn w:val="Normal"/>
    <w:link w:val="Gvdemetni"/>
    <w:rsid w:val="001736ED"/>
    <w:pPr>
      <w:shd w:val="clear" w:color="auto" w:fill="FFFFFF"/>
      <w:spacing w:before="720" w:after="480" w:line="240" w:lineRule="atLeast"/>
      <w:ind w:hanging="360"/>
    </w:pPr>
    <w:rPr>
      <w:rFonts w:ascii="Batang" w:eastAsia="Batang" w:hAnsi="Batang"/>
      <w:sz w:val="21"/>
      <w:szCs w:val="21"/>
      <w:lang w:eastAsia="en-US"/>
    </w:rPr>
  </w:style>
  <w:style w:type="character" w:customStyle="1" w:styleId="Balk1">
    <w:name w:val="Başlık #1_"/>
    <w:link w:val="Balk11"/>
    <w:locked/>
    <w:rsid w:val="001736ED"/>
    <w:rPr>
      <w:rFonts w:ascii="Batang" w:eastAsia="Batang" w:hAnsi="Batang" w:cs="Times New Roman"/>
      <w:shd w:val="clear" w:color="auto" w:fill="FFFFFF"/>
      <w:lang w:bidi="ar-SA"/>
    </w:rPr>
  </w:style>
  <w:style w:type="paragraph" w:customStyle="1" w:styleId="Balk11">
    <w:name w:val="Başlık #11"/>
    <w:basedOn w:val="Normal"/>
    <w:link w:val="Balk1"/>
    <w:rsid w:val="001736ED"/>
    <w:pPr>
      <w:shd w:val="clear" w:color="auto" w:fill="FFFFFF"/>
      <w:spacing w:line="240" w:lineRule="atLeast"/>
      <w:outlineLvl w:val="0"/>
    </w:pPr>
    <w:rPr>
      <w:rFonts w:ascii="Batang" w:eastAsia="Batang" w:hAnsi="Batang"/>
      <w:sz w:val="22"/>
      <w:szCs w:val="22"/>
      <w:lang w:eastAsia="en-US"/>
    </w:rPr>
  </w:style>
  <w:style w:type="character" w:customStyle="1" w:styleId="Balk10">
    <w:name w:val="Başlık #1"/>
    <w:basedOn w:val="Balk1"/>
    <w:rsid w:val="001736ED"/>
    <w:rPr>
      <w:rFonts w:ascii="Batang" w:eastAsia="Batang" w:hAnsi="Batang" w:cs="Times New Roman"/>
      <w:shd w:val="clear" w:color="auto" w:fill="FFFFFF"/>
      <w:lang w:bidi="ar-SA"/>
    </w:rPr>
  </w:style>
  <w:style w:type="character" w:customStyle="1" w:styleId="Gvdemetni0">
    <w:name w:val="Gövde metni"/>
    <w:basedOn w:val="Gvdemetni"/>
    <w:rsid w:val="001736ED"/>
    <w:rPr>
      <w:rFonts w:ascii="Batang" w:eastAsia="Batang" w:hAnsi="Batang" w:cs="Times New Roman"/>
      <w:sz w:val="21"/>
      <w:szCs w:val="21"/>
      <w:shd w:val="clear" w:color="auto" w:fill="FFFFFF"/>
      <w:lang w:bidi="ar-SA"/>
    </w:rPr>
  </w:style>
  <w:style w:type="character" w:customStyle="1" w:styleId="Balk12">
    <w:name w:val="Başlık #12"/>
    <w:rsid w:val="001736ED"/>
    <w:rPr>
      <w:rFonts w:ascii="Batang" w:eastAsia="Batang" w:hAnsi="Batang" w:cs="Times New Roman"/>
      <w:u w:val="single"/>
      <w:shd w:val="clear" w:color="auto" w:fill="FFFFFF"/>
      <w:lang w:bidi="ar-SA"/>
    </w:rPr>
  </w:style>
  <w:style w:type="character" w:customStyle="1" w:styleId="Gvdemetni4">
    <w:name w:val="Gövde metni4"/>
    <w:basedOn w:val="Gvdemetni"/>
    <w:rsid w:val="001736ED"/>
    <w:rPr>
      <w:rFonts w:ascii="Batang" w:eastAsia="Batang" w:hAnsi="Batang" w:cs="Times New Roman"/>
      <w:sz w:val="21"/>
      <w:szCs w:val="21"/>
      <w:shd w:val="clear" w:color="auto" w:fill="FFFFFF"/>
      <w:lang w:bidi="ar-SA"/>
    </w:rPr>
  </w:style>
  <w:style w:type="character" w:customStyle="1" w:styleId="Gvdemetni10pt">
    <w:name w:val="Gövde metni + 10 pt"/>
    <w:aliases w:val="Kalın"/>
    <w:rsid w:val="001736ED"/>
    <w:rPr>
      <w:rFonts w:ascii="Batang" w:eastAsia="Batang" w:hAnsi="Batang" w:cs="Times New Roman"/>
      <w:b/>
      <w:bCs/>
      <w:sz w:val="20"/>
      <w:szCs w:val="20"/>
      <w:u w:val="single"/>
      <w:shd w:val="clear" w:color="auto" w:fill="FFFFFF"/>
      <w:lang w:bidi="ar-SA"/>
    </w:rPr>
  </w:style>
  <w:style w:type="character" w:customStyle="1" w:styleId="Gvdemetni3">
    <w:name w:val="Gövde metni3"/>
    <w:rsid w:val="001736ED"/>
    <w:rPr>
      <w:rFonts w:ascii="Batang" w:eastAsia="Batang" w:hAnsi="Batang" w:cs="Times New Roman"/>
      <w:sz w:val="21"/>
      <w:szCs w:val="21"/>
      <w:u w:val="single"/>
      <w:shd w:val="clear" w:color="auto" w:fill="FFFFFF"/>
      <w:lang w:bidi="ar-SA"/>
    </w:rPr>
  </w:style>
  <w:style w:type="character" w:customStyle="1" w:styleId="Gvdemetni2">
    <w:name w:val="Gövde metni2"/>
    <w:basedOn w:val="Gvdemetni"/>
    <w:rsid w:val="001736ED"/>
    <w:rPr>
      <w:rFonts w:ascii="Batang" w:eastAsia="Batang" w:hAnsi="Batang" w:cs="Times New Roman"/>
      <w:sz w:val="21"/>
      <w:szCs w:val="21"/>
      <w:shd w:val="clear" w:color="auto" w:fill="FFFFFF"/>
      <w:lang w:bidi="ar-SA"/>
    </w:rPr>
  </w:style>
  <w:style w:type="character" w:styleId="FollowedHyperlink">
    <w:name w:val="FollowedHyperlink"/>
    <w:rsid w:val="00E30A98"/>
    <w:rPr>
      <w:color w:val="800080"/>
      <w:u w:val="single"/>
    </w:rPr>
  </w:style>
  <w:style w:type="table" w:styleId="TableGrid">
    <w:name w:val="Table Grid"/>
    <w:basedOn w:val="TableNormal"/>
    <w:uiPriority w:val="59"/>
    <w:locked/>
    <w:rsid w:val="008D5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3A4D5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mailStyle92">
    <w:name w:val="EmailStyle92"/>
    <w:semiHidden/>
    <w:rsid w:val="00CF079E"/>
    <w:rPr>
      <w:rFonts w:ascii="Arial" w:hAnsi="Arial" w:cs="Arial"/>
      <w:color w:val="auto"/>
      <w:sz w:val="20"/>
      <w:szCs w:val="20"/>
    </w:rPr>
  </w:style>
  <w:style w:type="paragraph" w:customStyle="1" w:styleId="Kaynakca">
    <w:name w:val="Kaynakca"/>
    <w:basedOn w:val="Normal"/>
    <w:link w:val="KaynakcaChar"/>
    <w:rsid w:val="00F1301D"/>
    <w:pPr>
      <w:spacing w:before="60" w:after="60"/>
      <w:ind w:left="360" w:hanging="360"/>
      <w:jc w:val="both"/>
    </w:pPr>
    <w:rPr>
      <w:rFonts w:eastAsia="Calibri"/>
      <w:sz w:val="18"/>
      <w:szCs w:val="22"/>
      <w:lang w:eastAsia="en-US"/>
    </w:rPr>
  </w:style>
  <w:style w:type="character" w:customStyle="1" w:styleId="KaynakcaChar">
    <w:name w:val="Kaynakca Char"/>
    <w:link w:val="Kaynakca"/>
    <w:rsid w:val="00F1301D"/>
    <w:rPr>
      <w:rFonts w:eastAsia="Calibri"/>
      <w:sz w:val="18"/>
      <w:szCs w:val="22"/>
      <w:lang w:val="tr-TR" w:eastAsia="en-US" w:bidi="ar-SA"/>
    </w:rPr>
  </w:style>
  <w:style w:type="character" w:styleId="CommentReference">
    <w:name w:val="annotation reference"/>
    <w:rsid w:val="00716F31"/>
    <w:rPr>
      <w:sz w:val="16"/>
      <w:szCs w:val="16"/>
    </w:rPr>
  </w:style>
  <w:style w:type="paragraph" w:styleId="CommentText">
    <w:name w:val="annotation text"/>
    <w:basedOn w:val="Normal"/>
    <w:link w:val="CommentTextChar"/>
    <w:rsid w:val="00716F31"/>
    <w:rPr>
      <w:sz w:val="20"/>
      <w:szCs w:val="20"/>
    </w:rPr>
  </w:style>
  <w:style w:type="character" w:customStyle="1" w:styleId="CommentTextChar">
    <w:name w:val="Comment Text Char"/>
    <w:link w:val="CommentText"/>
    <w:rsid w:val="00716F31"/>
    <w:rPr>
      <w:lang w:val="tr-TR" w:eastAsia="tr-TR"/>
    </w:rPr>
  </w:style>
  <w:style w:type="paragraph" w:styleId="CommentSubject">
    <w:name w:val="annotation subject"/>
    <w:basedOn w:val="CommentText"/>
    <w:next w:val="CommentText"/>
    <w:link w:val="CommentSubjectChar"/>
    <w:rsid w:val="00716F31"/>
    <w:rPr>
      <w:b/>
      <w:bCs/>
    </w:rPr>
  </w:style>
  <w:style w:type="character" w:customStyle="1" w:styleId="CommentSubjectChar">
    <w:name w:val="Comment Subject Char"/>
    <w:link w:val="CommentSubject"/>
    <w:rsid w:val="00716F31"/>
    <w:rPr>
      <w:b/>
      <w:bCs/>
      <w:lang w:val="tr-TR" w:eastAsia="tr-TR"/>
    </w:rPr>
  </w:style>
  <w:style w:type="paragraph" w:styleId="Revision">
    <w:name w:val="Revision"/>
    <w:hidden/>
    <w:uiPriority w:val="99"/>
    <w:semiHidden/>
    <w:rsid w:val="00716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19196845">
      <w:bodyDiv w:val="1"/>
      <w:marLeft w:val="0"/>
      <w:marRight w:val="0"/>
      <w:marTop w:val="0"/>
      <w:marBottom w:val="0"/>
      <w:divBdr>
        <w:top w:val="none" w:sz="0" w:space="0" w:color="auto"/>
        <w:left w:val="none" w:sz="0" w:space="0" w:color="auto"/>
        <w:bottom w:val="none" w:sz="0" w:space="0" w:color="auto"/>
        <w:right w:val="none" w:sz="0" w:space="0" w:color="auto"/>
      </w:divBdr>
    </w:div>
    <w:div w:id="565074387">
      <w:bodyDiv w:val="1"/>
      <w:marLeft w:val="0"/>
      <w:marRight w:val="0"/>
      <w:marTop w:val="0"/>
      <w:marBottom w:val="0"/>
      <w:divBdr>
        <w:top w:val="none" w:sz="0" w:space="0" w:color="auto"/>
        <w:left w:val="none" w:sz="0" w:space="0" w:color="auto"/>
        <w:bottom w:val="none" w:sz="0" w:space="0" w:color="auto"/>
        <w:right w:val="none" w:sz="0" w:space="0" w:color="auto"/>
      </w:divBdr>
    </w:div>
    <w:div w:id="1117336334">
      <w:bodyDiv w:val="1"/>
      <w:marLeft w:val="0"/>
      <w:marRight w:val="0"/>
      <w:marTop w:val="0"/>
      <w:marBottom w:val="0"/>
      <w:divBdr>
        <w:top w:val="none" w:sz="0" w:space="0" w:color="auto"/>
        <w:left w:val="none" w:sz="0" w:space="0" w:color="auto"/>
        <w:bottom w:val="none" w:sz="0" w:space="0" w:color="auto"/>
        <w:right w:val="none" w:sz="0" w:space="0" w:color="auto"/>
      </w:divBdr>
      <w:divsChild>
        <w:div w:id="235013886">
          <w:marLeft w:val="0"/>
          <w:marRight w:val="0"/>
          <w:marTop w:val="0"/>
          <w:marBottom w:val="0"/>
          <w:divBdr>
            <w:top w:val="single" w:sz="6" w:space="0" w:color="F5F5F5"/>
            <w:left w:val="single" w:sz="6" w:space="0" w:color="F5F5F5"/>
            <w:bottom w:val="single" w:sz="6" w:space="0" w:color="F5F5F5"/>
            <w:right w:val="single" w:sz="6" w:space="0" w:color="F5F5F5"/>
          </w:divBdr>
          <w:divsChild>
            <w:div w:id="1039815136">
              <w:marLeft w:val="0"/>
              <w:marRight w:val="0"/>
              <w:marTop w:val="0"/>
              <w:marBottom w:val="0"/>
              <w:divBdr>
                <w:top w:val="none" w:sz="0" w:space="0" w:color="auto"/>
                <w:left w:val="none" w:sz="0" w:space="0" w:color="auto"/>
                <w:bottom w:val="none" w:sz="0" w:space="0" w:color="auto"/>
                <w:right w:val="none" w:sz="0" w:space="0" w:color="auto"/>
              </w:divBdr>
              <w:divsChild>
                <w:div w:id="18805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0784">
      <w:bodyDiv w:val="1"/>
      <w:marLeft w:val="0"/>
      <w:marRight w:val="0"/>
      <w:marTop w:val="0"/>
      <w:marBottom w:val="0"/>
      <w:divBdr>
        <w:top w:val="none" w:sz="0" w:space="0" w:color="auto"/>
        <w:left w:val="none" w:sz="0" w:space="0" w:color="auto"/>
        <w:bottom w:val="none" w:sz="0" w:space="0" w:color="auto"/>
        <w:right w:val="none" w:sz="0" w:space="0" w:color="auto"/>
      </w:divBdr>
    </w:div>
    <w:div w:id="1454054110">
      <w:bodyDiv w:val="1"/>
      <w:marLeft w:val="0"/>
      <w:marRight w:val="0"/>
      <w:marTop w:val="0"/>
      <w:marBottom w:val="0"/>
      <w:divBdr>
        <w:top w:val="none" w:sz="0" w:space="0" w:color="auto"/>
        <w:left w:val="none" w:sz="0" w:space="0" w:color="auto"/>
        <w:bottom w:val="none" w:sz="0" w:space="0" w:color="auto"/>
        <w:right w:val="none" w:sz="0" w:space="0" w:color="auto"/>
      </w:divBdr>
    </w:div>
    <w:div w:id="1547256803">
      <w:bodyDiv w:val="1"/>
      <w:marLeft w:val="0"/>
      <w:marRight w:val="0"/>
      <w:marTop w:val="0"/>
      <w:marBottom w:val="0"/>
      <w:divBdr>
        <w:top w:val="none" w:sz="0" w:space="0" w:color="auto"/>
        <w:left w:val="none" w:sz="0" w:space="0" w:color="auto"/>
        <w:bottom w:val="none" w:sz="0" w:space="0" w:color="auto"/>
        <w:right w:val="none" w:sz="0" w:space="0" w:color="auto"/>
      </w:divBdr>
      <w:divsChild>
        <w:div w:id="1701710210">
          <w:marLeft w:val="0"/>
          <w:marRight w:val="0"/>
          <w:marTop w:val="0"/>
          <w:marBottom w:val="0"/>
          <w:divBdr>
            <w:top w:val="single" w:sz="6" w:space="0" w:color="F5F5F5"/>
            <w:left w:val="single" w:sz="6" w:space="0" w:color="F5F5F5"/>
            <w:bottom w:val="single" w:sz="6" w:space="0" w:color="F5F5F5"/>
            <w:right w:val="single" w:sz="6" w:space="0" w:color="F5F5F5"/>
          </w:divBdr>
          <w:divsChild>
            <w:div w:id="1343625540">
              <w:marLeft w:val="0"/>
              <w:marRight w:val="0"/>
              <w:marTop w:val="0"/>
              <w:marBottom w:val="0"/>
              <w:divBdr>
                <w:top w:val="none" w:sz="0" w:space="0" w:color="auto"/>
                <w:left w:val="none" w:sz="0" w:space="0" w:color="auto"/>
                <w:bottom w:val="none" w:sz="0" w:space="0" w:color="auto"/>
                <w:right w:val="none" w:sz="0" w:space="0" w:color="auto"/>
              </w:divBdr>
              <w:divsChild>
                <w:div w:id="3479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824">
      <w:bodyDiv w:val="1"/>
      <w:marLeft w:val="0"/>
      <w:marRight w:val="0"/>
      <w:marTop w:val="0"/>
      <w:marBottom w:val="0"/>
      <w:divBdr>
        <w:top w:val="none" w:sz="0" w:space="0" w:color="auto"/>
        <w:left w:val="none" w:sz="0" w:space="0" w:color="auto"/>
        <w:bottom w:val="none" w:sz="0" w:space="0" w:color="auto"/>
        <w:right w:val="none" w:sz="0" w:space="0" w:color="auto"/>
      </w:divBdr>
      <w:divsChild>
        <w:div w:id="175192331">
          <w:marLeft w:val="0"/>
          <w:marRight w:val="0"/>
          <w:marTop w:val="0"/>
          <w:marBottom w:val="0"/>
          <w:divBdr>
            <w:top w:val="single" w:sz="4" w:space="0" w:color="F5F5F5"/>
            <w:left w:val="single" w:sz="4" w:space="0" w:color="F5F5F5"/>
            <w:bottom w:val="single" w:sz="4" w:space="0" w:color="F5F5F5"/>
            <w:right w:val="single" w:sz="4" w:space="0" w:color="F5F5F5"/>
          </w:divBdr>
          <w:divsChild>
            <w:div w:id="2044165933">
              <w:marLeft w:val="0"/>
              <w:marRight w:val="0"/>
              <w:marTop w:val="0"/>
              <w:marBottom w:val="0"/>
              <w:divBdr>
                <w:top w:val="none" w:sz="0" w:space="0" w:color="auto"/>
                <w:left w:val="none" w:sz="0" w:space="0" w:color="auto"/>
                <w:bottom w:val="none" w:sz="0" w:space="0" w:color="auto"/>
                <w:right w:val="none" w:sz="0" w:space="0" w:color="auto"/>
              </w:divBdr>
              <w:divsChild>
                <w:div w:id="6471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sbakanlik.gov.tr/" TargetMode="External"/><Relationship Id="rId18" Type="http://schemas.openxmlformats.org/officeDocument/2006/relationships/hyperlink" Target="http://www.denizcilik.gov.tr/" TargetMode="External"/><Relationship Id="rId26" Type="http://schemas.openxmlformats.org/officeDocument/2006/relationships/hyperlink" Target="http://www.tarim.gov.tr/" TargetMode="External"/><Relationship Id="rId39" Type="http://schemas.openxmlformats.org/officeDocument/2006/relationships/hyperlink" Target="http://www.tbmm.gov.tr/" TargetMode="External"/><Relationship Id="rId21" Type="http://schemas.openxmlformats.org/officeDocument/2006/relationships/hyperlink" Target="http://www.disisleri.gov.tr/" TargetMode="External"/><Relationship Id="rId34" Type="http://schemas.openxmlformats.org/officeDocument/2006/relationships/hyperlink" Target="http://www.msb.gov.tr/" TargetMode="External"/><Relationship Id="rId42" Type="http://schemas.openxmlformats.org/officeDocument/2006/relationships/hyperlink" Target="http://www.iskur.gov.tr/" TargetMode="External"/><Relationship Id="rId47" Type="http://schemas.openxmlformats.org/officeDocument/2006/relationships/image" Target="media/image4.png"/><Relationship Id="rId50" Type="http://schemas.openxmlformats.org/officeDocument/2006/relationships/hyperlink" Target="http://www.bilgitoplumu.gov.tr/Documents/5/Documents/060700_%20InformationSocietyStrategy.pdf" TargetMode="External"/><Relationship Id="rId55" Type="http://schemas.openxmlformats.org/officeDocument/2006/relationships/hyperlink" Target="https://intweb.tse.org.tr/TSEIntWeb/Standard/Standard/Standard.aspx?081118051115108051104119110104055047105102120088111043113104073081098084122050078055047104078083"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sgb.gov.tr/" TargetMode="External"/><Relationship Id="rId29" Type="http://schemas.openxmlformats.org/officeDocument/2006/relationships/hyperlink" Target="http://www.icisleri.gov.tr/" TargetMode="External"/><Relationship Id="rId11" Type="http://schemas.openxmlformats.org/officeDocument/2006/relationships/hyperlink" Target="http://www.turkiye.gov.tr/" TargetMode="External"/><Relationship Id="rId24" Type="http://schemas.openxmlformats.org/officeDocument/2006/relationships/hyperlink" Target="http://www.emniyet.gov.tr/" TargetMode="External"/><Relationship Id="rId32" Type="http://schemas.openxmlformats.org/officeDocument/2006/relationships/hyperlink" Target="http://www.maliye.gov.tr/" TargetMode="External"/><Relationship Id="rId37" Type="http://schemas.openxmlformats.org/officeDocument/2006/relationships/hyperlink" Target="http://www.sgk.gov.tr/" TargetMode="External"/><Relationship Id="rId40" Type="http://schemas.openxmlformats.org/officeDocument/2006/relationships/hyperlink" Target="http://www.tuik.gov.tr/" TargetMode="External"/><Relationship Id="rId45" Type="http://schemas.openxmlformats.org/officeDocument/2006/relationships/image" Target="media/image3.png"/><Relationship Id="rId53" Type="http://schemas.openxmlformats.org/officeDocument/2006/relationships/hyperlink" Target="http://www.sayistay.gov.tr/rapor/perdenrap/2006/2006-2Web/2006-Web.pdf" TargetMode="External"/><Relationship Id="rId58" Type="http://schemas.openxmlformats.org/officeDocument/2006/relationships/hyperlink" Target="http://www.tuik.gov.tr/PreTablo.do?tb_id=60&amp;ust_id=2"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www.devletarsivleri.gov.tr/" TargetMode="External"/><Relationship Id="rId14" Type="http://schemas.openxmlformats.org/officeDocument/2006/relationships/hyperlink" Target="http://www.sanayi.gov.tr/" TargetMode="External"/><Relationship Id="rId22" Type="http://schemas.openxmlformats.org/officeDocument/2006/relationships/hyperlink" Target="http://www.diyanet.gov.tr/" TargetMode="External"/><Relationship Id="rId27" Type="http://schemas.openxmlformats.org/officeDocument/2006/relationships/hyperlink" Target="http://www.gumruk.gov.tr/" TargetMode="External"/><Relationship Id="rId30" Type="http://schemas.openxmlformats.org/officeDocument/2006/relationships/hyperlink" Target="http://www.dpt.gov.tr/" TargetMode="External"/><Relationship Id="rId35" Type="http://schemas.openxmlformats.org/officeDocument/2006/relationships/hyperlink" Target="http://www.ormansu.gov.tr/" TargetMode="External"/><Relationship Id="rId43" Type="http://schemas.openxmlformats.org/officeDocument/2006/relationships/hyperlink" Target="http://www.meteoroloji.gov.tr/" TargetMode="External"/><Relationship Id="rId48" Type="http://schemas.openxmlformats.org/officeDocument/2006/relationships/oleObject" Target="embeddings/oleObject2.bin"/><Relationship Id="rId56" Type="http://schemas.openxmlformats.org/officeDocument/2006/relationships/hyperlink" Target="http://www.kakis.gov.tr/rehberi-indir"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bilgitoplumu.gov.tr/Documents/1/BT_Strateji/Haberler/090500_BilgiToplumuIstatistikleri.pdf" TargetMode="External"/><Relationship Id="rId3" Type="http://schemas.openxmlformats.org/officeDocument/2006/relationships/styles" Target="styles.xml"/><Relationship Id="rId12" Type="http://schemas.openxmlformats.org/officeDocument/2006/relationships/hyperlink" Target="http://www.adalet.gov.tr/" TargetMode="External"/><Relationship Id="rId17" Type="http://schemas.openxmlformats.org/officeDocument/2006/relationships/hyperlink" Target="http://www.cevresehircilik.gov.tr/" TargetMode="External"/><Relationship Id="rId25" Type="http://schemas.openxmlformats.org/officeDocument/2006/relationships/hyperlink" Target="http://www.gib.gov.tr/" TargetMode="External"/><Relationship Id="rId33" Type="http://schemas.openxmlformats.org/officeDocument/2006/relationships/hyperlink" Target="http://www.meb.gov.tr/" TargetMode="External"/><Relationship Id="rId38" Type="http://schemas.openxmlformats.org/officeDocument/2006/relationships/hyperlink" Target="http://web.tkgm.gov.tr/" TargetMode="External"/><Relationship Id="rId46" Type="http://schemas.openxmlformats.org/officeDocument/2006/relationships/oleObject" Target="embeddings/oleObject1.bin"/><Relationship Id="rId59" Type="http://schemas.openxmlformats.org/officeDocument/2006/relationships/hyperlink" Target="http://dspace.cc.tut.fi/dpub/bitstream/handle/123456789/4/vilpola.pdf?sequence=1" TargetMode="External"/><Relationship Id="rId20" Type="http://schemas.openxmlformats.org/officeDocument/2006/relationships/hyperlink" Target="http://www.dpb.gov.tr/" TargetMode="External"/><Relationship Id="rId41" Type="http://schemas.openxmlformats.org/officeDocument/2006/relationships/hyperlink" Target="http://www.ubak.gov.tr/" TargetMode="External"/><Relationship Id="rId54" Type="http://schemas.openxmlformats.org/officeDocument/2006/relationships/hyperlink" Target="http://www.bilgitoplumu.gov.tr/Documents/1/2005_Eylem_Plani/060800_Eylem38.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ankaya.gov.tr/" TargetMode="External"/><Relationship Id="rId23" Type="http://schemas.openxmlformats.org/officeDocument/2006/relationships/hyperlink" Target="http://www.ekonomi.gov.tr/" TargetMode="External"/><Relationship Id="rId28" Type="http://schemas.openxmlformats.org/officeDocument/2006/relationships/hyperlink" Target="http://www.hazine.gov.tr/" TargetMode="External"/><Relationship Id="rId36" Type="http://schemas.openxmlformats.org/officeDocument/2006/relationships/hyperlink" Target="http://www.saglik.gov.tr/" TargetMode="External"/><Relationship Id="rId49" Type="http://schemas.openxmlformats.org/officeDocument/2006/relationships/hyperlink" Target="http://www.metupress.com.tr/" TargetMode="External"/><Relationship Id="rId57" Type="http://schemas.openxmlformats.org/officeDocument/2006/relationships/hyperlink" Target="http://www.atekder.org.tr/?SyfNmb=1" TargetMode="External"/><Relationship Id="rId10" Type="http://schemas.openxmlformats.org/officeDocument/2006/relationships/image" Target="media/image2.png"/><Relationship Id="rId31" Type="http://schemas.openxmlformats.org/officeDocument/2006/relationships/hyperlink" Target="http://www.kultur.gov.tr/" TargetMode="External"/><Relationship Id="rId44" Type="http://schemas.openxmlformats.org/officeDocument/2006/relationships/chart" Target="charts/chart1.xml"/><Relationship Id="rId52" Type="http://schemas.openxmlformats.org/officeDocument/2006/relationships/hyperlink" Target="http://www.bilgitoplumu.gov.tr/Documents/1/Yayinlar/090228BirlikteCalisabilirlikEsaslariv2.pdf" TargetMode="External"/><Relationship Id="rId60" Type="http://schemas.openxmlformats.org/officeDocument/2006/relationships/hyperlink" Target="http://www.w3.org/WAI/intro/wcag.php" TargetMode="Externa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una\Desktop\Book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Sheet1!$B$1</c:f>
              <c:strCache>
                <c:ptCount val="1"/>
                <c:pt idx="0">
                  <c:v>Ağırlıklı Ortalama</c:v>
                </c:pt>
              </c:strCache>
            </c:strRef>
          </c:tx>
          <c:invertIfNegative val="0"/>
          <c:dLbls>
            <c:dLbl>
              <c:idx val="32"/>
              <c:tx>
                <c:rich>
                  <a:bodyPr/>
                  <a:lstStyle/>
                  <a:p>
                    <a:r>
                      <a:rPr lang="tr-TR" sz="800"/>
                      <a:t>88</a:t>
                    </a:r>
                    <a:r>
                      <a:rPr lang="en-US" sz="800"/>
                      <a:t>,</a:t>
                    </a:r>
                    <a:r>
                      <a:rPr lang="tr-TR" sz="800"/>
                      <a:t>8</a:t>
                    </a:r>
                    <a:endParaRPr lang="en-US" sz="800"/>
                  </a:p>
                </c:rich>
              </c:tx>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Sheet1!$A$2:$A$34</c:f>
              <c:strCache>
                <c:ptCount val="33"/>
                <c:pt idx="0">
                  <c:v>Maliye Bakanlığı</c:v>
                </c:pt>
                <c:pt idx="1">
                  <c:v>Milli Savunma Bakanlığı</c:v>
                </c:pt>
                <c:pt idx="2">
                  <c:v>Gıda Tarım ve Hayvancılık Bakanlığı</c:v>
                </c:pt>
                <c:pt idx="3">
                  <c:v>Devlet Personel Başkanlığı</c:v>
                </c:pt>
                <c:pt idx="4">
                  <c:v>Gümrük ve Ticaret Bakanlığı</c:v>
                </c:pt>
                <c:pt idx="5">
                  <c:v>Ulaştırma Bakanlığı</c:v>
                </c:pt>
                <c:pt idx="6">
                  <c:v>Emniyet Genel Müdürlüğü</c:v>
                </c:pt>
                <c:pt idx="7">
                  <c:v>Tapu ve Kadastro Genel Md.</c:v>
                </c:pt>
                <c:pt idx="8">
                  <c:v>Devlet Arşivleri Genel Müdürlüğü</c:v>
                </c:pt>
                <c:pt idx="9">
                  <c:v>Çalışma ve Sosyal Güvenlik Bakanlığı</c:v>
                </c:pt>
                <c:pt idx="10">
                  <c:v>TBMM</c:v>
                </c:pt>
                <c:pt idx="11">
                  <c:v>Diyanet İşleri Başkanlığı</c:v>
                </c:pt>
                <c:pt idx="12">
                  <c:v>Sağlık Bakanlığı</c:v>
                </c:pt>
                <c:pt idx="13">
                  <c:v>Ulaştırma Denizcilik ve Haberleşme Bakanlığı</c:v>
                </c:pt>
                <c:pt idx="14">
                  <c:v>Ekonomi Bakanlığı</c:v>
                </c:pt>
                <c:pt idx="15">
                  <c:v>İçişleri Bakanlığı</c:v>
                </c:pt>
                <c:pt idx="16">
                  <c:v>Türkiye İş Kurumu</c:v>
                </c:pt>
                <c:pt idx="17">
                  <c:v>Çevre ve Şehircilik Bakanlığı </c:v>
                </c:pt>
                <c:pt idx="18">
                  <c:v>Milli Eğitim Bakanlığı</c:v>
                </c:pt>
                <c:pt idx="19">
                  <c:v>Kalkınma Bakanlığı</c:v>
                </c:pt>
                <c:pt idx="20">
                  <c:v>Hazine Müsteşarlığı</c:v>
                </c:pt>
                <c:pt idx="21">
                  <c:v>Gelir İdaresi Başkanlığı</c:v>
                </c:pt>
                <c:pt idx="22">
                  <c:v>Meteoroloji Genel Müdürlüğü</c:v>
                </c:pt>
                <c:pt idx="23">
                  <c:v>Orman ve Su İşleri Bakanlığı</c:v>
                </c:pt>
                <c:pt idx="24">
                  <c:v>Başbakanlık</c:v>
                </c:pt>
                <c:pt idx="25">
                  <c:v>Bilim, Sanayi ve Teknoloji Bakanlığı</c:v>
                </c:pt>
                <c:pt idx="26">
                  <c:v>Kültür ve Turizm Bakanlığı</c:v>
                </c:pt>
                <c:pt idx="27">
                  <c:v>Adalet Bakanlığı</c:v>
                </c:pt>
                <c:pt idx="28">
                  <c:v>Türkiye İstatistik Kurumu</c:v>
                </c:pt>
                <c:pt idx="29">
                  <c:v>Dışişleri Bakanlığı</c:v>
                </c:pt>
                <c:pt idx="30">
                  <c:v>Cumhurbaşkanlığı</c:v>
                </c:pt>
                <c:pt idx="31">
                  <c:v>Sosyal Güvenlik Kurumu</c:v>
                </c:pt>
                <c:pt idx="32">
                  <c:v>E-Devlet Kapısı</c:v>
                </c:pt>
              </c:strCache>
            </c:strRef>
          </c:cat>
          <c:val>
            <c:numRef>
              <c:f>Sheet1!$B$2:$B$34</c:f>
              <c:numCache>
                <c:formatCode>General</c:formatCode>
                <c:ptCount val="33"/>
                <c:pt idx="0">
                  <c:v>61.2</c:v>
                </c:pt>
                <c:pt idx="1">
                  <c:v>66.2</c:v>
                </c:pt>
                <c:pt idx="2">
                  <c:v>66.400000000000006</c:v>
                </c:pt>
                <c:pt idx="3">
                  <c:v>66.599999999999994</c:v>
                </c:pt>
                <c:pt idx="4">
                  <c:v>67.3</c:v>
                </c:pt>
                <c:pt idx="5">
                  <c:v>67.5</c:v>
                </c:pt>
                <c:pt idx="6">
                  <c:v>67.599999999999994</c:v>
                </c:pt>
                <c:pt idx="7">
                  <c:v>68.099999999999994</c:v>
                </c:pt>
                <c:pt idx="8">
                  <c:v>68.5</c:v>
                </c:pt>
                <c:pt idx="9">
                  <c:v>69.099999999999994</c:v>
                </c:pt>
                <c:pt idx="10">
                  <c:v>69.099999999999994</c:v>
                </c:pt>
                <c:pt idx="11">
                  <c:v>70.8</c:v>
                </c:pt>
                <c:pt idx="12">
                  <c:v>71.2</c:v>
                </c:pt>
                <c:pt idx="13">
                  <c:v>71.400000000000006</c:v>
                </c:pt>
                <c:pt idx="14">
                  <c:v>71.599999999999994</c:v>
                </c:pt>
                <c:pt idx="15">
                  <c:v>71.599999999999994</c:v>
                </c:pt>
                <c:pt idx="16">
                  <c:v>72.5</c:v>
                </c:pt>
                <c:pt idx="17">
                  <c:v>73</c:v>
                </c:pt>
                <c:pt idx="18">
                  <c:v>73</c:v>
                </c:pt>
                <c:pt idx="19">
                  <c:v>73.2</c:v>
                </c:pt>
                <c:pt idx="20">
                  <c:v>73.5</c:v>
                </c:pt>
                <c:pt idx="21">
                  <c:v>74.7</c:v>
                </c:pt>
                <c:pt idx="22">
                  <c:v>74.7</c:v>
                </c:pt>
                <c:pt idx="23">
                  <c:v>74.8</c:v>
                </c:pt>
                <c:pt idx="24">
                  <c:v>75.3</c:v>
                </c:pt>
                <c:pt idx="25">
                  <c:v>76.099999999999994</c:v>
                </c:pt>
                <c:pt idx="26">
                  <c:v>76.099999999999994</c:v>
                </c:pt>
                <c:pt idx="27">
                  <c:v>76.5</c:v>
                </c:pt>
                <c:pt idx="28">
                  <c:v>77</c:v>
                </c:pt>
                <c:pt idx="29">
                  <c:v>77.2</c:v>
                </c:pt>
                <c:pt idx="30">
                  <c:v>77.5</c:v>
                </c:pt>
                <c:pt idx="31">
                  <c:v>78.3</c:v>
                </c:pt>
                <c:pt idx="32">
                  <c:v>88.8</c:v>
                </c:pt>
              </c:numCache>
            </c:numRef>
          </c:val>
        </c:ser>
        <c:ser>
          <c:idx val="1"/>
          <c:order val="1"/>
          <c:tx>
            <c:strRef>
              <c:f>Sheet1!$C$1</c:f>
              <c:strCache>
                <c:ptCount val="1"/>
                <c:pt idx="0">
                  <c:v>Aritmetik Ortalama</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Sheet1!$A$2:$A$34</c:f>
              <c:strCache>
                <c:ptCount val="33"/>
                <c:pt idx="0">
                  <c:v>Maliye Bakanlığı</c:v>
                </c:pt>
                <c:pt idx="1">
                  <c:v>Milli Savunma Bakanlığı</c:v>
                </c:pt>
                <c:pt idx="2">
                  <c:v>Gıda Tarım ve Hayvancılık Bakanlığı</c:v>
                </c:pt>
                <c:pt idx="3">
                  <c:v>Devlet Personel Başkanlığı</c:v>
                </c:pt>
                <c:pt idx="4">
                  <c:v>Gümrük ve Ticaret Bakanlığı</c:v>
                </c:pt>
                <c:pt idx="5">
                  <c:v>Ulaştırma Bakanlığı</c:v>
                </c:pt>
                <c:pt idx="6">
                  <c:v>Emniyet Genel Müdürlüğü</c:v>
                </c:pt>
                <c:pt idx="7">
                  <c:v>Tapu ve Kadastro Genel Md.</c:v>
                </c:pt>
                <c:pt idx="8">
                  <c:v>Devlet Arşivleri Genel Müdürlüğü</c:v>
                </c:pt>
                <c:pt idx="9">
                  <c:v>Çalışma ve Sosyal Güvenlik Bakanlığı</c:v>
                </c:pt>
                <c:pt idx="10">
                  <c:v>TBMM</c:v>
                </c:pt>
                <c:pt idx="11">
                  <c:v>Diyanet İşleri Başkanlığı</c:v>
                </c:pt>
                <c:pt idx="12">
                  <c:v>Sağlık Bakanlığı</c:v>
                </c:pt>
                <c:pt idx="13">
                  <c:v>Ulaştırma Denizcilik ve Haberleşme Bakanlığı</c:v>
                </c:pt>
                <c:pt idx="14">
                  <c:v>Ekonomi Bakanlığı</c:v>
                </c:pt>
                <c:pt idx="15">
                  <c:v>İçişleri Bakanlığı</c:v>
                </c:pt>
                <c:pt idx="16">
                  <c:v>Türkiye İş Kurumu</c:v>
                </c:pt>
                <c:pt idx="17">
                  <c:v>Çevre ve Şehircilik Bakanlığı </c:v>
                </c:pt>
                <c:pt idx="18">
                  <c:v>Milli Eğitim Bakanlığı</c:v>
                </c:pt>
                <c:pt idx="19">
                  <c:v>Kalkınma Bakanlığı</c:v>
                </c:pt>
                <c:pt idx="20">
                  <c:v>Hazine Müsteşarlığı</c:v>
                </c:pt>
                <c:pt idx="21">
                  <c:v>Gelir İdaresi Başkanlığı</c:v>
                </c:pt>
                <c:pt idx="22">
                  <c:v>Meteoroloji Genel Müdürlüğü</c:v>
                </c:pt>
                <c:pt idx="23">
                  <c:v>Orman ve Su İşleri Bakanlığı</c:v>
                </c:pt>
                <c:pt idx="24">
                  <c:v>Başbakanlık</c:v>
                </c:pt>
                <c:pt idx="25">
                  <c:v>Bilim, Sanayi ve Teknoloji Bakanlığı</c:v>
                </c:pt>
                <c:pt idx="26">
                  <c:v>Kültür ve Turizm Bakanlığı</c:v>
                </c:pt>
                <c:pt idx="27">
                  <c:v>Adalet Bakanlığı</c:v>
                </c:pt>
                <c:pt idx="28">
                  <c:v>Türkiye İstatistik Kurumu</c:v>
                </c:pt>
                <c:pt idx="29">
                  <c:v>Dışişleri Bakanlığı</c:v>
                </c:pt>
                <c:pt idx="30">
                  <c:v>Cumhurbaşkanlığı</c:v>
                </c:pt>
                <c:pt idx="31">
                  <c:v>Sosyal Güvenlik Kurumu</c:v>
                </c:pt>
                <c:pt idx="32">
                  <c:v>E-Devlet Kapısı</c:v>
                </c:pt>
              </c:strCache>
            </c:strRef>
          </c:cat>
          <c:val>
            <c:numRef>
              <c:f>Sheet1!$C$2:$C$34</c:f>
              <c:numCache>
                <c:formatCode>General</c:formatCode>
                <c:ptCount val="33"/>
                <c:pt idx="0">
                  <c:v>62.8</c:v>
                </c:pt>
                <c:pt idx="1">
                  <c:v>66.2</c:v>
                </c:pt>
                <c:pt idx="2">
                  <c:v>69.5</c:v>
                </c:pt>
                <c:pt idx="3">
                  <c:v>66.7</c:v>
                </c:pt>
                <c:pt idx="4">
                  <c:v>66.8</c:v>
                </c:pt>
                <c:pt idx="5">
                  <c:v>67.599999999999994</c:v>
                </c:pt>
                <c:pt idx="6">
                  <c:v>66.599999999999994</c:v>
                </c:pt>
                <c:pt idx="7">
                  <c:v>68</c:v>
                </c:pt>
                <c:pt idx="8">
                  <c:v>67.400000000000006</c:v>
                </c:pt>
                <c:pt idx="9">
                  <c:v>69.099999999999994</c:v>
                </c:pt>
                <c:pt idx="10">
                  <c:v>68</c:v>
                </c:pt>
                <c:pt idx="11">
                  <c:v>70.900000000000006</c:v>
                </c:pt>
                <c:pt idx="12">
                  <c:v>71</c:v>
                </c:pt>
                <c:pt idx="13">
                  <c:v>73.7</c:v>
                </c:pt>
                <c:pt idx="14">
                  <c:v>73.8</c:v>
                </c:pt>
                <c:pt idx="15">
                  <c:v>73.2</c:v>
                </c:pt>
                <c:pt idx="16">
                  <c:v>72</c:v>
                </c:pt>
                <c:pt idx="17">
                  <c:v>74.099999999999994</c:v>
                </c:pt>
                <c:pt idx="18">
                  <c:v>74.400000000000006</c:v>
                </c:pt>
                <c:pt idx="19">
                  <c:v>75.599999999999994</c:v>
                </c:pt>
                <c:pt idx="20">
                  <c:v>75.5</c:v>
                </c:pt>
                <c:pt idx="21">
                  <c:v>74.400000000000006</c:v>
                </c:pt>
                <c:pt idx="22">
                  <c:v>77.400000000000006</c:v>
                </c:pt>
                <c:pt idx="23">
                  <c:v>77.3</c:v>
                </c:pt>
                <c:pt idx="24">
                  <c:v>76.099999999999994</c:v>
                </c:pt>
                <c:pt idx="25">
                  <c:v>77.5</c:v>
                </c:pt>
                <c:pt idx="26">
                  <c:v>76.7</c:v>
                </c:pt>
                <c:pt idx="27">
                  <c:v>76.3</c:v>
                </c:pt>
                <c:pt idx="28">
                  <c:v>77.5</c:v>
                </c:pt>
                <c:pt idx="29">
                  <c:v>75.5</c:v>
                </c:pt>
                <c:pt idx="30">
                  <c:v>79.900000000000006</c:v>
                </c:pt>
                <c:pt idx="31">
                  <c:v>79.400000000000006</c:v>
                </c:pt>
                <c:pt idx="32">
                  <c:v>88.4</c:v>
                </c:pt>
              </c:numCache>
            </c:numRef>
          </c:val>
        </c:ser>
        <c:dLbls>
          <c:showLegendKey val="0"/>
          <c:showVal val="1"/>
          <c:showCatName val="0"/>
          <c:showSerName val="0"/>
          <c:showPercent val="0"/>
          <c:showBubbleSize val="0"/>
        </c:dLbls>
        <c:gapWidth val="150"/>
        <c:overlap val="-25"/>
        <c:axId val="205645312"/>
        <c:axId val="177181184"/>
      </c:barChart>
      <c:catAx>
        <c:axId val="205645312"/>
        <c:scaling>
          <c:orientation val="minMax"/>
        </c:scaling>
        <c:delete val="0"/>
        <c:axPos val="l"/>
        <c:majorTickMark val="none"/>
        <c:minorTickMark val="none"/>
        <c:tickLblPos val="nextTo"/>
        <c:crossAx val="177181184"/>
        <c:crosses val="autoZero"/>
        <c:auto val="1"/>
        <c:lblAlgn val="ctr"/>
        <c:lblOffset val="100"/>
        <c:noMultiLvlLbl val="0"/>
      </c:catAx>
      <c:valAx>
        <c:axId val="177181184"/>
        <c:scaling>
          <c:orientation val="minMax"/>
        </c:scaling>
        <c:delete val="1"/>
        <c:axPos val="b"/>
        <c:numFmt formatCode="General" sourceLinked="1"/>
        <c:majorTickMark val="none"/>
        <c:minorTickMark val="none"/>
        <c:tickLblPos val="none"/>
        <c:crossAx val="20564531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F4B70-8277-405B-A867-BF6C0585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9645</Words>
  <Characters>54980</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ÖZ</vt:lpstr>
    </vt:vector>
  </TitlesOfParts>
  <Company/>
  <LinksUpToDate>false</LinksUpToDate>
  <CharactersWithSpaces>64497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c:title>
  <dc:creator>Suna</dc:creator>
  <cp:lastModifiedBy>Kursat</cp:lastModifiedBy>
  <cp:revision>3</cp:revision>
  <cp:lastPrinted>2012-04-20T13:36:00Z</cp:lastPrinted>
  <dcterms:created xsi:type="dcterms:W3CDTF">2012-05-01T12:42:00Z</dcterms:created>
  <dcterms:modified xsi:type="dcterms:W3CDTF">2012-05-01T22:03:00Z</dcterms:modified>
</cp:coreProperties>
</file>